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6E2C05" w:rsidRPr="006E2C05" w:rsidRDefault="00E55A0A" w:rsidP="006E2C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6E2C05"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77486F" w:rsidRPr="0077486F" w:rsidRDefault="006E2C05" w:rsidP="0077486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от </w:t>
      </w:r>
      <w:r w:rsidR="0015388F">
        <w:rPr>
          <w:rFonts w:ascii="Times New Roman" w:eastAsia="Calibri" w:hAnsi="Times New Roman" w:cs="Times New Roman"/>
          <w:sz w:val="12"/>
          <w:szCs w:val="12"/>
        </w:rPr>
        <w:t>15</w:t>
      </w:r>
      <w:r>
        <w:rPr>
          <w:rFonts w:ascii="Times New Roman" w:eastAsia="Calibri" w:hAnsi="Times New Roman" w:cs="Times New Roman"/>
          <w:sz w:val="12"/>
          <w:szCs w:val="12"/>
        </w:rPr>
        <w:t xml:space="preserve"> </w:t>
      </w:r>
      <w:r w:rsidR="0015388F">
        <w:rPr>
          <w:rFonts w:ascii="Times New Roman" w:eastAsia="Calibri" w:hAnsi="Times New Roman" w:cs="Times New Roman"/>
          <w:sz w:val="12"/>
          <w:szCs w:val="12"/>
        </w:rPr>
        <w:t>янва</w:t>
      </w:r>
      <w:r>
        <w:rPr>
          <w:rFonts w:ascii="Times New Roman" w:eastAsia="Calibri" w:hAnsi="Times New Roman" w:cs="Times New Roman"/>
          <w:sz w:val="12"/>
          <w:szCs w:val="12"/>
        </w:rPr>
        <w:t>ря 202</w:t>
      </w:r>
      <w:r w:rsidR="0015388F">
        <w:rPr>
          <w:rFonts w:ascii="Times New Roman" w:eastAsia="Calibri" w:hAnsi="Times New Roman" w:cs="Times New Roman"/>
          <w:sz w:val="12"/>
          <w:szCs w:val="12"/>
        </w:rPr>
        <w:t>4</w:t>
      </w:r>
      <w:r>
        <w:rPr>
          <w:rFonts w:ascii="Times New Roman" w:eastAsia="Calibri" w:hAnsi="Times New Roman" w:cs="Times New Roman"/>
          <w:sz w:val="12"/>
          <w:szCs w:val="12"/>
        </w:rPr>
        <w:t xml:space="preserve"> года «</w:t>
      </w:r>
      <w:r w:rsidR="0015388F" w:rsidRPr="0015388F">
        <w:rPr>
          <w:rFonts w:ascii="Times New Roman" w:eastAsia="Calibri" w:hAnsi="Times New Roman" w:cs="Times New Roman"/>
          <w:sz w:val="12"/>
          <w:szCs w:val="12"/>
        </w:rPr>
        <w:t>Об утверждении Административного регламента предоставления муниципальной услуги «Выдача разрешения на ввод объекта в эксплуатацию» на территории муниципального района Сергиевский Самарской области</w:t>
      </w:r>
      <w:r w:rsidR="0015388F">
        <w:rPr>
          <w:rFonts w:ascii="Times New Roman" w:eastAsia="Calibri" w:hAnsi="Times New Roman" w:cs="Times New Roman"/>
          <w:sz w:val="12"/>
          <w:szCs w:val="12"/>
        </w:rPr>
        <w:t>»…………………</w:t>
      </w:r>
      <w:r w:rsidR="00246A89">
        <w:rPr>
          <w:rFonts w:ascii="Times New Roman" w:eastAsia="Calibri" w:hAnsi="Times New Roman" w:cs="Times New Roman"/>
          <w:sz w:val="12"/>
          <w:szCs w:val="12"/>
        </w:rPr>
        <w:t>………………..</w:t>
      </w:r>
      <w:r w:rsidR="0015388F">
        <w:rPr>
          <w:rFonts w:ascii="Times New Roman" w:eastAsia="Calibri" w:hAnsi="Times New Roman" w:cs="Times New Roman"/>
          <w:sz w:val="12"/>
          <w:szCs w:val="12"/>
        </w:rPr>
        <w:t>………..</w:t>
      </w:r>
      <w:r w:rsidR="00246A89">
        <w:rPr>
          <w:rFonts w:ascii="Times New Roman" w:eastAsia="Calibri" w:hAnsi="Times New Roman" w:cs="Times New Roman"/>
          <w:sz w:val="12"/>
          <w:szCs w:val="12"/>
        </w:rPr>
        <w:t>3</w:t>
      </w: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15388F" w:rsidRPr="006E2C05" w:rsidRDefault="0015388F" w:rsidP="001538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77486F" w:rsidRPr="0077486F" w:rsidRDefault="0015388F" w:rsidP="0015388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от 15 января 2024 года «</w:t>
      </w:r>
      <w:r w:rsidR="00994316" w:rsidRPr="0099431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на территории муниципального района Сергиевский Самарской области</w:t>
      </w:r>
      <w:r w:rsidR="00994316">
        <w:rPr>
          <w:rFonts w:ascii="Times New Roman" w:eastAsia="Calibri" w:hAnsi="Times New Roman" w:cs="Times New Roman"/>
          <w:sz w:val="12"/>
          <w:szCs w:val="12"/>
        </w:rPr>
        <w:t>»……………………………………………</w:t>
      </w:r>
      <w:r w:rsidR="00246A89">
        <w:rPr>
          <w:rFonts w:ascii="Times New Roman" w:eastAsia="Calibri" w:hAnsi="Times New Roman" w:cs="Times New Roman"/>
          <w:sz w:val="12"/>
          <w:szCs w:val="12"/>
        </w:rPr>
        <w:t>…………………………………………………………………………………………</w:t>
      </w:r>
      <w:r w:rsidR="00994316">
        <w:rPr>
          <w:rFonts w:ascii="Times New Roman" w:eastAsia="Calibri" w:hAnsi="Times New Roman" w:cs="Times New Roman"/>
          <w:sz w:val="12"/>
          <w:szCs w:val="12"/>
        </w:rPr>
        <w:t>…..</w:t>
      </w:r>
      <w:r w:rsidR="00246A89">
        <w:rPr>
          <w:rFonts w:ascii="Times New Roman" w:eastAsia="Calibri" w:hAnsi="Times New Roman" w:cs="Times New Roman"/>
          <w:sz w:val="12"/>
          <w:szCs w:val="12"/>
        </w:rPr>
        <w:t>15</w:t>
      </w: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28230C" w:rsidRPr="0028230C" w:rsidRDefault="008B5147" w:rsidP="008B51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B5147">
        <w:rPr>
          <w:rFonts w:ascii="Times New Roman" w:eastAsia="Calibri" w:hAnsi="Times New Roman" w:cs="Times New Roman"/>
          <w:sz w:val="12"/>
          <w:szCs w:val="12"/>
        </w:rPr>
        <w:t>Извещение о предоставлении земельного участка</w:t>
      </w:r>
      <w:r>
        <w:rPr>
          <w:rFonts w:ascii="Times New Roman" w:eastAsia="Calibri" w:hAnsi="Times New Roman" w:cs="Times New Roman"/>
          <w:sz w:val="12"/>
          <w:szCs w:val="12"/>
        </w:rPr>
        <w:t>……………</w:t>
      </w:r>
      <w:r w:rsidR="00246A89">
        <w:rPr>
          <w:rFonts w:ascii="Times New Roman" w:eastAsia="Calibri" w:hAnsi="Times New Roman" w:cs="Times New Roman"/>
          <w:sz w:val="12"/>
          <w:szCs w:val="12"/>
        </w:rPr>
        <w:t>………………………………………………………….</w:t>
      </w:r>
      <w:r>
        <w:rPr>
          <w:rFonts w:ascii="Times New Roman" w:eastAsia="Calibri" w:hAnsi="Times New Roman" w:cs="Times New Roman"/>
          <w:sz w:val="12"/>
          <w:szCs w:val="12"/>
        </w:rPr>
        <w:t>……………………….</w:t>
      </w:r>
      <w:r w:rsidR="00246A89">
        <w:rPr>
          <w:rFonts w:ascii="Times New Roman" w:eastAsia="Calibri" w:hAnsi="Times New Roman" w:cs="Times New Roman"/>
          <w:sz w:val="12"/>
          <w:szCs w:val="12"/>
        </w:rPr>
        <w:t>23</w:t>
      </w:r>
    </w:p>
    <w:p w:rsidR="0028230C" w:rsidRPr="0028230C" w:rsidRDefault="0028230C" w:rsidP="0028230C">
      <w:pPr>
        <w:tabs>
          <w:tab w:val="left" w:pos="284"/>
        </w:tabs>
        <w:spacing w:after="0" w:line="240" w:lineRule="auto"/>
        <w:jc w:val="both"/>
        <w:rPr>
          <w:rFonts w:ascii="Times New Roman" w:eastAsia="Calibri" w:hAnsi="Times New Roman" w:cs="Times New Roman"/>
          <w:sz w:val="12"/>
          <w:szCs w:val="12"/>
        </w:rPr>
      </w:pP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 Постановление Главы город</w:t>
      </w:r>
      <w:r w:rsidRPr="00EE3944">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EE3944">
        <w:rPr>
          <w:rFonts w:ascii="Times New Roman" w:eastAsia="Calibri" w:hAnsi="Times New Roman" w:cs="Times New Roman"/>
          <w:sz w:val="12"/>
          <w:szCs w:val="12"/>
        </w:rPr>
        <w:t xml:space="preserve"> муниципального района Сергиевский Самарской области </w:t>
      </w:r>
    </w:p>
    <w:p w:rsidR="000E359A" w:rsidRPr="000E359A" w:rsidRDefault="00EE3944" w:rsidP="000E359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от 15 января 2024 года «</w:t>
      </w:r>
      <w:r w:rsidRPr="00EE3944">
        <w:rPr>
          <w:rFonts w:ascii="Times New Roman" w:eastAsia="Calibri" w:hAnsi="Times New Roman" w:cs="Times New Roman"/>
          <w:sz w:val="12"/>
          <w:szCs w:val="12"/>
        </w:rPr>
        <w:t>О проведении публичных слушаний по проекту Постановления Администрации городского поселения Суходол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муниципальный район Сергиевский, городское поселение Суходол, поселок городского типа Суходол, улица Георгиевская, земельный участок 1, площадью 1 112 кв.м, с кадастровым номером 63:31:1102001:2362</w:t>
      </w:r>
      <w:r>
        <w:rPr>
          <w:rFonts w:ascii="Times New Roman" w:eastAsia="Calibri" w:hAnsi="Times New Roman" w:cs="Times New Roman"/>
          <w:sz w:val="12"/>
          <w:szCs w:val="12"/>
        </w:rPr>
        <w:t>»……</w:t>
      </w:r>
      <w:r w:rsidR="00246A89">
        <w:rPr>
          <w:rFonts w:ascii="Times New Roman" w:eastAsia="Calibri" w:hAnsi="Times New Roman" w:cs="Times New Roman"/>
          <w:sz w:val="12"/>
          <w:szCs w:val="12"/>
        </w:rPr>
        <w:t>…………………………………………………………………………………………………………………………………….</w:t>
      </w:r>
      <w:r>
        <w:rPr>
          <w:rFonts w:ascii="Times New Roman" w:eastAsia="Calibri" w:hAnsi="Times New Roman" w:cs="Times New Roman"/>
          <w:sz w:val="12"/>
          <w:szCs w:val="12"/>
        </w:rPr>
        <w:t>.</w:t>
      </w:r>
      <w:r w:rsidR="00246A89">
        <w:rPr>
          <w:rFonts w:ascii="Times New Roman" w:eastAsia="Calibri" w:hAnsi="Times New Roman" w:cs="Times New Roman"/>
          <w:sz w:val="12"/>
          <w:szCs w:val="12"/>
        </w:rPr>
        <w:t>24</w:t>
      </w: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67580C" w:rsidRPr="0067580C" w:rsidRDefault="0067580C" w:rsidP="006758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67580C">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p>
    <w:p w:rsidR="000E359A" w:rsidRPr="000E359A" w:rsidRDefault="0067580C" w:rsidP="0067580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 от 12 января 2024 года «</w:t>
      </w:r>
      <w:r w:rsidRPr="0067580C">
        <w:rPr>
          <w:rFonts w:ascii="Times New Roman" w:eastAsia="Calibri" w:hAnsi="Times New Roman" w:cs="Times New Roman"/>
          <w:sz w:val="12"/>
          <w:szCs w:val="12"/>
        </w:rPr>
        <w:t>Об актуализации схемы теплоснабжения сельского поселения Антоновка муниципального района Сергиевский Самарской области</w:t>
      </w:r>
      <w:r>
        <w:rPr>
          <w:rFonts w:ascii="Times New Roman" w:eastAsia="Calibri" w:hAnsi="Times New Roman" w:cs="Times New Roman"/>
          <w:sz w:val="12"/>
          <w:szCs w:val="12"/>
        </w:rPr>
        <w:t>»……………………………</w:t>
      </w:r>
      <w:r w:rsidR="00246A89">
        <w:rPr>
          <w:rFonts w:ascii="Times New Roman" w:eastAsia="Calibri" w:hAnsi="Times New Roman" w:cs="Times New Roman"/>
          <w:sz w:val="12"/>
          <w:szCs w:val="12"/>
        </w:rPr>
        <w:t>…………………………………………………………………………………..</w:t>
      </w:r>
      <w:r>
        <w:rPr>
          <w:rFonts w:ascii="Times New Roman" w:eastAsia="Calibri" w:hAnsi="Times New Roman" w:cs="Times New Roman"/>
          <w:sz w:val="12"/>
          <w:szCs w:val="12"/>
        </w:rPr>
        <w:t>………………………….</w:t>
      </w:r>
      <w:r w:rsidR="00246A89">
        <w:rPr>
          <w:rFonts w:ascii="Times New Roman" w:eastAsia="Calibri" w:hAnsi="Times New Roman" w:cs="Times New Roman"/>
          <w:sz w:val="12"/>
          <w:szCs w:val="12"/>
        </w:rPr>
        <w:t>24</w:t>
      </w: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E469CA" w:rsidRPr="0067580C" w:rsidRDefault="00E469CA" w:rsidP="00E469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67580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Верхняя Орлянка</w:t>
      </w:r>
      <w:r w:rsidRPr="0067580C">
        <w:rPr>
          <w:rFonts w:ascii="Times New Roman" w:eastAsia="Calibri" w:hAnsi="Times New Roman" w:cs="Times New Roman"/>
          <w:sz w:val="12"/>
          <w:szCs w:val="12"/>
        </w:rPr>
        <w:t xml:space="preserve"> муниципального района Сергиевский Самарской области</w:t>
      </w:r>
    </w:p>
    <w:p w:rsidR="00E469CA" w:rsidRPr="000E359A" w:rsidRDefault="00E469CA" w:rsidP="00E469C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12 января 2024 года «</w:t>
      </w:r>
      <w:r w:rsidRPr="0067580C">
        <w:rPr>
          <w:rFonts w:ascii="Times New Roman" w:eastAsia="Calibri" w:hAnsi="Times New Roman" w:cs="Times New Roman"/>
          <w:sz w:val="12"/>
          <w:szCs w:val="12"/>
        </w:rPr>
        <w:t xml:space="preserve">Об актуализации схемы теплоснабжения сельского поселения </w:t>
      </w:r>
      <w:r>
        <w:rPr>
          <w:rFonts w:ascii="Times New Roman" w:eastAsia="Calibri" w:hAnsi="Times New Roman" w:cs="Times New Roman"/>
          <w:sz w:val="12"/>
          <w:szCs w:val="12"/>
        </w:rPr>
        <w:t>Верхняя Орлянка</w:t>
      </w:r>
      <w:r w:rsidRPr="0067580C">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246A89">
        <w:rPr>
          <w:rFonts w:ascii="Times New Roman" w:eastAsia="Calibri" w:hAnsi="Times New Roman" w:cs="Times New Roman"/>
          <w:sz w:val="12"/>
          <w:szCs w:val="12"/>
        </w:rPr>
        <w:t>…………………………………………………………………..</w:t>
      </w:r>
      <w:r>
        <w:rPr>
          <w:rFonts w:ascii="Times New Roman" w:eastAsia="Calibri" w:hAnsi="Times New Roman" w:cs="Times New Roman"/>
          <w:sz w:val="12"/>
          <w:szCs w:val="12"/>
        </w:rPr>
        <w:t>……………….</w:t>
      </w:r>
      <w:r w:rsidR="00246A89">
        <w:rPr>
          <w:rFonts w:ascii="Times New Roman" w:eastAsia="Calibri" w:hAnsi="Times New Roman" w:cs="Times New Roman"/>
          <w:sz w:val="12"/>
          <w:szCs w:val="12"/>
        </w:rPr>
        <w:t>25</w:t>
      </w: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E469CA" w:rsidRPr="0067580C" w:rsidRDefault="00E469CA" w:rsidP="00E469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67580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67580C">
        <w:rPr>
          <w:rFonts w:ascii="Times New Roman" w:eastAsia="Calibri" w:hAnsi="Times New Roman" w:cs="Times New Roman"/>
          <w:sz w:val="12"/>
          <w:szCs w:val="12"/>
        </w:rPr>
        <w:t xml:space="preserve"> муниципального района Сергиевский Самарской области</w:t>
      </w:r>
    </w:p>
    <w:p w:rsidR="00E469CA" w:rsidRPr="000E359A" w:rsidRDefault="00E469CA" w:rsidP="00E469C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12 января 2024 года «</w:t>
      </w:r>
      <w:r w:rsidRPr="0067580C">
        <w:rPr>
          <w:rFonts w:ascii="Times New Roman" w:eastAsia="Calibri" w:hAnsi="Times New Roman" w:cs="Times New Roman"/>
          <w:sz w:val="12"/>
          <w:szCs w:val="12"/>
        </w:rPr>
        <w:t xml:space="preserve">Об актуализации схемы теплоснабжения сельского поселения </w:t>
      </w:r>
      <w:r>
        <w:rPr>
          <w:rFonts w:ascii="Times New Roman" w:eastAsia="Calibri" w:hAnsi="Times New Roman" w:cs="Times New Roman"/>
          <w:sz w:val="12"/>
          <w:szCs w:val="12"/>
        </w:rPr>
        <w:t>Сергиевск</w:t>
      </w:r>
      <w:r w:rsidRPr="0067580C">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246A89">
        <w:rPr>
          <w:rFonts w:ascii="Times New Roman" w:eastAsia="Calibri" w:hAnsi="Times New Roman" w:cs="Times New Roman"/>
          <w:sz w:val="12"/>
          <w:szCs w:val="12"/>
        </w:rPr>
        <w:t>………………………………………………………………………………….</w:t>
      </w:r>
      <w:r>
        <w:rPr>
          <w:rFonts w:ascii="Times New Roman" w:eastAsia="Calibri" w:hAnsi="Times New Roman" w:cs="Times New Roman"/>
          <w:sz w:val="12"/>
          <w:szCs w:val="12"/>
        </w:rPr>
        <w:t>………….</w:t>
      </w:r>
      <w:r w:rsidR="00246A89">
        <w:rPr>
          <w:rFonts w:ascii="Times New Roman" w:eastAsia="Calibri" w:hAnsi="Times New Roman" w:cs="Times New Roman"/>
          <w:sz w:val="12"/>
          <w:szCs w:val="12"/>
        </w:rPr>
        <w:t>25</w:t>
      </w: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E469CA" w:rsidRPr="0067580C" w:rsidRDefault="00E469CA" w:rsidP="00E469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67580C">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город</w:t>
      </w:r>
      <w:r w:rsidRPr="00EE3944">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EE3944">
        <w:rPr>
          <w:rFonts w:ascii="Times New Roman" w:eastAsia="Calibri" w:hAnsi="Times New Roman" w:cs="Times New Roman"/>
          <w:sz w:val="12"/>
          <w:szCs w:val="12"/>
        </w:rPr>
        <w:t xml:space="preserve"> </w:t>
      </w:r>
      <w:r w:rsidRPr="0067580C">
        <w:rPr>
          <w:rFonts w:ascii="Times New Roman" w:eastAsia="Calibri" w:hAnsi="Times New Roman" w:cs="Times New Roman"/>
          <w:sz w:val="12"/>
          <w:szCs w:val="12"/>
        </w:rPr>
        <w:t>муниципального района Сергиевский Самарской области</w:t>
      </w:r>
    </w:p>
    <w:p w:rsidR="00E469CA" w:rsidRPr="000E359A" w:rsidRDefault="00E469CA" w:rsidP="00E469C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№01/1 от 12 января 2024 года «</w:t>
      </w:r>
      <w:r w:rsidRPr="0067580C">
        <w:rPr>
          <w:rFonts w:ascii="Times New Roman" w:eastAsia="Calibri" w:hAnsi="Times New Roman" w:cs="Times New Roman"/>
          <w:sz w:val="12"/>
          <w:szCs w:val="12"/>
        </w:rPr>
        <w:t xml:space="preserve">Об актуализации схемы теплоснабжения </w:t>
      </w:r>
      <w:r>
        <w:rPr>
          <w:rFonts w:ascii="Times New Roman" w:eastAsia="Calibri" w:hAnsi="Times New Roman" w:cs="Times New Roman"/>
          <w:sz w:val="12"/>
          <w:szCs w:val="12"/>
        </w:rPr>
        <w:t>город</w:t>
      </w:r>
      <w:r w:rsidRPr="00EE3944">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EE3944">
        <w:rPr>
          <w:rFonts w:ascii="Times New Roman" w:eastAsia="Calibri" w:hAnsi="Times New Roman" w:cs="Times New Roman"/>
          <w:sz w:val="12"/>
          <w:szCs w:val="12"/>
        </w:rPr>
        <w:t xml:space="preserve"> </w:t>
      </w:r>
      <w:r w:rsidRPr="0067580C">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246A89">
        <w:rPr>
          <w:rFonts w:ascii="Times New Roman" w:eastAsia="Calibri" w:hAnsi="Times New Roman" w:cs="Times New Roman"/>
          <w:sz w:val="12"/>
          <w:szCs w:val="12"/>
        </w:rPr>
        <w:t>…………………………………………………………………………………..</w:t>
      </w:r>
      <w:r>
        <w:rPr>
          <w:rFonts w:ascii="Times New Roman" w:eastAsia="Calibri" w:hAnsi="Times New Roman" w:cs="Times New Roman"/>
          <w:sz w:val="12"/>
          <w:szCs w:val="12"/>
        </w:rPr>
        <w:t>……………….</w:t>
      </w:r>
      <w:r w:rsidR="00246A89">
        <w:rPr>
          <w:rFonts w:ascii="Times New Roman" w:eastAsia="Calibri" w:hAnsi="Times New Roman" w:cs="Times New Roman"/>
          <w:sz w:val="12"/>
          <w:szCs w:val="12"/>
        </w:rPr>
        <w:t>25</w:t>
      </w: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4D0783" w:rsidRPr="004D0783" w:rsidRDefault="004D0783" w:rsidP="004D0783">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9. Решение Собрания Представителей сельского поселения </w:t>
      </w:r>
      <w:r>
        <w:rPr>
          <w:rFonts w:ascii="Times New Roman" w:eastAsia="Calibri" w:hAnsi="Times New Roman" w:cs="Times New Roman"/>
          <w:sz w:val="12"/>
          <w:szCs w:val="12"/>
        </w:rPr>
        <w:t>Верхняя Орлянка</w:t>
      </w:r>
      <w:r w:rsidRPr="004D0783">
        <w:rPr>
          <w:rFonts w:ascii="Times New Roman" w:eastAsia="Calibri" w:hAnsi="Times New Roman" w:cs="Times New Roman"/>
          <w:sz w:val="12"/>
          <w:szCs w:val="12"/>
        </w:rPr>
        <w:t xml:space="preserve"> муниципального района Сергиевский Самарской области</w:t>
      </w:r>
    </w:p>
    <w:p w:rsidR="008532B9" w:rsidRPr="008532B9" w:rsidRDefault="004D0783" w:rsidP="004D078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15 января 2024 года «</w:t>
      </w:r>
      <w:r w:rsidRPr="004D0783">
        <w:rPr>
          <w:rFonts w:ascii="Times New Roman" w:eastAsia="Calibri" w:hAnsi="Times New Roman" w:cs="Times New Roman"/>
          <w:sz w:val="12"/>
          <w:szCs w:val="12"/>
        </w:rPr>
        <w:t>О внесении изменений в Генеральный план сельского поселения Верхняя Орлянка муниципального района Сергиевский</w:t>
      </w:r>
      <w:r>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Самарской области</w:t>
      </w:r>
      <w:r>
        <w:rPr>
          <w:rFonts w:ascii="Times New Roman" w:eastAsia="Calibri" w:hAnsi="Times New Roman" w:cs="Times New Roman"/>
          <w:sz w:val="12"/>
          <w:szCs w:val="12"/>
        </w:rPr>
        <w:t>»…………………………………………</w:t>
      </w:r>
      <w:r w:rsidR="00246A89">
        <w:rPr>
          <w:rFonts w:ascii="Times New Roman" w:eastAsia="Calibri" w:hAnsi="Times New Roman" w:cs="Times New Roman"/>
          <w:sz w:val="12"/>
          <w:szCs w:val="12"/>
        </w:rPr>
        <w:t>…………………………………………..</w:t>
      </w:r>
      <w:r>
        <w:rPr>
          <w:rFonts w:ascii="Times New Roman" w:eastAsia="Calibri" w:hAnsi="Times New Roman" w:cs="Times New Roman"/>
          <w:sz w:val="12"/>
          <w:szCs w:val="12"/>
        </w:rPr>
        <w:t>……………………………………..</w:t>
      </w:r>
      <w:r w:rsidR="00246A89">
        <w:rPr>
          <w:rFonts w:ascii="Times New Roman" w:eastAsia="Calibri" w:hAnsi="Times New Roman" w:cs="Times New Roman"/>
          <w:sz w:val="12"/>
          <w:szCs w:val="12"/>
        </w:rPr>
        <w:t>26</w:t>
      </w: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AE3951" w:rsidRPr="0067580C" w:rsidRDefault="00AE3951" w:rsidP="00AE395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67580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67580C">
        <w:rPr>
          <w:rFonts w:ascii="Times New Roman" w:eastAsia="Calibri" w:hAnsi="Times New Roman" w:cs="Times New Roman"/>
          <w:sz w:val="12"/>
          <w:szCs w:val="12"/>
        </w:rPr>
        <w:t xml:space="preserve"> муниципального района Сергиевский Самарской области</w:t>
      </w:r>
    </w:p>
    <w:p w:rsidR="008532B9" w:rsidRPr="008532B9" w:rsidRDefault="00AE3951" w:rsidP="00AE395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Pr>
          <w:rFonts w:ascii="Times New Roman" w:eastAsia="Calibri" w:hAnsi="Times New Roman" w:cs="Times New Roman"/>
          <w:sz w:val="12"/>
          <w:szCs w:val="12"/>
        </w:rPr>
        <w:t>2</w:t>
      </w:r>
      <w:r>
        <w:rPr>
          <w:rFonts w:ascii="Times New Roman" w:eastAsia="Calibri" w:hAnsi="Times New Roman" w:cs="Times New Roman"/>
          <w:sz w:val="12"/>
          <w:szCs w:val="12"/>
        </w:rPr>
        <w:t xml:space="preserve"> от 12 января 2024 года «</w:t>
      </w:r>
      <w:r w:rsidRPr="00AE3951">
        <w:rPr>
          <w:rFonts w:ascii="Times New Roman" w:eastAsia="Calibri" w:hAnsi="Times New Roman" w:cs="Times New Roman"/>
          <w:sz w:val="12"/>
          <w:szCs w:val="12"/>
        </w:rPr>
        <w:t>Об актуализации схемы теплоснабжения сельского поселения Воротнее муниципального района Сергиевский Самарской области</w:t>
      </w:r>
      <w:r>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54</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6E2C05" w:rsidRPr="006E2C05" w:rsidRDefault="006E2C05" w:rsidP="006E2C05">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lastRenderedPageBreak/>
        <w:t>АДМИНИСТРАЦИЯ</w:t>
      </w:r>
    </w:p>
    <w:p w:rsidR="006E2C05" w:rsidRPr="006E2C05" w:rsidRDefault="006E2C05" w:rsidP="006E2C0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6E2C05" w:rsidRPr="006E2C05" w:rsidRDefault="006E2C05" w:rsidP="006E2C0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6E2C05" w:rsidRPr="006E2C05" w:rsidRDefault="006E2C05" w:rsidP="006E2C05">
      <w:pPr>
        <w:tabs>
          <w:tab w:val="left" w:pos="284"/>
        </w:tabs>
        <w:spacing w:after="0" w:line="240" w:lineRule="auto"/>
        <w:jc w:val="center"/>
        <w:rPr>
          <w:rFonts w:ascii="Times New Roman" w:eastAsia="Calibri" w:hAnsi="Times New Roman" w:cs="Times New Roman"/>
          <w:sz w:val="12"/>
          <w:szCs w:val="12"/>
        </w:rPr>
      </w:pPr>
    </w:p>
    <w:p w:rsidR="006E2C05" w:rsidRPr="006E2C05" w:rsidRDefault="006E2C05" w:rsidP="006E2C05">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6E2C05" w:rsidRPr="006E2C05" w:rsidRDefault="0015388F" w:rsidP="006E2C0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006E2C05"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янва</w:t>
      </w:r>
      <w:r w:rsidR="006E2C05" w:rsidRPr="006E2C05">
        <w:rPr>
          <w:rFonts w:ascii="Times New Roman" w:eastAsia="Calibri" w:hAnsi="Times New Roman" w:cs="Times New Roman"/>
          <w:sz w:val="12"/>
          <w:szCs w:val="12"/>
        </w:rPr>
        <w:t>ря 202</w:t>
      </w:r>
      <w:r>
        <w:rPr>
          <w:rFonts w:ascii="Times New Roman" w:eastAsia="Calibri" w:hAnsi="Times New Roman" w:cs="Times New Roman"/>
          <w:sz w:val="12"/>
          <w:szCs w:val="12"/>
        </w:rPr>
        <w:t>4</w:t>
      </w:r>
      <w:r w:rsidR="006E2C05"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006E2C05"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15388F" w:rsidRDefault="0015388F" w:rsidP="0015388F">
      <w:pPr>
        <w:tabs>
          <w:tab w:val="left" w:pos="284"/>
        </w:tabs>
        <w:spacing w:after="0" w:line="240" w:lineRule="auto"/>
        <w:jc w:val="center"/>
        <w:rPr>
          <w:rFonts w:ascii="Times New Roman" w:eastAsia="Calibri" w:hAnsi="Times New Roman" w:cs="Times New Roman"/>
          <w:b/>
          <w:sz w:val="12"/>
          <w:szCs w:val="12"/>
        </w:rPr>
      </w:pPr>
      <w:r w:rsidRPr="0015388F">
        <w:rPr>
          <w:rFonts w:ascii="Times New Roman" w:eastAsia="Calibri" w:hAnsi="Times New Roman" w:cs="Times New Roman"/>
          <w:b/>
          <w:sz w:val="12"/>
          <w:szCs w:val="12"/>
        </w:rPr>
        <w:t>Об утверждении Административного регламента предоставления муниципальной услуги «Выдача разрешения</w:t>
      </w:r>
    </w:p>
    <w:p w:rsidR="0015388F" w:rsidRPr="0015388F" w:rsidRDefault="0015388F" w:rsidP="0015388F">
      <w:pPr>
        <w:tabs>
          <w:tab w:val="left" w:pos="284"/>
        </w:tabs>
        <w:spacing w:after="0" w:line="240" w:lineRule="auto"/>
        <w:jc w:val="center"/>
        <w:rPr>
          <w:rFonts w:ascii="Times New Roman" w:eastAsia="Calibri" w:hAnsi="Times New Roman" w:cs="Times New Roman"/>
          <w:b/>
          <w:sz w:val="12"/>
          <w:szCs w:val="12"/>
        </w:rPr>
      </w:pPr>
      <w:r w:rsidRPr="0015388F">
        <w:rPr>
          <w:rFonts w:ascii="Times New Roman" w:eastAsia="Calibri" w:hAnsi="Times New Roman" w:cs="Times New Roman"/>
          <w:b/>
          <w:sz w:val="12"/>
          <w:szCs w:val="12"/>
        </w:rPr>
        <w:t xml:space="preserve"> на ввод объекта в эксплуатацию» на территории муниципального района Сергиевский Самарской области</w:t>
      </w:r>
    </w:p>
    <w:p w:rsidR="0015388F" w:rsidRPr="0015388F" w:rsidRDefault="0015388F" w:rsidP="0015388F">
      <w:pPr>
        <w:tabs>
          <w:tab w:val="left" w:pos="284"/>
        </w:tabs>
        <w:spacing w:after="0" w:line="240" w:lineRule="auto"/>
        <w:jc w:val="both"/>
        <w:rPr>
          <w:rFonts w:ascii="Times New Roman" w:eastAsia="Calibri" w:hAnsi="Times New Roman" w:cs="Times New Roman"/>
          <w:b/>
          <w:sz w:val="12"/>
          <w:szCs w:val="12"/>
        </w:rPr>
      </w:pPr>
    </w:p>
    <w:p w:rsidR="0015388F" w:rsidRPr="0015388F" w:rsidRDefault="0015388F" w:rsidP="0015388F">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муниципального района Сергиевский №1294 от 10.11.2022г. «Об утверждении Реестра муниципальных услуг муниципального района Сергиевский» администрация муниципального района Сергиевский</w:t>
      </w:r>
    </w:p>
    <w:p w:rsidR="0015388F" w:rsidRPr="0015388F" w:rsidRDefault="0015388F" w:rsidP="0015388F">
      <w:pPr>
        <w:tabs>
          <w:tab w:val="left" w:pos="284"/>
        </w:tabs>
        <w:spacing w:after="0" w:line="240" w:lineRule="auto"/>
        <w:ind w:firstLine="284"/>
        <w:jc w:val="both"/>
        <w:rPr>
          <w:rFonts w:ascii="Times New Roman" w:eastAsia="Calibri" w:hAnsi="Times New Roman" w:cs="Times New Roman"/>
          <w:b/>
          <w:sz w:val="12"/>
          <w:szCs w:val="12"/>
        </w:rPr>
      </w:pPr>
      <w:r w:rsidRPr="0015388F">
        <w:rPr>
          <w:rFonts w:ascii="Times New Roman" w:eastAsia="Calibri" w:hAnsi="Times New Roman" w:cs="Times New Roman"/>
          <w:b/>
          <w:sz w:val="12"/>
          <w:szCs w:val="12"/>
        </w:rPr>
        <w:t>ПОСТАНОВЛЯЕТ:</w:t>
      </w:r>
    </w:p>
    <w:p w:rsidR="0015388F" w:rsidRPr="0015388F" w:rsidRDefault="0015388F" w:rsidP="0015388F">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1. Утвердить Административный регламент предоставления муниципальной услуги «Выдача разрешения на ввод объекта в эксплуатацию» на территории муниципального района Сергиевский Самарской области (Приложение № 1 к настоящему постановлению).</w:t>
      </w:r>
    </w:p>
    <w:p w:rsidR="0015388F" w:rsidRPr="0015388F" w:rsidRDefault="0015388F" w:rsidP="0015388F">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2. Признать утратившим силу постановление администрации муниципального района Сергиевский №1038 от 22.09.2023г. «Об утверждении Административного регламента предоставления муниципальной услуги «Выдача разрешения на ввод объекта в эксплуатацию» на территории муниципального района Сергиевский Самарской области».</w:t>
      </w:r>
    </w:p>
    <w:p w:rsidR="0015388F" w:rsidRPr="0015388F" w:rsidRDefault="0015388F" w:rsidP="0015388F">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руководствоваться в работе настоящим постановлением.</w:t>
      </w:r>
    </w:p>
    <w:p w:rsidR="0015388F" w:rsidRPr="0015388F" w:rsidRDefault="0015388F" w:rsidP="0015388F">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5388F">
        <w:rPr>
          <w:rFonts w:ascii="Times New Roman" w:eastAsia="Calibri" w:hAnsi="Times New Roman" w:cs="Times New Roman"/>
          <w:sz w:val="12"/>
          <w:szCs w:val="12"/>
        </w:rPr>
        <w:t>Опубликовать настоящее постановление в газете «Сергиевский вестник».</w:t>
      </w:r>
    </w:p>
    <w:p w:rsidR="0015388F" w:rsidRPr="0015388F" w:rsidRDefault="0015388F" w:rsidP="0015388F">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5388F">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5388F" w:rsidRPr="0015388F" w:rsidRDefault="0015388F" w:rsidP="0015388F">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5388F">
        <w:rPr>
          <w:rFonts w:ascii="Times New Roman" w:eastAsia="Calibri" w:hAnsi="Times New Roman" w:cs="Times New Roman"/>
          <w:sz w:val="12"/>
          <w:szCs w:val="12"/>
        </w:rPr>
        <w:t>Контроль за выполнением настоящего постановления возложить на И.о. руководителя муниципального казенного учреждения «Управления заказчика-застройщика, архитектуры и градостроительства» муниципального района Сергиевский Богатыреву Е.А.</w:t>
      </w:r>
    </w:p>
    <w:p w:rsidR="0015388F" w:rsidRPr="0015388F" w:rsidRDefault="0015388F" w:rsidP="0015388F">
      <w:pPr>
        <w:tabs>
          <w:tab w:val="left" w:pos="284"/>
        </w:tabs>
        <w:spacing w:after="0" w:line="240" w:lineRule="auto"/>
        <w:jc w:val="right"/>
        <w:rPr>
          <w:rFonts w:ascii="Times New Roman" w:eastAsia="Calibri" w:hAnsi="Times New Roman" w:cs="Times New Roman"/>
          <w:sz w:val="12"/>
          <w:szCs w:val="12"/>
        </w:rPr>
      </w:pPr>
      <w:r w:rsidRPr="0015388F">
        <w:rPr>
          <w:rFonts w:ascii="Times New Roman" w:eastAsia="Calibri" w:hAnsi="Times New Roman" w:cs="Times New Roman"/>
          <w:sz w:val="12"/>
          <w:szCs w:val="12"/>
        </w:rPr>
        <w:t>И.о.Главы муниципального района Сергиевский</w:t>
      </w:r>
    </w:p>
    <w:p w:rsidR="006E2C05" w:rsidRPr="0015388F" w:rsidRDefault="0015388F" w:rsidP="0015388F">
      <w:pPr>
        <w:tabs>
          <w:tab w:val="left" w:pos="284"/>
        </w:tabs>
        <w:spacing w:after="0" w:line="240" w:lineRule="auto"/>
        <w:jc w:val="right"/>
        <w:rPr>
          <w:rFonts w:ascii="Times New Roman" w:eastAsia="Calibri" w:hAnsi="Times New Roman" w:cs="Times New Roman"/>
          <w:sz w:val="12"/>
          <w:szCs w:val="12"/>
        </w:rPr>
      </w:pPr>
      <w:r w:rsidRPr="0015388F">
        <w:rPr>
          <w:rFonts w:ascii="Times New Roman" w:eastAsia="Calibri" w:hAnsi="Times New Roman" w:cs="Times New Roman"/>
          <w:sz w:val="12"/>
          <w:szCs w:val="12"/>
        </w:rPr>
        <w:t>В.В. Сапрыкин</w:t>
      </w:r>
    </w:p>
    <w:p w:rsidR="0015388F" w:rsidRDefault="0015388F" w:rsidP="006E2C05">
      <w:pPr>
        <w:spacing w:after="0" w:line="240" w:lineRule="auto"/>
        <w:jc w:val="right"/>
        <w:rPr>
          <w:rFonts w:ascii="Times New Roman" w:eastAsia="Calibri" w:hAnsi="Times New Roman" w:cs="Times New Roman"/>
          <w:i/>
          <w:sz w:val="12"/>
          <w:szCs w:val="12"/>
        </w:rPr>
      </w:pPr>
    </w:p>
    <w:p w:rsidR="006E2C05" w:rsidRPr="006E2C05" w:rsidRDefault="006E2C05" w:rsidP="006E2C0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6E2C05" w:rsidRPr="006E2C05" w:rsidRDefault="006E2C05" w:rsidP="006E2C0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6E2C05" w:rsidRPr="006E2C05" w:rsidRDefault="006E2C05" w:rsidP="006E2C0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6E2C05" w:rsidRPr="006E2C05" w:rsidRDefault="006E2C05" w:rsidP="006E2C05">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№1</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от “</w:t>
      </w:r>
      <w:r w:rsidR="0015388F">
        <w:rPr>
          <w:rFonts w:ascii="Times New Roman" w:eastAsia="Calibri" w:hAnsi="Times New Roman" w:cs="Times New Roman"/>
          <w:i/>
          <w:sz w:val="12"/>
          <w:szCs w:val="12"/>
        </w:rPr>
        <w:t>15</w:t>
      </w:r>
      <w:r w:rsidRPr="006E2C05">
        <w:rPr>
          <w:rFonts w:ascii="Times New Roman" w:eastAsia="Calibri" w:hAnsi="Times New Roman" w:cs="Times New Roman"/>
          <w:i/>
          <w:sz w:val="12"/>
          <w:szCs w:val="12"/>
        </w:rPr>
        <w:t xml:space="preserve">” </w:t>
      </w:r>
      <w:r w:rsidR="0015388F">
        <w:rPr>
          <w:rFonts w:ascii="Times New Roman" w:eastAsia="Calibri" w:hAnsi="Times New Roman" w:cs="Times New Roman"/>
          <w:i/>
          <w:sz w:val="12"/>
          <w:szCs w:val="12"/>
        </w:rPr>
        <w:t>янва</w:t>
      </w:r>
      <w:r w:rsidRPr="006E2C05">
        <w:rPr>
          <w:rFonts w:ascii="Times New Roman" w:eastAsia="Calibri" w:hAnsi="Times New Roman" w:cs="Times New Roman"/>
          <w:i/>
          <w:sz w:val="12"/>
          <w:szCs w:val="12"/>
        </w:rPr>
        <w:t>ря 202</w:t>
      </w:r>
      <w:r w:rsidR="0015388F">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15388F" w:rsidRDefault="0015388F" w:rsidP="0015388F">
      <w:pPr>
        <w:tabs>
          <w:tab w:val="left" w:pos="284"/>
        </w:tabs>
        <w:spacing w:after="0" w:line="240" w:lineRule="auto"/>
        <w:jc w:val="center"/>
        <w:rPr>
          <w:rFonts w:ascii="Times New Roman" w:eastAsia="Calibri" w:hAnsi="Times New Roman" w:cs="Times New Roman"/>
          <w:b/>
          <w:sz w:val="12"/>
          <w:szCs w:val="12"/>
        </w:rPr>
      </w:pPr>
      <w:r w:rsidRPr="0015388F">
        <w:rPr>
          <w:rFonts w:ascii="Times New Roman" w:eastAsia="Calibri" w:hAnsi="Times New Roman" w:cs="Times New Roman"/>
          <w:b/>
          <w:sz w:val="12"/>
          <w:szCs w:val="12"/>
        </w:rPr>
        <w:t>Административный регламент предоставления муниципальной услуги</w:t>
      </w:r>
    </w:p>
    <w:p w:rsidR="0015388F" w:rsidRPr="0015388F" w:rsidRDefault="0015388F" w:rsidP="0015388F">
      <w:pPr>
        <w:tabs>
          <w:tab w:val="left" w:pos="284"/>
        </w:tabs>
        <w:spacing w:after="0" w:line="240" w:lineRule="auto"/>
        <w:jc w:val="center"/>
        <w:rPr>
          <w:rFonts w:ascii="Times New Roman" w:eastAsia="Calibri" w:hAnsi="Times New Roman" w:cs="Times New Roman"/>
          <w:b/>
          <w:bCs/>
          <w:sz w:val="12"/>
          <w:szCs w:val="12"/>
        </w:rPr>
      </w:pPr>
      <w:r w:rsidRPr="0015388F">
        <w:rPr>
          <w:rFonts w:ascii="Times New Roman" w:eastAsia="Calibri" w:hAnsi="Times New Roman" w:cs="Times New Roman"/>
          <w:b/>
          <w:bCs/>
          <w:iCs/>
          <w:sz w:val="12"/>
          <w:szCs w:val="12"/>
        </w:rPr>
        <w:t>«</w:t>
      </w:r>
      <w:r w:rsidRPr="0015388F">
        <w:rPr>
          <w:rFonts w:ascii="Times New Roman" w:eastAsia="Calibri" w:hAnsi="Times New Roman" w:cs="Times New Roman"/>
          <w:b/>
          <w:bCs/>
          <w:sz w:val="12"/>
          <w:szCs w:val="12"/>
        </w:rPr>
        <w:t>Выдача разрешения на ввод объекта в эксплуатацию</w:t>
      </w:r>
      <w:r w:rsidRPr="0015388F">
        <w:rPr>
          <w:rFonts w:ascii="Times New Roman" w:eastAsia="Calibri" w:hAnsi="Times New Roman" w:cs="Times New Roman"/>
          <w:b/>
          <w:bCs/>
          <w:iCs/>
          <w:sz w:val="12"/>
          <w:szCs w:val="12"/>
        </w:rPr>
        <w:t>»</w:t>
      </w:r>
      <w:r>
        <w:rPr>
          <w:rFonts w:ascii="Times New Roman" w:eastAsia="Calibri" w:hAnsi="Times New Roman" w:cs="Times New Roman"/>
          <w:b/>
          <w:bCs/>
          <w:iCs/>
          <w:sz w:val="12"/>
          <w:szCs w:val="12"/>
        </w:rPr>
        <w:t xml:space="preserve"> </w:t>
      </w:r>
      <w:r w:rsidRPr="0015388F">
        <w:rPr>
          <w:rFonts w:ascii="Times New Roman" w:eastAsia="Calibri" w:hAnsi="Times New Roman" w:cs="Times New Roman"/>
          <w:b/>
          <w:bCs/>
          <w:sz w:val="12"/>
          <w:szCs w:val="12"/>
        </w:rPr>
        <w:t>на территории муниципального района Сергиевский Самарской области</w:t>
      </w:r>
    </w:p>
    <w:p w:rsidR="0015388F" w:rsidRPr="0015388F" w:rsidRDefault="0015388F" w:rsidP="0015388F">
      <w:pPr>
        <w:tabs>
          <w:tab w:val="left" w:pos="284"/>
        </w:tabs>
        <w:spacing w:after="0" w:line="240" w:lineRule="auto"/>
        <w:jc w:val="both"/>
        <w:rPr>
          <w:rFonts w:ascii="Times New Roman" w:eastAsia="Calibri" w:hAnsi="Times New Roman" w:cs="Times New Roman"/>
          <w:iCs/>
          <w:sz w:val="12"/>
          <w:szCs w:val="12"/>
        </w:rPr>
      </w:pP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sz w:val="12"/>
          <w:szCs w:val="12"/>
        </w:rPr>
      </w:pPr>
      <w:r w:rsidRPr="0015388F">
        <w:rPr>
          <w:rFonts w:ascii="Times New Roman" w:eastAsia="Calibri" w:hAnsi="Times New Roman" w:cs="Times New Roman"/>
          <w:b/>
          <w:sz w:val="12"/>
          <w:szCs w:val="12"/>
        </w:rPr>
        <w:t xml:space="preserve">Раздел </w:t>
      </w:r>
      <w:r w:rsidRPr="0015388F">
        <w:rPr>
          <w:rFonts w:ascii="Times New Roman" w:eastAsia="Calibri" w:hAnsi="Times New Roman" w:cs="Times New Roman"/>
          <w:b/>
          <w:sz w:val="12"/>
          <w:szCs w:val="12"/>
          <w:lang w:val="en-US"/>
        </w:rPr>
        <w:t>I</w:t>
      </w:r>
      <w:r w:rsidRPr="0015388F">
        <w:rPr>
          <w:rFonts w:ascii="Times New Roman" w:eastAsia="Calibri" w:hAnsi="Times New Roman" w:cs="Times New Roman"/>
          <w:b/>
          <w:sz w:val="12"/>
          <w:szCs w:val="12"/>
        </w:rPr>
        <w:t>. Общие положения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sz w:val="12"/>
          <w:szCs w:val="12"/>
        </w:rPr>
      </w:pPr>
      <w:r w:rsidRPr="0015388F">
        <w:rPr>
          <w:rFonts w:ascii="Times New Roman" w:eastAsia="Calibri" w:hAnsi="Times New Roman" w:cs="Times New Roman"/>
          <w:b/>
          <w:sz w:val="12"/>
          <w:szCs w:val="12"/>
        </w:rPr>
        <w:t>Предмет регулирования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15388F">
        <w:rPr>
          <w:rFonts w:ascii="Times New Roman" w:eastAsia="Calibri" w:hAnsi="Times New Roman" w:cs="Times New Roman"/>
          <w:sz w:val="12"/>
          <w:szCs w:val="12"/>
        </w:rPr>
        <w:t>Административный регламент предоставления муниципальной услуги «</w:t>
      </w:r>
      <w:r w:rsidRPr="0015388F">
        <w:rPr>
          <w:rFonts w:ascii="Times New Roman" w:eastAsia="Calibri" w:hAnsi="Times New Roman" w:cs="Times New Roman"/>
          <w:bCs/>
          <w:sz w:val="12"/>
          <w:szCs w:val="12"/>
        </w:rPr>
        <w:t>Выдача разрешения на ввод объекта в эксплуатацию</w:t>
      </w:r>
      <w:r w:rsidRPr="0015388F">
        <w:rPr>
          <w:rFonts w:ascii="Times New Roman" w:eastAsia="Calibri" w:hAnsi="Times New Roman" w:cs="Times New Roman"/>
          <w:sz w:val="12"/>
          <w:szCs w:val="12"/>
        </w:rPr>
        <w:t xml:space="preserve">»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w:t>
      </w:r>
      <w:r w:rsidRPr="0015388F">
        <w:rPr>
          <w:rFonts w:ascii="Times New Roman" w:eastAsia="Calibri" w:hAnsi="Times New Roman" w:cs="Times New Roman"/>
          <w:bCs/>
          <w:sz w:val="12"/>
          <w:szCs w:val="12"/>
        </w:rPr>
        <w:t xml:space="preserve">уполномоченным в соответствии </w:t>
      </w:r>
      <w:r w:rsidRPr="0015388F">
        <w:rPr>
          <w:rFonts w:ascii="Times New Roman" w:eastAsia="Calibri" w:hAnsi="Times New Roman" w:cs="Times New Roman"/>
          <w:sz w:val="12"/>
          <w:szCs w:val="12"/>
        </w:rPr>
        <w:t>со статьей 55 Градостроительного кодекса Российской Федерации на выдачу разрешений на ввод объекта в эксплуатацию органом местного самоуправления (далее – уполномоченный орган местного самоуправления) полномочия по выдаче разрешения на ввод объекта в эксплуатацию</w:t>
      </w:r>
      <w:r w:rsidRPr="0015388F">
        <w:rPr>
          <w:rFonts w:ascii="Times New Roman" w:eastAsia="Calibri" w:hAnsi="Times New Roman" w:cs="Times New Roman"/>
          <w:bCs/>
          <w:sz w:val="12"/>
          <w:szCs w:val="12"/>
        </w:rPr>
        <w:t>.</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15388F">
        <w:rPr>
          <w:rFonts w:ascii="Times New Roman" w:eastAsia="Calibri" w:hAnsi="Times New Roman" w:cs="Times New Roman"/>
          <w:sz w:val="12"/>
          <w:szCs w:val="12"/>
        </w:rPr>
        <w:t>Настоящий Административный регламент регулирует отношения, возникающие в связи с предоставлением муниципальной услуги «</w:t>
      </w:r>
      <w:r w:rsidRPr="0015388F">
        <w:rPr>
          <w:rFonts w:ascii="Times New Roman" w:eastAsia="Calibri" w:hAnsi="Times New Roman" w:cs="Times New Roman"/>
          <w:bCs/>
          <w:sz w:val="12"/>
          <w:szCs w:val="12"/>
        </w:rPr>
        <w:t>Выдача разрешения на ввод объекта в эксплуатацию</w:t>
      </w:r>
      <w:r w:rsidRPr="0015388F">
        <w:rPr>
          <w:rFonts w:ascii="Times New Roman" w:eastAsia="Calibri" w:hAnsi="Times New Roman" w:cs="Times New Roman"/>
          <w:sz w:val="12"/>
          <w:szCs w:val="12"/>
        </w:rPr>
        <w:t xml:space="preserve">» (далее – услуга) в соответствии со статьей 55 Градостроительного кодекса Российской Федерации.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iCs/>
          <w:sz w:val="12"/>
          <w:szCs w:val="12"/>
        </w:rPr>
      </w:pPr>
      <w:r w:rsidRPr="0015388F">
        <w:rPr>
          <w:rFonts w:ascii="Times New Roman" w:eastAsia="Calibri" w:hAnsi="Times New Roman" w:cs="Times New Roman"/>
          <w:b/>
          <w:iCs/>
          <w:sz w:val="12"/>
          <w:szCs w:val="12"/>
        </w:rPr>
        <w:t>Круг заявителей</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15388F">
        <w:rPr>
          <w:rFonts w:ascii="Times New Roman" w:eastAsia="Calibri" w:hAnsi="Times New Roman" w:cs="Times New Roman"/>
          <w:sz w:val="12"/>
          <w:szCs w:val="12"/>
        </w:rPr>
        <w:t>Заявителями на получение муниципальной услуги являются физические или юридические лица, выполняющие функции застройщика в соответствии с пунктом 16 статьи 1 Градостроительного кодекса Российской Федерации (далее – заявитель).</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15388F">
        <w:rPr>
          <w:rFonts w:ascii="Times New Roman" w:eastAsia="Calibri" w:hAnsi="Times New Roman" w:cs="Times New Roman"/>
          <w:sz w:val="12"/>
          <w:szCs w:val="12"/>
        </w:rPr>
        <w:t>Интересы заявителей, указанных в пункте 1.3 настоящего Административного регламента, могут представлять их уполномоченные представители, полномочия которых должны быть подтверждены доверенностью, оформленной в соответствии с требованиями законодательства Российской Федерации, либо представители юридических лиц, выполняющих функции застройщика в соответствии с пунктом 16 статьи 1 Градостроительного кодекса Российской Федерации, имеющие право действовать от имени юридических лиц без доверенности (далее – представитель).</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sz w:val="12"/>
          <w:szCs w:val="12"/>
        </w:rPr>
      </w:pPr>
      <w:r w:rsidRPr="0015388F">
        <w:rPr>
          <w:rFonts w:ascii="Times New Roman" w:eastAsia="Calibri" w:hAnsi="Times New Roman" w:cs="Times New Roman"/>
          <w:b/>
          <w:sz w:val="12"/>
          <w:szCs w:val="12"/>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w:t>
      </w:r>
      <w:r>
        <w:rPr>
          <w:rFonts w:ascii="Times New Roman" w:eastAsia="Calibri" w:hAnsi="Times New Roman" w:cs="Times New Roman"/>
          <w:b/>
          <w:sz w:val="12"/>
          <w:szCs w:val="12"/>
        </w:rPr>
        <w:t xml:space="preserve"> </w:t>
      </w:r>
      <w:r w:rsidRPr="0015388F">
        <w:rPr>
          <w:rFonts w:ascii="Times New Roman" w:eastAsia="Calibri" w:hAnsi="Times New Roman" w:cs="Times New Roman"/>
          <w:b/>
          <w:sz w:val="12"/>
          <w:szCs w:val="12"/>
        </w:rPr>
        <w:t>а также результата, за предоставлением которого</w:t>
      </w:r>
      <w:r>
        <w:rPr>
          <w:rFonts w:ascii="Times New Roman" w:eastAsia="Calibri" w:hAnsi="Times New Roman" w:cs="Times New Roman"/>
          <w:b/>
          <w:sz w:val="12"/>
          <w:szCs w:val="12"/>
        </w:rPr>
        <w:t xml:space="preserve"> </w:t>
      </w:r>
      <w:r w:rsidRPr="0015388F">
        <w:rPr>
          <w:rFonts w:ascii="Times New Roman" w:eastAsia="Calibri" w:hAnsi="Times New Roman" w:cs="Times New Roman"/>
          <w:b/>
          <w:sz w:val="12"/>
          <w:szCs w:val="12"/>
        </w:rPr>
        <w:t>обратился заявитель</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1.4. Муниципальная услуга предоставляется заявителю в соответствии с вариантом предоставления муниципальной услуги.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1.5 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1.6 Признаки заявителя определяются путем профилирования, осуществляемого в соответствии с настоящим Административным регламентом.</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sz w:val="12"/>
          <w:szCs w:val="12"/>
        </w:rPr>
      </w:pPr>
      <w:r w:rsidRPr="0015388F">
        <w:rPr>
          <w:rFonts w:ascii="Times New Roman" w:eastAsia="Calibri" w:hAnsi="Times New Roman" w:cs="Times New Roman"/>
          <w:b/>
          <w:sz w:val="12"/>
          <w:szCs w:val="12"/>
        </w:rPr>
        <w:t xml:space="preserve">Раздел II. </w:t>
      </w:r>
      <w:r w:rsidRPr="0015388F">
        <w:rPr>
          <w:rFonts w:ascii="Times New Roman" w:eastAsia="Calibri" w:hAnsi="Times New Roman" w:cs="Times New Roman"/>
          <w:b/>
          <w:iCs/>
          <w:sz w:val="12"/>
          <w:szCs w:val="12"/>
        </w:rPr>
        <w:t xml:space="preserve">Стандарт предоставления </w:t>
      </w:r>
      <w:r w:rsidRPr="0015388F">
        <w:rPr>
          <w:rFonts w:ascii="Times New Roman" w:eastAsia="Calibri" w:hAnsi="Times New Roman" w:cs="Times New Roman"/>
          <w:b/>
          <w:bCs/>
          <w:sz w:val="12"/>
          <w:szCs w:val="12"/>
        </w:rPr>
        <w:t>муниципальной</w:t>
      </w:r>
      <w:r w:rsidRPr="0015388F">
        <w:rPr>
          <w:rFonts w:ascii="Times New Roman" w:eastAsia="Calibri" w:hAnsi="Times New Roman" w:cs="Times New Roman"/>
          <w:b/>
          <w:iCs/>
          <w:sz w:val="12"/>
          <w:szCs w:val="12"/>
        </w:rPr>
        <w:t xml:space="preserve">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bCs/>
          <w:sz w:val="12"/>
          <w:szCs w:val="12"/>
        </w:rPr>
      </w:pPr>
      <w:r w:rsidRPr="0015388F">
        <w:rPr>
          <w:rFonts w:ascii="Times New Roman" w:eastAsia="Calibri" w:hAnsi="Times New Roman" w:cs="Times New Roman"/>
          <w:b/>
          <w:bCs/>
          <w:sz w:val="12"/>
          <w:szCs w:val="12"/>
        </w:rPr>
        <w:t>Наименование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2.1. Наименование муниципальной услуги – «Выдача разрешения на ввод объекта в эксплуатацию».</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bCs/>
          <w:sz w:val="12"/>
          <w:szCs w:val="12"/>
        </w:rPr>
      </w:pPr>
      <w:r w:rsidRPr="0015388F">
        <w:rPr>
          <w:rFonts w:ascii="Times New Roman" w:eastAsia="Calibri" w:hAnsi="Times New Roman" w:cs="Times New Roman"/>
          <w:b/>
          <w:bCs/>
          <w:sz w:val="12"/>
          <w:szCs w:val="12"/>
        </w:rPr>
        <w:t>Наименование органа, предоставляющего муниципальную услугу</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2.2.</w:t>
      </w:r>
      <w:r w:rsidRPr="0015388F">
        <w:rPr>
          <w:rFonts w:ascii="Times New Roman" w:eastAsia="Calibri" w:hAnsi="Times New Roman" w:cs="Times New Roman"/>
          <w:bCs/>
          <w:sz w:val="12"/>
          <w:szCs w:val="12"/>
          <w:lang w:val="en-US"/>
        </w:rPr>
        <w:t> </w:t>
      </w:r>
      <w:r w:rsidRPr="0015388F">
        <w:rPr>
          <w:rFonts w:ascii="Times New Roman" w:eastAsia="Calibri" w:hAnsi="Times New Roman" w:cs="Times New Roman"/>
          <w:bCs/>
          <w:sz w:val="12"/>
          <w:szCs w:val="12"/>
        </w:rPr>
        <w:t>Муниципальная услуга предоставляется администрацией муниципального района Сергиевский Самарской области (далее – уполномоченный орган).</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 является ответственным за предоставление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 xml:space="preserve">Многофункциональный центр предоставления государственных и муниципальных услуг (далее – многофункциональный центр) не вправе принимать в соответствии с соглашением о взаимодействии между уполномоченным органом и многофункциональным центром решение об отказе в приеме </w:t>
      </w:r>
      <w:r w:rsidRPr="0015388F">
        <w:rPr>
          <w:rFonts w:ascii="Times New Roman" w:eastAsia="Calibri" w:hAnsi="Times New Roman" w:cs="Times New Roman"/>
          <w:sz w:val="12"/>
          <w:szCs w:val="12"/>
        </w:rPr>
        <w:t>заявления о выдаче разрешения на ввод объекта в эксплуатацию, а в случаях, предусмотренных частью 12 статьи 51 и частью 3</w:t>
      </w:r>
      <w:r w:rsidRPr="0015388F">
        <w:rPr>
          <w:rFonts w:ascii="Times New Roman" w:eastAsia="Calibri" w:hAnsi="Times New Roman" w:cs="Times New Roman"/>
          <w:sz w:val="12"/>
          <w:szCs w:val="12"/>
          <w:vertAlign w:val="superscript"/>
        </w:rPr>
        <w:t>3</w:t>
      </w:r>
      <w:r w:rsidRPr="0015388F">
        <w:rPr>
          <w:rFonts w:ascii="Times New Roman" w:eastAsia="Calibri" w:hAnsi="Times New Roman" w:cs="Times New Roman"/>
          <w:sz w:val="12"/>
          <w:szCs w:val="12"/>
        </w:rPr>
        <w:t xml:space="preserve"> статьи 52 Градостроительного кодекса Российской Федерации, для получения указанного разрешения в отношении этапов строительства, </w:t>
      </w:r>
      <w:r w:rsidRPr="0015388F">
        <w:rPr>
          <w:rFonts w:ascii="Times New Roman" w:eastAsia="Calibri" w:hAnsi="Times New Roman" w:cs="Times New Roman"/>
          <w:sz w:val="12"/>
          <w:szCs w:val="12"/>
        </w:rPr>
        <w:lastRenderedPageBreak/>
        <w:t>реконструкции объектов капитального строительства (далее – заявление о выдаче разрешения на ввод объекта в эксплуатацию)</w:t>
      </w:r>
      <w:r w:rsidRPr="0015388F">
        <w:rPr>
          <w:rFonts w:ascii="Times New Roman" w:eastAsia="Calibri" w:hAnsi="Times New Roman" w:cs="Times New Roman"/>
          <w:bCs/>
          <w:sz w:val="12"/>
          <w:szCs w:val="12"/>
        </w:rPr>
        <w:t xml:space="preserve">, </w:t>
      </w:r>
      <w:r w:rsidRPr="0015388F">
        <w:rPr>
          <w:rFonts w:ascii="Times New Roman" w:eastAsia="Calibri" w:hAnsi="Times New Roman" w:cs="Times New Roman"/>
          <w:sz w:val="12"/>
          <w:szCs w:val="12"/>
        </w:rPr>
        <w:t>заявления о внесении изменений в разрешение на ввод объекта в эксплуатацию в случае, предусмотренном частью 5</w:t>
      </w:r>
      <w:r w:rsidRPr="0015388F">
        <w:rPr>
          <w:rFonts w:ascii="Times New Roman" w:eastAsia="Calibri" w:hAnsi="Times New Roman" w:cs="Times New Roman"/>
          <w:sz w:val="12"/>
          <w:szCs w:val="12"/>
          <w:vertAlign w:val="superscript"/>
        </w:rPr>
        <w:t>1</w:t>
      </w:r>
      <w:r w:rsidRPr="0015388F">
        <w:rPr>
          <w:rFonts w:ascii="Times New Roman" w:eastAsia="Calibri" w:hAnsi="Times New Roman" w:cs="Times New Roman"/>
          <w:sz w:val="12"/>
          <w:szCs w:val="12"/>
        </w:rPr>
        <w:t xml:space="preserve"> статьи 55 Градостроительного кодекса Российской Федерации (далее – заявление о внесении изменений) </w:t>
      </w:r>
      <w:r w:rsidRPr="0015388F">
        <w:rPr>
          <w:rFonts w:ascii="Times New Roman" w:eastAsia="Calibri" w:hAnsi="Times New Roman" w:cs="Times New Roman"/>
          <w:bCs/>
          <w:sz w:val="12"/>
          <w:szCs w:val="12"/>
        </w:rPr>
        <w:t xml:space="preserve">и прилагаемых к ним документов в случае, если такое заявление подано в многофункциональный центр.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bCs/>
          <w:sz w:val="12"/>
          <w:szCs w:val="12"/>
        </w:rPr>
      </w:pPr>
      <w:r w:rsidRPr="0015388F">
        <w:rPr>
          <w:rFonts w:ascii="Times New Roman" w:eastAsia="Calibri" w:hAnsi="Times New Roman" w:cs="Times New Roman"/>
          <w:b/>
          <w:bCs/>
          <w:sz w:val="12"/>
          <w:szCs w:val="12"/>
        </w:rPr>
        <w:t>Результат предоставления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2.3. Результатом предоставления услуги является: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а) выдача разрешения на ввод объекта в эксплуатацию (в том числе на отдельные этапы строительства, реконструкции объекта капитального строительства).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разрешение на ввод объекта в эксплуатацию, в котором указаны дата и номер разрешения на ввод объекта в эксплуатацию;</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б) выдача дубликата разрешения на ввод объекта в эксплуатацию.</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дубликат разрешения на ввод объекта в эксплуатацию, в котором указаны дата и номер разрешения на ввод объекта в эксплуатацию;</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в) внесение изменений в разрешение на ввод объекта в эксплуатацию.</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разрешение на ввод объекта в эксплуатацию, в котором указаны дата и номер разрешения на ввод объекта в эксплуатацию и дата внесения изменений в разрешение на ввод объекта в эксплуатацию;</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г) исправление допущенных опечаток и ошибок в разрешении на ввод объекта в эксплуатацию.</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Документом, содержащим решение о предоставлении муниципальной услуги, на основании которого заявителю предоставляется результат муниципальной услуги, является разрешение на ввод объекта в эксплуатацию с исправленными опечатками и ошибками, в котором указаны дата и номер разрешения на ввод объекта в эксплуатацию и дата исправления опечаток и ошибок в разрешении на ввод объекта в эксплуатацию.</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2.4. Форма разрешения на ввод объекта в эксплуатацию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 xml:space="preserve">2.5. Фиксирование факта получения заявителем результата предоставления муниципальной услуги осуществляется в ГИСОГД Самарской области.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2.6. Результат предоставления услуги, указанный в пункте 2.3 настоящего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в федеральной государственной информационной системе "Единый портал государственных и муниципальных услуг (функций)" (https://www.gosuslugi.ru/) (далее – Единый портал), на региональном портале государственных и муниципальных услуг (функций), являющемся государственной информационной системой Самарской области</w:t>
      </w:r>
      <w:r w:rsidRPr="0015388F">
        <w:rPr>
          <w:rFonts w:ascii="Times New Roman" w:eastAsia="Calibri" w:hAnsi="Times New Roman" w:cs="Times New Roman"/>
          <w:bCs/>
          <w:i/>
          <w:sz w:val="12"/>
          <w:szCs w:val="12"/>
        </w:rPr>
        <w:t>(</w:t>
      </w:r>
      <w:r w:rsidRPr="0015388F">
        <w:rPr>
          <w:rFonts w:ascii="Times New Roman" w:eastAsia="Calibri" w:hAnsi="Times New Roman" w:cs="Times New Roman"/>
          <w:i/>
          <w:sz w:val="12"/>
          <w:szCs w:val="12"/>
        </w:rPr>
        <w:t>https://gosuslugi.samregion.ru</w:t>
      </w:r>
      <w:r w:rsidRPr="0015388F">
        <w:rPr>
          <w:rFonts w:ascii="Times New Roman" w:eastAsia="Calibri" w:hAnsi="Times New Roman" w:cs="Times New Roman"/>
          <w:bCs/>
          <w:i/>
          <w:sz w:val="12"/>
          <w:szCs w:val="12"/>
        </w:rPr>
        <w:t>)</w:t>
      </w:r>
      <w:r w:rsidRPr="0015388F">
        <w:rPr>
          <w:rFonts w:ascii="Times New Roman" w:eastAsia="Calibri" w:hAnsi="Times New Roman" w:cs="Times New Roman"/>
          <w:bCs/>
          <w:sz w:val="12"/>
          <w:szCs w:val="12"/>
        </w:rPr>
        <w:t xml:space="preserve"> (далее – региональный портал), в единой информационной системе жилищного строительства в случае, если такой способ указан в заявлении о выдаче разрешения на ввод объекта в эксплуатацию, заявлении о внесении изменений, заявлении об исправлении допущенных опечаток и ошибок в разрешении на ввод объекта в эксплуатацию (далее заявление об исправлении допущенных опечаток и ошибок), заявлении о выдаче дубликата разрешения на ввод объекта в эксплуатацию (далее соответственно – заявление о выдаче дубликата, дубликат);</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выдается заявителю на бумажном носителе при личном обращении в уполномоченный орган местного самоуправления,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Разрешение на ввод объекта в эксплуатацию выдается уполномоченным органом исключительно в электронной форме в случаях, установленных нормативным правовым актом Самарской области.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bCs/>
          <w:sz w:val="12"/>
          <w:szCs w:val="12"/>
        </w:rPr>
      </w:pPr>
      <w:r w:rsidRPr="0015388F">
        <w:rPr>
          <w:rFonts w:ascii="Times New Roman" w:eastAsia="Calibri" w:hAnsi="Times New Roman" w:cs="Times New Roman"/>
          <w:b/>
          <w:bCs/>
          <w:sz w:val="12"/>
          <w:szCs w:val="12"/>
        </w:rPr>
        <w:t>Срок предоставления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2.7. Срок предоставления услуги составляет не более пяти рабочих дней со дня поступления в уполномоченный орган заявления о выдаче разрешения на ввод объекта в эксплуатацию, заявления о внесении изменений, представленных способами, указанными в пункте 2.14 настоящего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bCs/>
          <w:sz w:val="12"/>
          <w:szCs w:val="12"/>
        </w:rPr>
      </w:pPr>
      <w:r w:rsidRPr="0015388F">
        <w:rPr>
          <w:rFonts w:ascii="Times New Roman" w:eastAsia="Calibri" w:hAnsi="Times New Roman" w:cs="Times New Roman"/>
          <w:bCs/>
          <w:sz w:val="12"/>
          <w:szCs w:val="12"/>
        </w:rPr>
        <w:t>Заявление о выдаче разрешения на ввод объекта в эксплуатацию, заявление о внесении изменений считается поступившим в уполномоченный орган со дня его регистрации.</w:t>
      </w:r>
      <w:r w:rsidRPr="0015388F">
        <w:rPr>
          <w:rFonts w:ascii="Times New Roman" w:eastAsia="Calibri" w:hAnsi="Times New Roman" w:cs="Times New Roman"/>
          <w:bCs/>
          <w:sz w:val="12"/>
          <w:szCs w:val="12"/>
        </w:rPr>
        <w:cr/>
      </w:r>
      <w:r w:rsidRPr="0015388F">
        <w:rPr>
          <w:rFonts w:ascii="Times New Roman" w:eastAsia="Calibri" w:hAnsi="Times New Roman" w:cs="Times New Roman"/>
          <w:b/>
          <w:bCs/>
          <w:sz w:val="12"/>
          <w:szCs w:val="12"/>
        </w:rPr>
        <w:t>Правовые основания для предоставления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2.8.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размещаются на официальном сайте уполномоченного органа в информационно-телекоммуникационной сети «Интернет» </w:t>
      </w:r>
      <w:r w:rsidRPr="0015388F">
        <w:rPr>
          <w:rFonts w:ascii="Times New Roman" w:eastAsia="Calibri" w:hAnsi="Times New Roman" w:cs="Times New Roman"/>
          <w:i/>
          <w:sz w:val="12"/>
          <w:szCs w:val="12"/>
        </w:rPr>
        <w:t>(</w:t>
      </w:r>
      <w:r w:rsidRPr="0015388F">
        <w:rPr>
          <w:rFonts w:ascii="Times New Roman" w:eastAsia="Calibri" w:hAnsi="Times New Roman" w:cs="Times New Roman"/>
          <w:i/>
          <w:sz w:val="12"/>
          <w:szCs w:val="12"/>
          <w:lang w:val="en-US"/>
        </w:rPr>
        <w:t>www</w:t>
      </w:r>
      <w:r w:rsidRPr="0015388F">
        <w:rPr>
          <w:rFonts w:ascii="Times New Roman" w:eastAsia="Calibri" w:hAnsi="Times New Roman" w:cs="Times New Roman"/>
          <w:i/>
          <w:sz w:val="12"/>
          <w:szCs w:val="12"/>
        </w:rPr>
        <w:t>.</w:t>
      </w:r>
      <w:r w:rsidRPr="0015388F">
        <w:rPr>
          <w:rFonts w:ascii="Times New Roman" w:eastAsia="Calibri" w:hAnsi="Times New Roman" w:cs="Times New Roman"/>
          <w:i/>
          <w:sz w:val="12"/>
          <w:szCs w:val="12"/>
          <w:lang w:val="en-US"/>
        </w:rPr>
        <w:t>sergievsk</w:t>
      </w:r>
      <w:r w:rsidRPr="0015388F">
        <w:rPr>
          <w:rFonts w:ascii="Times New Roman" w:eastAsia="Calibri" w:hAnsi="Times New Roman" w:cs="Times New Roman"/>
          <w:i/>
          <w:sz w:val="12"/>
          <w:szCs w:val="12"/>
        </w:rPr>
        <w:t>.</w:t>
      </w:r>
      <w:r w:rsidRPr="0015388F">
        <w:rPr>
          <w:rFonts w:ascii="Times New Roman" w:eastAsia="Calibri" w:hAnsi="Times New Roman" w:cs="Times New Roman"/>
          <w:i/>
          <w:sz w:val="12"/>
          <w:szCs w:val="12"/>
          <w:lang w:val="en-US"/>
        </w:rPr>
        <w:t>ru</w:t>
      </w:r>
      <w:r w:rsidRPr="0015388F">
        <w:rPr>
          <w:rFonts w:ascii="Times New Roman" w:eastAsia="Calibri" w:hAnsi="Times New Roman" w:cs="Times New Roman"/>
          <w:i/>
          <w:sz w:val="12"/>
          <w:szCs w:val="12"/>
        </w:rPr>
        <w:t>)</w:t>
      </w:r>
      <w:r w:rsidRPr="0015388F">
        <w:rPr>
          <w:rFonts w:ascii="Times New Roman" w:eastAsia="Calibri" w:hAnsi="Times New Roman" w:cs="Times New Roman"/>
          <w:sz w:val="12"/>
          <w:szCs w:val="12"/>
        </w:rPr>
        <w:t>, а также в федеральной государственной информационной системе Единый портал, региональный портал.</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bCs/>
          <w:sz w:val="12"/>
          <w:szCs w:val="12"/>
        </w:rPr>
      </w:pPr>
      <w:r w:rsidRPr="0015388F">
        <w:rPr>
          <w:rFonts w:ascii="Times New Roman" w:eastAsia="Calibri" w:hAnsi="Times New Roman" w:cs="Times New Roman"/>
          <w:b/>
          <w:bCs/>
          <w:sz w:val="12"/>
          <w:szCs w:val="12"/>
        </w:rPr>
        <w:t>Исчерпывающий перечень документов, необходимых для предоставления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2.9. Исчерпывающий перечень документов, необходимых для предоставления услуги, подлежащих представлению заявителем самостоятельно:</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2.9.1. В случае представления заявления о выдаче разрешения на ввод объекта в эксплуатацию:</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а) заявление о выдаче разрешения на ввод объекта в эксплуатацию с приложением:</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Cs/>
          <w:sz w:val="12"/>
          <w:szCs w:val="12"/>
        </w:rPr>
        <w:t xml:space="preserve">технического плана объекта капитального строительства, подготовленного в соответствии с Федеральным законом «О государственной регистрации недвижимости» (в случае представления заявления о внесении изменений заявитель представляет технический план объекта капитального строительства, подготовленный </w:t>
      </w:r>
      <w:r w:rsidRPr="0015388F">
        <w:rPr>
          <w:rFonts w:ascii="Times New Roman" w:eastAsia="Calibri" w:hAnsi="Times New Roman" w:cs="Times New Roman"/>
          <w:sz w:val="12"/>
          <w:szCs w:val="12"/>
        </w:rPr>
        <w:t>в соответствии с частью 5</w:t>
      </w:r>
      <w:r w:rsidRPr="0015388F">
        <w:rPr>
          <w:rFonts w:ascii="Times New Roman" w:eastAsia="Calibri" w:hAnsi="Times New Roman" w:cs="Times New Roman"/>
          <w:sz w:val="12"/>
          <w:szCs w:val="12"/>
          <w:vertAlign w:val="superscript"/>
        </w:rPr>
        <w:t>1</w:t>
      </w:r>
      <w:r w:rsidRPr="0015388F">
        <w:rPr>
          <w:rFonts w:ascii="Times New Roman" w:eastAsia="Calibri" w:hAnsi="Times New Roman" w:cs="Times New Roman"/>
          <w:sz w:val="12"/>
          <w:szCs w:val="12"/>
        </w:rPr>
        <w:t xml:space="preserve"> статьи 55 Градостроительного кодекса Российской Федерации</w:t>
      </w:r>
      <w:r w:rsidRPr="0015388F">
        <w:rPr>
          <w:rFonts w:ascii="Times New Roman" w:eastAsia="Calibri" w:hAnsi="Times New Roman" w:cs="Times New Roman"/>
          <w:bCs/>
          <w:sz w:val="12"/>
          <w:szCs w:val="12"/>
        </w:rPr>
        <w:t xml:space="preserve"> для устранения причин приостановления (отказа) в осуществлении государственного кадастрового учета и (или) государственной регистрации прав)</w:t>
      </w:r>
      <w:r w:rsidRPr="0015388F">
        <w:rPr>
          <w:rFonts w:ascii="Times New Roman" w:eastAsia="Calibri" w:hAnsi="Times New Roman" w:cs="Times New Roman"/>
          <w:sz w:val="12"/>
          <w:szCs w:val="12"/>
        </w:rPr>
        <w:t>;</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bCs/>
          <w:sz w:val="12"/>
          <w:szCs w:val="12"/>
        </w:rPr>
      </w:pPr>
      <w:r w:rsidRPr="0015388F">
        <w:rPr>
          <w:rFonts w:ascii="Times New Roman" w:eastAsia="Calibri" w:hAnsi="Times New Roman" w:cs="Times New Roman"/>
          <w:sz w:val="12"/>
          <w:szCs w:val="12"/>
        </w:rPr>
        <w:t xml:space="preserve">договора (договоров),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машино-места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sz w:val="12"/>
          <w:szCs w:val="12"/>
        </w:rPr>
        <w:t>(</w:t>
      </w:r>
      <w:r w:rsidRPr="0015388F">
        <w:rPr>
          <w:rFonts w:ascii="Times New Roman" w:eastAsia="Calibri" w:hAnsi="Times New Roman" w:cs="Times New Roman"/>
          <w:bCs/>
          <w:sz w:val="12"/>
          <w:szCs w:val="12"/>
        </w:rPr>
        <w:t>в случае, если заявление о выдаче разрешения на ввод объекта в эксплуатацию, заявление о внесении изменений содержит согласие, указанное в пункте 2 части 3</w:t>
      </w:r>
      <w:r w:rsidRPr="0015388F">
        <w:rPr>
          <w:rFonts w:ascii="Times New Roman" w:eastAsia="Calibri" w:hAnsi="Times New Roman" w:cs="Times New Roman"/>
          <w:bCs/>
          <w:sz w:val="12"/>
          <w:szCs w:val="12"/>
          <w:vertAlign w:val="superscript"/>
        </w:rPr>
        <w:t>6</w:t>
      </w:r>
      <w:r w:rsidRPr="0015388F">
        <w:rPr>
          <w:rFonts w:ascii="Times New Roman" w:eastAsia="Calibri" w:hAnsi="Times New Roman" w:cs="Times New Roman"/>
          <w:bCs/>
          <w:sz w:val="12"/>
          <w:szCs w:val="12"/>
        </w:rPr>
        <w:t xml:space="preserve"> статьи 55 Градостроительного кодекса Российской Федерации);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sz w:val="12"/>
          <w:szCs w:val="12"/>
        </w:rPr>
        <w:t>документов, подтверждающих исполнение застройщиком и иным лицом (иными лицами) обязательств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w:t>
      </w:r>
      <w:r w:rsidRPr="0015388F">
        <w:rPr>
          <w:rFonts w:ascii="Times New Roman" w:eastAsia="Calibri" w:hAnsi="Times New Roman" w:cs="Times New Roman"/>
          <w:bCs/>
          <w:sz w:val="12"/>
          <w:szCs w:val="12"/>
        </w:rPr>
        <w:t xml:space="preserve">в случае, если заявление о выдаче разрешения на ввод объекта в </w:t>
      </w:r>
      <w:r w:rsidRPr="0015388F">
        <w:rPr>
          <w:rFonts w:ascii="Times New Roman" w:eastAsia="Calibri" w:hAnsi="Times New Roman" w:cs="Times New Roman"/>
          <w:bCs/>
          <w:sz w:val="12"/>
          <w:szCs w:val="12"/>
        </w:rPr>
        <w:lastRenderedPageBreak/>
        <w:t>эксплуатацию, заявление о внесении изменений содержит согласие, указанное в пункте 2 части 3</w:t>
      </w:r>
      <w:r w:rsidRPr="0015388F">
        <w:rPr>
          <w:rFonts w:ascii="Times New Roman" w:eastAsia="Calibri" w:hAnsi="Times New Roman" w:cs="Times New Roman"/>
          <w:bCs/>
          <w:sz w:val="12"/>
          <w:szCs w:val="12"/>
          <w:vertAlign w:val="superscript"/>
        </w:rPr>
        <w:t>6</w:t>
      </w:r>
      <w:r w:rsidRPr="0015388F">
        <w:rPr>
          <w:rFonts w:ascii="Times New Roman" w:eastAsia="Calibri" w:hAnsi="Times New Roman" w:cs="Times New Roman"/>
          <w:bCs/>
          <w:sz w:val="12"/>
          <w:szCs w:val="12"/>
        </w:rPr>
        <w:t xml:space="preserve"> статьи 55 Градостроительного кодекса Российской Федерации.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В случае представления заявления в электронной форме посредством Единого портала, единой информационной системы жилищного строительства в соответствии с подпунктом «а», «г» пункта 2.14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или в единой информационной системе жилищного строительства;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б) документ, удостоверяющий личность заявителя или представителя заявителя, в случае представления заявления о выдаче разрешения на ввод объекта в эксплуатацию</w:t>
      </w:r>
      <w:r>
        <w:rPr>
          <w:rFonts w:ascii="Times New Roman" w:eastAsia="Calibri" w:hAnsi="Times New Roman" w:cs="Times New Roman"/>
          <w:bCs/>
          <w:sz w:val="12"/>
          <w:szCs w:val="12"/>
        </w:rPr>
        <w:t xml:space="preserve"> </w:t>
      </w:r>
      <w:r w:rsidRPr="0015388F">
        <w:rPr>
          <w:rFonts w:ascii="Times New Roman" w:eastAsia="Calibri" w:hAnsi="Times New Roman" w:cs="Times New Roman"/>
          <w:bCs/>
          <w:sz w:val="12"/>
          <w:szCs w:val="12"/>
        </w:rPr>
        <w:t>и прилагаемых к нему</w:t>
      </w:r>
      <w:r>
        <w:rPr>
          <w:rFonts w:ascii="Times New Roman" w:eastAsia="Calibri" w:hAnsi="Times New Roman" w:cs="Times New Roman"/>
          <w:bCs/>
          <w:sz w:val="12"/>
          <w:szCs w:val="12"/>
        </w:rPr>
        <w:t xml:space="preserve"> </w:t>
      </w:r>
      <w:r w:rsidRPr="0015388F">
        <w:rPr>
          <w:rFonts w:ascii="Times New Roman" w:eastAsia="Calibri" w:hAnsi="Times New Roman" w:cs="Times New Roman"/>
          <w:bCs/>
          <w:sz w:val="12"/>
          <w:szCs w:val="12"/>
        </w:rPr>
        <w:t>документов посредством личного обращения в уполномоченный орган, в том числе через многофункциональный центр. В случае представления документов посредством Единого портала, единой информационной системы жилищного строительства в соответствии с подпунктом «а», «г» пункта 2.14 настоящего Административного регламента представление указанного документа не требуется;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Cs/>
          <w:sz w:val="12"/>
          <w:szCs w:val="12"/>
        </w:rPr>
        <w:t xml:space="preserve">в) </w:t>
      </w:r>
      <w:r w:rsidRPr="0015388F">
        <w:rPr>
          <w:rFonts w:ascii="Times New Roman" w:eastAsia="Calibri" w:hAnsi="Times New Roman" w:cs="Times New Roman"/>
          <w:sz w:val="12"/>
          <w:szCs w:val="12"/>
        </w:rPr>
        <w:t xml:space="preserve">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w:t>
      </w:r>
      <w:r w:rsidRPr="0015388F">
        <w:rPr>
          <w:rFonts w:ascii="Times New Roman" w:eastAsia="Calibri" w:hAnsi="Times New Roman" w:cs="Times New Roman"/>
          <w:bCs/>
          <w:sz w:val="12"/>
          <w:szCs w:val="12"/>
        </w:rPr>
        <w:t>Единого портала</w:t>
      </w:r>
      <w:r w:rsidRPr="0015388F">
        <w:rPr>
          <w:rFonts w:ascii="Times New Roman" w:eastAsia="Calibri" w:hAnsi="Times New Roman" w:cs="Times New Roman"/>
          <w:sz w:val="12"/>
          <w:szCs w:val="12"/>
        </w:rPr>
        <w:t xml:space="preserve">, </w:t>
      </w:r>
      <w:r w:rsidRPr="0015388F">
        <w:rPr>
          <w:rFonts w:ascii="Times New Roman" w:eastAsia="Calibri" w:hAnsi="Times New Roman" w:cs="Times New Roman"/>
          <w:bCs/>
          <w:sz w:val="12"/>
          <w:szCs w:val="12"/>
        </w:rPr>
        <w:t xml:space="preserve">единой информационной системы жилищного строительства в соответствии с подпунктом «а», «г» пункта 2.14 настоящего Административного регламента </w:t>
      </w:r>
      <w:r w:rsidRPr="0015388F">
        <w:rPr>
          <w:rFonts w:ascii="Times New Roman" w:eastAsia="Calibri" w:hAnsi="Times New Roman" w:cs="Times New Roman"/>
          <w:sz w:val="12"/>
          <w:szCs w:val="12"/>
        </w:rPr>
        <w:t xml:space="preserve">указанный документ, выданный заявителем, являющимся юридическим лицом, удостоверяется усиленной квалифицированной электронной подписью </w:t>
      </w:r>
      <w:r w:rsidRPr="0015388F">
        <w:rPr>
          <w:rFonts w:ascii="Times New Roman" w:eastAsia="Calibri" w:hAnsi="Times New Roman" w:cs="Times New Roman"/>
          <w:bCs/>
          <w:sz w:val="12"/>
          <w:szCs w:val="12"/>
        </w:rPr>
        <w:t>или усиленной неквалифицированной электронной подписью правомочного должностного лица такого юридического лица</w:t>
      </w:r>
      <w:r w:rsidRPr="0015388F">
        <w:rPr>
          <w:rFonts w:ascii="Times New Roman" w:eastAsia="Calibri" w:hAnsi="Times New Roman" w:cs="Times New Roman"/>
          <w:sz w:val="12"/>
          <w:szCs w:val="12"/>
        </w:rPr>
        <w:t>, а документ, выданный заявителем, являющимся физическим лицом, – усиленной квалифицированной электронной подписью нотариуса.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 xml:space="preserve">2.9.2. В случае представления заявления о внесении изменений: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а) заявление о внесении изменений с приложением документов (их копии или сведения, содержащиеся в них), указанных в подпункте «а» пункта 2.9.1, пункте 2.10.1 настоящего Административного регламента, в которые внесены изменения в связи с подготовкой технического плана объекта капитального строительства в соответствии с частью 5</w:t>
      </w:r>
      <w:r w:rsidRPr="0015388F">
        <w:rPr>
          <w:rFonts w:ascii="Times New Roman" w:eastAsia="Calibri" w:hAnsi="Times New Roman" w:cs="Times New Roman"/>
          <w:bCs/>
          <w:sz w:val="12"/>
          <w:szCs w:val="12"/>
          <w:vertAlign w:val="superscript"/>
        </w:rPr>
        <w:t>1</w:t>
      </w:r>
      <w:r w:rsidRPr="0015388F">
        <w:rPr>
          <w:rFonts w:ascii="Times New Roman" w:eastAsia="Calibri" w:hAnsi="Times New Roman" w:cs="Times New Roman"/>
          <w:bCs/>
          <w:sz w:val="12"/>
          <w:szCs w:val="12"/>
        </w:rPr>
        <w:t xml:space="preserve"> статьи 55 Градостроительного кодекса Российской Федерации.</w:t>
      </w:r>
      <w:r>
        <w:rPr>
          <w:rFonts w:ascii="Times New Roman" w:eastAsia="Calibri" w:hAnsi="Times New Roman" w:cs="Times New Roman"/>
          <w:bCs/>
          <w:sz w:val="12"/>
          <w:szCs w:val="12"/>
        </w:rPr>
        <w:t xml:space="preserve"> </w:t>
      </w:r>
      <w:r w:rsidRPr="0015388F">
        <w:rPr>
          <w:rFonts w:ascii="Times New Roman" w:eastAsia="Calibri" w:hAnsi="Times New Roman" w:cs="Times New Roman"/>
          <w:bCs/>
          <w:sz w:val="12"/>
          <w:szCs w:val="12"/>
        </w:rPr>
        <w:t>В случае его представления в электронной форме посредством Единого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w:t>
      </w:r>
      <w:r>
        <w:rPr>
          <w:rFonts w:ascii="Times New Roman" w:eastAsia="Calibri" w:hAnsi="Times New Roman" w:cs="Times New Roman"/>
          <w:bCs/>
          <w:sz w:val="12"/>
          <w:szCs w:val="12"/>
        </w:rPr>
        <w:t xml:space="preserve"> </w:t>
      </w:r>
      <w:r w:rsidRPr="0015388F">
        <w:rPr>
          <w:rFonts w:ascii="Times New Roman" w:eastAsia="Calibri" w:hAnsi="Times New Roman" w:cs="Times New Roman"/>
          <w:bCs/>
          <w:sz w:val="12"/>
          <w:szCs w:val="12"/>
        </w:rPr>
        <w:t>или в единой информационной системе жилищного строительства;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б) документ, удостоверяющий личность заявителя или представителя заявителя, в случае представления заявления о внесении изменений и прилагаемых к нему документов посредством личного обращения в уполномоченный орган, в том числе через многофункциональный центр. В случае представления документов посредством Единого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представление указанного документа не требуется;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Cs/>
          <w:sz w:val="12"/>
          <w:szCs w:val="12"/>
        </w:rPr>
        <w:t xml:space="preserve">в) </w:t>
      </w:r>
      <w:r w:rsidRPr="0015388F">
        <w:rPr>
          <w:rFonts w:ascii="Times New Roman" w:eastAsia="Calibri" w:hAnsi="Times New Roman" w:cs="Times New Roman"/>
          <w:sz w:val="12"/>
          <w:szCs w:val="12"/>
        </w:rPr>
        <w:t xml:space="preserve">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w:t>
      </w:r>
      <w:r w:rsidRPr="0015388F">
        <w:rPr>
          <w:rFonts w:ascii="Times New Roman" w:eastAsia="Calibri" w:hAnsi="Times New Roman" w:cs="Times New Roman"/>
          <w:bCs/>
          <w:sz w:val="12"/>
          <w:szCs w:val="12"/>
        </w:rPr>
        <w:t>Единого портала</w:t>
      </w:r>
      <w:r w:rsidRPr="0015388F">
        <w:rPr>
          <w:rFonts w:ascii="Times New Roman" w:eastAsia="Calibri" w:hAnsi="Times New Roman" w:cs="Times New Roman"/>
          <w:sz w:val="12"/>
          <w:szCs w:val="12"/>
        </w:rPr>
        <w:t xml:space="preserve">, </w:t>
      </w:r>
      <w:r w:rsidRPr="0015388F">
        <w:rPr>
          <w:rFonts w:ascii="Times New Roman" w:eastAsia="Calibri" w:hAnsi="Times New Roman" w:cs="Times New Roman"/>
          <w:bCs/>
          <w:sz w:val="12"/>
          <w:szCs w:val="12"/>
        </w:rPr>
        <w:t>единой информационной системы жилищного строительства в соответствии с подпунктами</w:t>
      </w:r>
      <w:r>
        <w:rPr>
          <w:rFonts w:ascii="Times New Roman" w:eastAsia="Calibri" w:hAnsi="Times New Roman" w:cs="Times New Roman"/>
          <w:bCs/>
          <w:sz w:val="12"/>
          <w:szCs w:val="12"/>
        </w:rPr>
        <w:t xml:space="preserve"> </w:t>
      </w:r>
      <w:r w:rsidRPr="0015388F">
        <w:rPr>
          <w:rFonts w:ascii="Times New Roman" w:eastAsia="Calibri" w:hAnsi="Times New Roman" w:cs="Times New Roman"/>
          <w:bCs/>
          <w:sz w:val="12"/>
          <w:szCs w:val="12"/>
        </w:rPr>
        <w:t>«а», «г»</w:t>
      </w:r>
      <w:r>
        <w:rPr>
          <w:rFonts w:ascii="Times New Roman" w:eastAsia="Calibri" w:hAnsi="Times New Roman" w:cs="Times New Roman"/>
          <w:bCs/>
          <w:sz w:val="12"/>
          <w:szCs w:val="12"/>
        </w:rPr>
        <w:t xml:space="preserve"> </w:t>
      </w:r>
      <w:r w:rsidRPr="0015388F">
        <w:rPr>
          <w:rFonts w:ascii="Times New Roman" w:eastAsia="Calibri" w:hAnsi="Times New Roman" w:cs="Times New Roman"/>
          <w:bCs/>
          <w:sz w:val="12"/>
          <w:szCs w:val="12"/>
        </w:rPr>
        <w:t xml:space="preserve">пункта 2.14 настоящего Административного регламента </w:t>
      </w:r>
      <w:r w:rsidRPr="0015388F">
        <w:rPr>
          <w:rFonts w:ascii="Times New Roman" w:eastAsia="Calibri" w:hAnsi="Times New Roman" w:cs="Times New Roman"/>
          <w:sz w:val="12"/>
          <w:szCs w:val="12"/>
        </w:rPr>
        <w:t xml:space="preserve">указанный документ, выданный заявителем, являющимся юридическим лицом, удостоверяется усиленной квалифицированной электронной подписью </w:t>
      </w:r>
      <w:r w:rsidRPr="0015388F">
        <w:rPr>
          <w:rFonts w:ascii="Times New Roman" w:eastAsia="Calibri" w:hAnsi="Times New Roman" w:cs="Times New Roman"/>
          <w:bCs/>
          <w:sz w:val="12"/>
          <w:szCs w:val="12"/>
        </w:rPr>
        <w:t>или усиленной неквалифицированной электронной подписью правомочного должностного лица такого юридического лица</w:t>
      </w:r>
      <w:r w:rsidRPr="0015388F">
        <w:rPr>
          <w:rFonts w:ascii="Times New Roman" w:eastAsia="Calibri" w:hAnsi="Times New Roman" w:cs="Times New Roman"/>
          <w:sz w:val="12"/>
          <w:szCs w:val="12"/>
        </w:rPr>
        <w:t>, а документ, выданный заявителем, являющимся физическим лицом, - усиленной квалифицированной электронной подписью нотариуса.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 xml:space="preserve">2.9.3.В случае представления заявления об исправлении допущенных опечаток и ошибок: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а) заявление об исправлении допущенных опечаток и ошибок. В случае его представления в электронной форме посредством Единого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или в единой информационной системе жилищного строительства;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б) документ, удостоверяющий личность заявителя или представителя заявителя, в случае представления заявления об исправлении допущенных опечаток и ошибок и прилагаемых к нему документов посредством личного обращения в уполномоченный орган, в том числе через многофункциональный центр. В случае представления документов посредством Единого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представление указанного документа не требуется;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 xml:space="preserve">в) </w:t>
      </w:r>
      <w:r w:rsidRPr="0015388F">
        <w:rPr>
          <w:rFonts w:ascii="Times New Roman" w:eastAsia="Calibri" w:hAnsi="Times New Roman" w:cs="Times New Roman"/>
          <w:sz w:val="12"/>
          <w:szCs w:val="12"/>
        </w:rPr>
        <w:t xml:space="preserve">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w:t>
      </w:r>
      <w:r w:rsidRPr="0015388F">
        <w:rPr>
          <w:rFonts w:ascii="Times New Roman" w:eastAsia="Calibri" w:hAnsi="Times New Roman" w:cs="Times New Roman"/>
          <w:bCs/>
          <w:sz w:val="12"/>
          <w:szCs w:val="12"/>
        </w:rPr>
        <w:t>Единого портала</w:t>
      </w:r>
      <w:r w:rsidRPr="0015388F">
        <w:rPr>
          <w:rFonts w:ascii="Times New Roman" w:eastAsia="Calibri" w:hAnsi="Times New Roman" w:cs="Times New Roman"/>
          <w:sz w:val="12"/>
          <w:szCs w:val="12"/>
        </w:rPr>
        <w:t xml:space="preserve">, </w:t>
      </w:r>
      <w:r w:rsidRPr="0015388F">
        <w:rPr>
          <w:rFonts w:ascii="Times New Roman" w:eastAsia="Calibri" w:hAnsi="Times New Roman" w:cs="Times New Roman"/>
          <w:bCs/>
          <w:sz w:val="12"/>
          <w:szCs w:val="12"/>
        </w:rPr>
        <w:t>единой информационной системы жилищного строительства в соответствии с подпунктами «а», «г»</w:t>
      </w:r>
      <w:r>
        <w:rPr>
          <w:rFonts w:ascii="Times New Roman" w:eastAsia="Calibri" w:hAnsi="Times New Roman" w:cs="Times New Roman"/>
          <w:bCs/>
          <w:sz w:val="12"/>
          <w:szCs w:val="12"/>
        </w:rPr>
        <w:t xml:space="preserve"> </w:t>
      </w:r>
      <w:r w:rsidRPr="0015388F">
        <w:rPr>
          <w:rFonts w:ascii="Times New Roman" w:eastAsia="Calibri" w:hAnsi="Times New Roman" w:cs="Times New Roman"/>
          <w:bCs/>
          <w:sz w:val="12"/>
          <w:szCs w:val="12"/>
        </w:rPr>
        <w:t xml:space="preserve">пункта 2.14 настоящего Административного регламента </w:t>
      </w:r>
      <w:r w:rsidRPr="0015388F">
        <w:rPr>
          <w:rFonts w:ascii="Times New Roman" w:eastAsia="Calibri" w:hAnsi="Times New Roman" w:cs="Times New Roman"/>
          <w:sz w:val="12"/>
          <w:szCs w:val="12"/>
        </w:rPr>
        <w:t xml:space="preserve">указанный документ, выданный заявителем, являющимся юридическим лицом, удостоверяется усиленной квалифицированной электронной подписью </w:t>
      </w:r>
      <w:r w:rsidRPr="0015388F">
        <w:rPr>
          <w:rFonts w:ascii="Times New Roman" w:eastAsia="Calibri" w:hAnsi="Times New Roman" w:cs="Times New Roman"/>
          <w:bCs/>
          <w:sz w:val="12"/>
          <w:szCs w:val="12"/>
        </w:rPr>
        <w:t>или усиленной неквалифицированной электронной подписью правомочного должностного лица такого юридического лица</w:t>
      </w:r>
      <w:r w:rsidRPr="0015388F">
        <w:rPr>
          <w:rFonts w:ascii="Times New Roman" w:eastAsia="Calibri" w:hAnsi="Times New Roman" w:cs="Times New Roman"/>
          <w:sz w:val="12"/>
          <w:szCs w:val="12"/>
        </w:rPr>
        <w:t>, а документ, выданный заявителем, являющимся физическим лицом, – усиленной квалифицированной электронной подписью нотариуса.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 xml:space="preserve">2.9.4. В случае представления заявления о выдаче дубликата: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а) заявление о выдаче дубликата. В случае его представления в электронной форме посредством Единого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w:t>
      </w:r>
      <w:r>
        <w:rPr>
          <w:rFonts w:ascii="Times New Roman" w:eastAsia="Calibri" w:hAnsi="Times New Roman" w:cs="Times New Roman"/>
          <w:bCs/>
          <w:sz w:val="12"/>
          <w:szCs w:val="12"/>
        </w:rPr>
        <w:t xml:space="preserve"> </w:t>
      </w:r>
      <w:r w:rsidRPr="0015388F">
        <w:rPr>
          <w:rFonts w:ascii="Times New Roman" w:eastAsia="Calibri" w:hAnsi="Times New Roman" w:cs="Times New Roman"/>
          <w:bCs/>
          <w:sz w:val="12"/>
          <w:szCs w:val="12"/>
        </w:rPr>
        <w:t>или в единой информационной системе жилищного строительства;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б) документ, удостоверяющий личность заявителя или представителя заявителя, в случае представления заявления о выдаче дубликата и прилагаемых к нему документов посредством личного обращения в уполномоченный орган, в том числе через многофункциональный центр. В случае представления документов посредством Единого портала, единой информационной системы жилищного строительства в соответствии с подпунктами «а», «г» пункта 2.14 настоящего Административного регламента представление указанного документа не требуется;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 xml:space="preserve">в) </w:t>
      </w:r>
      <w:r w:rsidRPr="0015388F">
        <w:rPr>
          <w:rFonts w:ascii="Times New Roman" w:eastAsia="Calibri" w:hAnsi="Times New Roman" w:cs="Times New Roman"/>
          <w:sz w:val="12"/>
          <w:szCs w:val="12"/>
        </w:rPr>
        <w:t xml:space="preserve">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w:t>
      </w:r>
      <w:r w:rsidRPr="0015388F">
        <w:rPr>
          <w:rFonts w:ascii="Times New Roman" w:eastAsia="Calibri" w:hAnsi="Times New Roman" w:cs="Times New Roman"/>
          <w:bCs/>
          <w:sz w:val="12"/>
          <w:szCs w:val="12"/>
        </w:rPr>
        <w:t>Единого портала</w:t>
      </w:r>
      <w:r w:rsidRPr="0015388F">
        <w:rPr>
          <w:rFonts w:ascii="Times New Roman" w:eastAsia="Calibri" w:hAnsi="Times New Roman" w:cs="Times New Roman"/>
          <w:sz w:val="12"/>
          <w:szCs w:val="12"/>
        </w:rPr>
        <w:t xml:space="preserve">, </w:t>
      </w:r>
      <w:r w:rsidRPr="0015388F">
        <w:rPr>
          <w:rFonts w:ascii="Times New Roman" w:eastAsia="Calibri" w:hAnsi="Times New Roman" w:cs="Times New Roman"/>
          <w:bCs/>
          <w:sz w:val="12"/>
          <w:szCs w:val="12"/>
        </w:rPr>
        <w:t xml:space="preserve">единой информационной системы жилищного строительства в соответствии с подпунктами «а», «г» пункта 2.14 настоящего Административного регламента </w:t>
      </w:r>
      <w:r w:rsidRPr="0015388F">
        <w:rPr>
          <w:rFonts w:ascii="Times New Roman" w:eastAsia="Calibri" w:hAnsi="Times New Roman" w:cs="Times New Roman"/>
          <w:sz w:val="12"/>
          <w:szCs w:val="12"/>
        </w:rPr>
        <w:t xml:space="preserve">указанный документ, выданный заявителем, являющимся юридическим лицом, удостоверяется усиленной квалифицированной электронной подписью </w:t>
      </w:r>
      <w:r w:rsidRPr="0015388F">
        <w:rPr>
          <w:rFonts w:ascii="Times New Roman" w:eastAsia="Calibri" w:hAnsi="Times New Roman" w:cs="Times New Roman"/>
          <w:bCs/>
          <w:sz w:val="12"/>
          <w:szCs w:val="12"/>
        </w:rPr>
        <w:t>или усиленной неквалифицированной электронной подписью правомочного должностного лица такого юридического лица</w:t>
      </w:r>
      <w:r w:rsidRPr="0015388F">
        <w:rPr>
          <w:rFonts w:ascii="Times New Roman" w:eastAsia="Calibri" w:hAnsi="Times New Roman" w:cs="Times New Roman"/>
          <w:sz w:val="12"/>
          <w:szCs w:val="12"/>
        </w:rPr>
        <w:t>, а документ, выданный заявителем, являющимся физическим лицом, – усиленной квалифицированной электронной подписью нотариуса.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2.9.5. Сведения, позволяющие идентифицировать заявителя, содержатся в документе, предусмотренном подпунктом «б» пункта 2.9.1, подпунктом «б» пункта 2.9.2, подпунктом «б» пункта 2.9.3, подпунктом «б» пункта 2.9.4 настоящего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Сведения, позволяющие идентифицировать представителя, содержатся в документах, предусмотренных подпунктами «б», «в» пункта 2.9.1, подпунктами «б», «в» пункта 2.9.2, подпунктами «б», «в»  пункта 2.9.3, подпунктами «б», «в» пункта 2.9.4 настоящего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 xml:space="preserve">2.10. Исчерпывающий перечень необходимых для предоставления услуги документов (их копий или сведений, содержащиеся в них), которые запрашиваются уполномоченным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(далее – СМЭВ) в государственных органах, органах местного самоуправления и подведомственных </w:t>
      </w:r>
      <w:r w:rsidRPr="0015388F">
        <w:rPr>
          <w:rFonts w:ascii="Times New Roman" w:eastAsia="Calibri" w:hAnsi="Times New Roman" w:cs="Times New Roman"/>
          <w:bCs/>
          <w:sz w:val="12"/>
          <w:szCs w:val="12"/>
        </w:rPr>
        <w:lastRenderedPageBreak/>
        <w:t xml:space="preserve">государственным органам или органам местного самоуправления организациях, в распоряжении </w:t>
      </w:r>
      <w:r w:rsidRPr="0015388F">
        <w:rPr>
          <w:rFonts w:ascii="Times New Roman" w:eastAsia="Calibri" w:hAnsi="Times New Roman" w:cs="Times New Roman"/>
          <w:sz w:val="12"/>
          <w:szCs w:val="12"/>
        </w:rPr>
        <w:t xml:space="preserve">которых </w:t>
      </w:r>
      <w:r w:rsidRPr="0015388F">
        <w:rPr>
          <w:rFonts w:ascii="Times New Roman" w:eastAsia="Calibri" w:hAnsi="Times New Roman" w:cs="Times New Roman"/>
          <w:bCs/>
          <w:sz w:val="12"/>
          <w:szCs w:val="12"/>
        </w:rPr>
        <w:t xml:space="preserve">находятся </w:t>
      </w:r>
      <w:r w:rsidRPr="0015388F">
        <w:rPr>
          <w:rFonts w:ascii="Times New Roman" w:eastAsia="Calibri" w:hAnsi="Times New Roman" w:cs="Times New Roman"/>
          <w:sz w:val="12"/>
          <w:szCs w:val="12"/>
        </w:rPr>
        <w:t xml:space="preserve">указанные документы, </w:t>
      </w:r>
      <w:r w:rsidRPr="0015388F">
        <w:rPr>
          <w:rFonts w:ascii="Times New Roman" w:eastAsia="Calibri" w:hAnsi="Times New Roman" w:cs="Times New Roman"/>
          <w:bCs/>
          <w:sz w:val="12"/>
          <w:szCs w:val="12"/>
        </w:rPr>
        <w:t>и которые заявитель вправе представить по собственной инициативе:</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2.10.1. В случае представления заявления о выдаче разрешения на ввод объекта в эксплуатацию:</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б) разрешение на строительство;</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Cs/>
          <w:sz w:val="12"/>
          <w:szCs w:val="12"/>
        </w:rPr>
        <w:t>в)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г)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д)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е)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2.11. Документы, указанные в подпунктах «в», «г» пункта 2.10.1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местного самоуправления либо подведомственных органам местного самоуправления организаций.</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2.12.В случае представления заявления о выдаче разрешения на ввод объекта в эксплуатацию в отношении этапа строительства, реконструкции объекта капитального строительства, заявления о внесении изменений в разрешение на ввод объекта в эксплуатацию, выданное в отношении этапа строительства, реконструкции объекта капитального строительства документы, указанные в подпунктах «в», «г» пункта 2.10.1 настоящего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в заявлении о внесении изменений в разрешение на ввод объекта в эксплуатацию, выданное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В случае представления заявления о внесении изменений в разрешение на ввод объекта в эксплуатацию, выданное в отношении этапа строительства, реконструкции объекта капитального строительства документы, указанные в подпунктах «в», «г» пункта 2.10.1 настоящего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внесении изменений в разрешение на ввод объекта в эксплуатацию, выданное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 xml:space="preserve">2.13. Непредставление (несвоевременное представление) государственными органами власти, </w:t>
      </w:r>
      <w:r w:rsidRPr="0015388F">
        <w:rPr>
          <w:rFonts w:ascii="Times New Roman" w:eastAsia="Calibri" w:hAnsi="Times New Roman" w:cs="Times New Roman"/>
          <w:sz w:val="12"/>
          <w:szCs w:val="12"/>
        </w:rPr>
        <w:t>органами местного самоуправления, организациями находящихся в их распоряжении документов</w:t>
      </w:r>
      <w:r w:rsidRPr="0015388F">
        <w:rPr>
          <w:rFonts w:ascii="Times New Roman" w:eastAsia="Calibri" w:hAnsi="Times New Roman" w:cs="Times New Roman"/>
          <w:bCs/>
          <w:sz w:val="12"/>
          <w:szCs w:val="12"/>
        </w:rPr>
        <w:t xml:space="preserve"> и информации не может являться основанием для отказа в выдаче разрешения на ввод объекта в эксплуатацию.</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 xml:space="preserve">2.14. Заявитель или его представитель представляет в уполномоченный орган заявление о выдаче разрешения на ввод объекта в эксплуатацию, заявление о внесении изменений по рекомендуемым формам согласно Приложениям № 2 , 3 к настоящему Административному регламенту, заявление о выдаче дубликата, заявление об исправлении допущенных опечаток и ошибок по </w:t>
      </w:r>
      <w:r w:rsidRPr="0015388F">
        <w:rPr>
          <w:rFonts w:ascii="Times New Roman" w:eastAsia="Calibri" w:hAnsi="Times New Roman" w:cs="Times New Roman"/>
          <w:iCs/>
          <w:sz w:val="12"/>
          <w:szCs w:val="12"/>
        </w:rPr>
        <w:t xml:space="preserve">рекомендуемым </w:t>
      </w:r>
      <w:r w:rsidRPr="0015388F">
        <w:rPr>
          <w:rFonts w:ascii="Times New Roman" w:eastAsia="Calibri" w:hAnsi="Times New Roman" w:cs="Times New Roman"/>
          <w:bCs/>
          <w:sz w:val="12"/>
          <w:szCs w:val="12"/>
        </w:rPr>
        <w:t>формам согласно Приложениям № 4, 5 к настоящему Административному регламенту, а также прилагаемые к ним документы, указанные соответственно в пунктах 2.9.1, 2.9.2, подпунктах «б», «в» пунктов 2.9.3 - 2.9.4 настоящего Административного регламента, одним из следующих способов:</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а) в электронной форме посредством Единого портала.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В случае направления заявления о выдаче разрешения на ввод объекта в эксплуатацию, заявления о внесении изменений, заявления об исправлении допущенных опечаток и ошибок, заявления о выдаче дубликата и прилагаемых к ним документов указанным способом заявитель или его представитель,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w:t>
      </w:r>
      <w:r>
        <w:rPr>
          <w:rFonts w:ascii="Times New Roman" w:eastAsia="Calibri" w:hAnsi="Times New Roman" w:cs="Times New Roman"/>
          <w:bCs/>
          <w:sz w:val="12"/>
          <w:szCs w:val="12"/>
        </w:rPr>
        <w:t xml:space="preserve"> </w:t>
      </w:r>
      <w:r w:rsidRPr="0015388F">
        <w:rPr>
          <w:rFonts w:ascii="Times New Roman" w:eastAsia="Calibri" w:hAnsi="Times New Roman" w:cs="Times New Roman"/>
          <w:bCs/>
          <w:sz w:val="12"/>
          <w:szCs w:val="12"/>
        </w:rPr>
        <w:t xml:space="preserve">информационных систем, используемых для предоставления государственных и муниципальных услуг в электронной форме» (далее – ЕСИА)или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формы указанных заявлений с использованием интерактивной формы в электронном виде.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 xml:space="preserve">Заявление о выдаче разрешения на ввод объекта в эксплуатацию, заявление о внесении изменений, заявление об исправлении допущенных опечаток и ошибок, заявление о выдаче дубликата направляется заявителем или его представителем вместе с прикрепленными электронными документами, указанными в пунктах 2.9.1, 2.9.2, в подпунктах «б», «в» пунктов 2.9.3 - 2.9.4 настоящего Административного регламента. Заявление о выдаче разрешения на ввод объекта в эксплуатацию, заявление о внесении изменений, заявление об исправлении допущенных опечаток и ошибок, заявление о выдаче дубликата подписываются </w:t>
      </w:r>
      <w:r w:rsidRPr="0015388F">
        <w:rPr>
          <w:rFonts w:ascii="Times New Roman" w:eastAsia="Calibri" w:hAnsi="Times New Roman" w:cs="Times New Roman"/>
          <w:bCs/>
          <w:sz w:val="12"/>
          <w:szCs w:val="12"/>
          <w:lang w:bidi="ru-RU"/>
        </w:rPr>
        <w:t xml:space="preserve">заявителем или его представителем, уполномоченным на подписание таких заявлений, </w:t>
      </w:r>
      <w:r w:rsidRPr="0015388F">
        <w:rPr>
          <w:rFonts w:ascii="Times New Roman" w:eastAsia="Calibri" w:hAnsi="Times New Roman" w:cs="Times New Roman"/>
          <w:bCs/>
          <w:sz w:val="12"/>
          <w:szCs w:val="12"/>
        </w:rPr>
        <w:t>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w:t>
      </w:r>
      <w:r>
        <w:rPr>
          <w:rFonts w:ascii="Times New Roman" w:eastAsia="Calibri" w:hAnsi="Times New Roman" w:cs="Times New Roman"/>
          <w:bCs/>
          <w:sz w:val="12"/>
          <w:szCs w:val="12"/>
        </w:rPr>
        <w:t xml:space="preserve"> </w:t>
      </w:r>
      <w:r w:rsidRPr="0015388F">
        <w:rPr>
          <w:rFonts w:ascii="Times New Roman" w:eastAsia="Calibri" w:hAnsi="Times New Roman" w:cs="Times New Roman"/>
          <w:bCs/>
          <w:sz w:val="12"/>
          <w:szCs w:val="12"/>
        </w:rPr>
        <w:t xml:space="preserve">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года № 63-ФЗ «Об электронной подписи» (далее – Федеральный закон № 63-ФЗ),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w:t>
      </w:r>
      <w:r w:rsidRPr="0015388F">
        <w:rPr>
          <w:rFonts w:ascii="Times New Roman" w:eastAsia="Calibri" w:hAnsi="Times New Roman" w:cs="Times New Roman"/>
          <w:bCs/>
          <w:sz w:val="12"/>
          <w:szCs w:val="12"/>
        </w:rPr>
        <w:lastRenderedPageBreak/>
        <w:t>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 (далее – усиленная неквалифицированная электронная подпись).</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Заявление о выдаче разрешения на ввод объекта в эксплуатацию, заявление о внесении изменений, заявление об исправлении допущенных опечаток и ошибок, заявление о выдаче дубликата и прилагаемые к ним документы направляются в уполномоченный орган исключительно в электронной форме в случаях, установленных нормативным правовым актом Самарской области.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В целях предоставления услуги заявителю или его представителю обеспечивается в многофункциональном центре доступ к Единому порталу в соответствии с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б) на бумажном носителе посредством личного обращения в уполномоченный орган местного самоуправления либо посредством почтового отправления с уведомлением о вручении;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в) на бумажном носителе посредством обращения в уполномоченный орган через многофункциональный центр в соответствии с соглашением о взаимодействии между многофункциональным центром и уполномоченным органом, заключенным в соответствии с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г) в электронной форме посредством единой информационной системы жилищного строительства.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Направить заявление о выдаче разрешения на ввод объекта в эксплуатацию, заявление о внесении изменений, заявление об исправлении допущенных опечаток и ошибок, заявление о выдаче дубликата посредством единой информационной системы жилищного строительства вправе заявители - застройщики, наименование которых содержат слова «специализированный застройщик», за исключением случаев, если в соответствии с нормативным правовым актом Самарской области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bCs/>
          <w:sz w:val="12"/>
          <w:szCs w:val="12"/>
        </w:rPr>
      </w:pPr>
      <w:r w:rsidRPr="0015388F">
        <w:rPr>
          <w:rFonts w:ascii="Times New Roman" w:eastAsia="Calibri" w:hAnsi="Times New Roman" w:cs="Times New Roman"/>
          <w:b/>
          <w:bCs/>
          <w:sz w:val="12"/>
          <w:szCs w:val="12"/>
        </w:rPr>
        <w:t>Исчерпывающий перечень оснований для отказа в приеме документов, необходимых для предоставления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2.15. Исчерпывающий перечень оснований для отказа в приеме документов, указанных в пункте 2.9 настоящего Административного регламента, в том числе представленных в электронной форме:</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а) заявление о выдаче разрешения на ввод объекта в эксплуатацию, заявление о внесении изменений представлено в орган местного самоуправления, в полномочия которого не входит предоставление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б) неполное заполнение полей в форме заявления о выдаче разрешения на ввод объекта в эксплуатацию, заявления о внесении изменений, в том числе в интерактивной форме заявления на Едином портале или в единой информационной системе жилищного строительства;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в) непредставление документов, предусмотренных пунктами 2.9.1, 2.9.2 настоящего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д) представленные документы содержат подчистки и исправления текста;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ж)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 xml:space="preserve">2.16. Решение об отказе в приеме документов, указанных в пункте 2.9 настоящего Административного регламента, оформляется по рекомендуемой форме согласно Приложению № 6 к настоящему Административному регламенту.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2.17. Решение об отказе в приеме документов, указанных в пункте 2.9 настоящего Административного регламента, направляется заявителю способом, определенным заявителем в заявлении о выдаче разрешения на ввод объекта в эксплуатацию, заявлении о внесении изменений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2.18. Отказ в приеме документов, указанных в пункте 2.9 настоящего Административного регламента, не препятствует повторному обращению заявителя в уполномоченный орган за предоставлением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bCs/>
          <w:sz w:val="12"/>
          <w:szCs w:val="12"/>
        </w:rPr>
      </w:pPr>
      <w:r w:rsidRPr="0015388F">
        <w:rPr>
          <w:rFonts w:ascii="Times New Roman" w:eastAsia="Calibri" w:hAnsi="Times New Roman" w:cs="Times New Roman"/>
          <w:b/>
          <w:bCs/>
          <w:sz w:val="12"/>
          <w:szCs w:val="12"/>
        </w:rPr>
        <w:t>Исчерпывающий перечень оснований для приостановления или отказа в предоставлении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2.19. Основания для приостановления предоставления муниципальной услуги отсутствуют.</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Исчерпывающие перечни оснований для отказа в выдаче разрешения на ввод объекта в эксплуатацию, оснований для отказа во внесении изменений в разрешение на ввод объекта в эксплуатацию, оснований для отказа в исправлении допущенных опечаток и ошибок в разрешении на ввод объекта в эксплуатацию, оснований для отказа в выдаче дубликата разрешения на ввод объекта в эксплуатацию указаны в пунктах 2.19.1 - 2.19.4 настоящего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2.19.1. В случае представления заявления о выдаче разрешения на ввод объекта в эксплуатацию основаниями для отказа в выдаче разрешения на ввод объекта в эксплуатацию являются: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а) отсутствие документов, предусмотренных подпунктом «а» пункта 2.9.1, пунктом 2.10.1 настоящего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в)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w:t>
      </w:r>
      <w:r w:rsidRPr="0015388F">
        <w:rPr>
          <w:rFonts w:ascii="Times New Roman" w:eastAsia="Calibri" w:hAnsi="Times New Roman" w:cs="Times New Roman"/>
          <w:bCs/>
          <w:sz w:val="12"/>
          <w:szCs w:val="12"/>
          <w:vertAlign w:val="superscript"/>
        </w:rPr>
        <w:t>2</w:t>
      </w:r>
      <w:r w:rsidRPr="0015388F">
        <w:rPr>
          <w:rFonts w:ascii="Times New Roman" w:eastAsia="Calibri" w:hAnsi="Times New Roman" w:cs="Times New Roman"/>
          <w:bCs/>
          <w:sz w:val="12"/>
          <w:szCs w:val="12"/>
        </w:rPr>
        <w:t xml:space="preserve"> статьи 55 Градостроительного кодекса Российской Федерации;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г)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w:t>
      </w:r>
      <w:r w:rsidRPr="0015388F">
        <w:rPr>
          <w:rFonts w:ascii="Times New Roman" w:eastAsia="Calibri" w:hAnsi="Times New Roman" w:cs="Times New Roman"/>
          <w:bCs/>
          <w:sz w:val="12"/>
          <w:szCs w:val="12"/>
          <w:vertAlign w:val="superscript"/>
        </w:rPr>
        <w:t>2</w:t>
      </w:r>
      <w:r w:rsidRPr="0015388F">
        <w:rPr>
          <w:rFonts w:ascii="Times New Roman" w:eastAsia="Calibri" w:hAnsi="Times New Roman" w:cs="Times New Roman"/>
          <w:bCs/>
          <w:sz w:val="12"/>
          <w:szCs w:val="12"/>
        </w:rPr>
        <w:t xml:space="preserve"> статьи 55 Градостроительного кодекса Российской Федерации;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д)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2.19.2. В случае представления заявления о внесении изменений основаниями для отказа во внесении изменений в разрешение на ввод объекта в эксплуатацию являются: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а) отсутствие документов, предусмотренных подпунктом «а» пункта 2.9.2 настоящего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lastRenderedPageBreak/>
        <w:t>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в)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w:t>
      </w:r>
      <w:r w:rsidRPr="0015388F">
        <w:rPr>
          <w:rFonts w:ascii="Times New Roman" w:eastAsia="Calibri" w:hAnsi="Times New Roman" w:cs="Times New Roman"/>
          <w:bCs/>
          <w:sz w:val="12"/>
          <w:szCs w:val="12"/>
          <w:vertAlign w:val="superscript"/>
        </w:rPr>
        <w:t>2</w:t>
      </w:r>
      <w:r w:rsidRPr="0015388F">
        <w:rPr>
          <w:rFonts w:ascii="Times New Roman" w:eastAsia="Calibri" w:hAnsi="Times New Roman" w:cs="Times New Roman"/>
          <w:bCs/>
          <w:sz w:val="12"/>
          <w:szCs w:val="12"/>
        </w:rPr>
        <w:t xml:space="preserve"> статьи 55 Градостроительного кодекса Российской Федерации;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г)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w:t>
      </w:r>
      <w:r w:rsidRPr="0015388F">
        <w:rPr>
          <w:rFonts w:ascii="Times New Roman" w:eastAsia="Calibri" w:hAnsi="Times New Roman" w:cs="Times New Roman"/>
          <w:bCs/>
          <w:sz w:val="12"/>
          <w:szCs w:val="12"/>
          <w:vertAlign w:val="superscript"/>
        </w:rPr>
        <w:t>2</w:t>
      </w:r>
      <w:r w:rsidRPr="0015388F">
        <w:rPr>
          <w:rFonts w:ascii="Times New Roman" w:eastAsia="Calibri" w:hAnsi="Times New Roman" w:cs="Times New Roman"/>
          <w:bCs/>
          <w:sz w:val="12"/>
          <w:szCs w:val="12"/>
        </w:rPr>
        <w:t xml:space="preserve"> статьи 55 Градостроительного кодекса Российской Федерации;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д)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2.19.3. В случае представления заявления об исправлении допущенных опечаток и ошибок основаниями для отказа в исправлении допущенных опечаток и ошибок в разрешении на ввод объекта в эксплуатацию являются: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а) несоответствие заявителя кругу лиц, указанных в пункте 1.3 настоящего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б) отсутствие опечаток и ошибок в разрешении на ввод объекта в эксплуатацию.</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2.19.4. В случае представления заявления о выдаче дубликата основанием для отказа в выдаче дубликата разрешения на вводобъекта в эксплуатацию является: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несоответствие заявителя кругу лиц, указанных в пункте 1.3 настоящего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bCs/>
          <w:sz w:val="12"/>
          <w:szCs w:val="12"/>
        </w:rPr>
      </w:pPr>
      <w:r w:rsidRPr="0015388F">
        <w:rPr>
          <w:rFonts w:ascii="Times New Roman" w:eastAsia="Calibri" w:hAnsi="Times New Roman" w:cs="Times New Roman"/>
          <w:b/>
          <w:bCs/>
          <w:sz w:val="12"/>
          <w:szCs w:val="12"/>
        </w:rPr>
        <w:t>Размер платы, взимаемой с заявителя при предоставлении муниципальной услуги, и способы ее взимания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2.20. Предоставление услуги осуществляется без взимания платы.</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bCs/>
          <w:sz w:val="12"/>
          <w:szCs w:val="12"/>
        </w:rPr>
      </w:pPr>
      <w:r w:rsidRPr="0015388F">
        <w:rPr>
          <w:rFonts w:ascii="Times New Roman" w:eastAsia="Calibri" w:hAnsi="Times New Roman" w:cs="Times New Roman"/>
          <w:b/>
          <w:bCs/>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2.21. Максимальный срок ожидания в очереди при подаче запроса о предоставлении услуги и при получении результата предоставления услуги в уполномоченном органе местного самоуправления или многофункциональном центре составляет не более пятнадцати минут.</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bCs/>
          <w:sz w:val="12"/>
          <w:szCs w:val="12"/>
        </w:rPr>
      </w:pPr>
      <w:r w:rsidRPr="0015388F">
        <w:rPr>
          <w:rFonts w:ascii="Times New Roman" w:eastAsia="Calibri" w:hAnsi="Times New Roman" w:cs="Times New Roman"/>
          <w:b/>
          <w:bCs/>
          <w:sz w:val="12"/>
          <w:szCs w:val="12"/>
        </w:rPr>
        <w:t>Срок регистрации запроса заявителя о предоставлении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2.22. Регистрация заявления о выдаче разрешения на ввод объекта в эксплуатацию, заявления о внесении изменений, заявления об исправлении допущенных опечаток и ошибок, заявления о выдаче дубликата, представленных заявителем указанными в пункте 2.14 настоящего Административного регламента способами в уполномоченный орган, осуществляется не позднее одного рабочего дня, следующего за днем его поступления.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В случае представления заявления о выдаче разрешения на ввод объекта в эксплуатацию,</w:t>
      </w:r>
      <w:r w:rsidRPr="0015388F">
        <w:rPr>
          <w:rFonts w:ascii="Times New Roman" w:eastAsia="Calibri" w:hAnsi="Times New Roman" w:cs="Times New Roman"/>
          <w:bCs/>
          <w:sz w:val="12"/>
          <w:szCs w:val="12"/>
        </w:rPr>
        <w:t xml:space="preserve"> заявления о внесении изменений, заявления об исправлении допущенных опечаток и ошибок, заявления о выдаче дубликата</w:t>
      </w:r>
      <w:r w:rsidRPr="0015388F">
        <w:rPr>
          <w:rFonts w:ascii="Times New Roman" w:eastAsia="Calibri" w:hAnsi="Times New Roman" w:cs="Times New Roman"/>
          <w:sz w:val="12"/>
          <w:szCs w:val="12"/>
        </w:rPr>
        <w:t xml:space="preserve"> посредством Единого портала, регионального портала или </w:t>
      </w:r>
      <w:r w:rsidRPr="0015388F">
        <w:rPr>
          <w:rFonts w:ascii="Times New Roman" w:eastAsia="Calibri" w:hAnsi="Times New Roman" w:cs="Times New Roman"/>
          <w:bCs/>
          <w:sz w:val="12"/>
          <w:szCs w:val="12"/>
        </w:rPr>
        <w:t>единой информационной системы жилищного строительства</w:t>
      </w:r>
      <w:r w:rsidRPr="0015388F">
        <w:rPr>
          <w:rFonts w:ascii="Times New Roman" w:eastAsia="Calibri" w:hAnsi="Times New Roman" w:cs="Times New Roman"/>
          <w:sz w:val="12"/>
          <w:szCs w:val="12"/>
        </w:rPr>
        <w:t xml:space="preserve"> вне рабочего времени уполномоченного органа либо в выходной, нерабочий праздничный день днем поступления заявления о выдаче разрешения на ввод объекта в эксплуатацию, </w:t>
      </w:r>
      <w:r w:rsidRPr="0015388F">
        <w:rPr>
          <w:rFonts w:ascii="Times New Roman" w:eastAsia="Calibri" w:hAnsi="Times New Roman" w:cs="Times New Roman"/>
          <w:bCs/>
          <w:sz w:val="12"/>
          <w:szCs w:val="12"/>
        </w:rPr>
        <w:t>заявления о внесении изменений</w:t>
      </w:r>
      <w:r w:rsidRPr="0015388F">
        <w:rPr>
          <w:rFonts w:ascii="Times New Roman" w:eastAsia="Calibri" w:hAnsi="Times New Roman" w:cs="Times New Roman"/>
          <w:sz w:val="12"/>
          <w:szCs w:val="12"/>
        </w:rPr>
        <w:t>, заявления об исправлении допущенных опечаток и ошибок, заявления о выдаче дубликата считается первый рабочий день, следующий за днем представления заявителем указанного заявления.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Cs/>
          <w:sz w:val="12"/>
          <w:szCs w:val="12"/>
        </w:rPr>
        <w:t>Заявление о выдаче разрешения на ввод объекта в эксплуатацию, заявление о внесении изменений</w:t>
      </w:r>
      <w:r w:rsidRPr="0015388F">
        <w:rPr>
          <w:rFonts w:ascii="Times New Roman" w:eastAsia="Calibri" w:hAnsi="Times New Roman" w:cs="Times New Roman"/>
          <w:sz w:val="12"/>
          <w:szCs w:val="12"/>
        </w:rPr>
        <w:t>, заявление об исправлении допущенных опечаток и ошибок, заявление о выдаче дубликата считается поступившим в уполномоченный орган со дня его регистрации.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sz w:val="12"/>
          <w:szCs w:val="12"/>
        </w:rPr>
      </w:pPr>
      <w:r w:rsidRPr="0015388F">
        <w:rPr>
          <w:rFonts w:ascii="Times New Roman" w:eastAsia="Calibri" w:hAnsi="Times New Roman" w:cs="Times New Roman"/>
          <w:b/>
          <w:sz w:val="12"/>
          <w:szCs w:val="12"/>
        </w:rPr>
        <w:t>Требования к помещениям, в которых предоставляется муниципальная услуга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2.23. Местоположение административных зданий, в которых осуществляется прием </w:t>
      </w:r>
      <w:r w:rsidRPr="0015388F">
        <w:rPr>
          <w:rFonts w:ascii="Times New Roman" w:eastAsia="Calibri" w:hAnsi="Times New Roman" w:cs="Times New Roman"/>
          <w:bCs/>
          <w:sz w:val="12"/>
          <w:szCs w:val="12"/>
        </w:rPr>
        <w:t xml:space="preserve">заявлений о выдаче разрешения на ввод объекта в эксплуатацию, заявлений о внесении изменений, заявлений </w:t>
      </w:r>
      <w:r w:rsidRPr="0015388F">
        <w:rPr>
          <w:rFonts w:ascii="Times New Roman" w:eastAsia="Calibri" w:hAnsi="Times New Roman" w:cs="Times New Roman"/>
          <w:sz w:val="12"/>
          <w:szCs w:val="12"/>
        </w:rPr>
        <w:t>об исправлении допущенных опечаток и ошибок, заявлений о выдаче дубликата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Центральный вход в здание уполномоченного органа должен быть оборудован информационной табличкой (вывеской), содержащей информацию:</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наименование;</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местонахождение и юридический адрес;</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режим работы;</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график приема;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номера телефонов для справок.</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Помещения, в которых предоставляется услуга, должны соответствовать санитарно-эпидемиологическим правилам и нормативам.</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Помещения, в которых предоставляется услуга, оснащаются: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противопожарной системой и средствами пожаротушения;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системой оповещения о возникновении чрезвычайной ситуации;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средствами оказания первой медицинской помощи;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туалетными комнатами для посетителей.</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lastRenderedPageBreak/>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Места для заполнения </w:t>
      </w:r>
      <w:r w:rsidRPr="0015388F">
        <w:rPr>
          <w:rFonts w:ascii="Times New Roman" w:eastAsia="Calibri" w:hAnsi="Times New Roman" w:cs="Times New Roman"/>
          <w:bCs/>
          <w:sz w:val="12"/>
          <w:szCs w:val="12"/>
        </w:rPr>
        <w:t xml:space="preserve">заявлений о выдаче разрешения на ввод объекта в эксплуатацию, заявлений о внесении изменений, заявлений </w:t>
      </w:r>
      <w:r w:rsidRPr="0015388F">
        <w:rPr>
          <w:rFonts w:ascii="Times New Roman" w:eastAsia="Calibri" w:hAnsi="Times New Roman" w:cs="Times New Roman"/>
          <w:sz w:val="12"/>
          <w:szCs w:val="12"/>
        </w:rPr>
        <w:t xml:space="preserve">об исправлении допущенных опечаток и ошибок, заявлений о выдаче дубликата оборудуются стульями, столами (стойками), бланками </w:t>
      </w:r>
      <w:r w:rsidRPr="0015388F">
        <w:rPr>
          <w:rFonts w:ascii="Times New Roman" w:eastAsia="Calibri" w:hAnsi="Times New Roman" w:cs="Times New Roman"/>
          <w:bCs/>
          <w:sz w:val="12"/>
          <w:szCs w:val="12"/>
        </w:rPr>
        <w:t>заявлений о выдаче разрешения на ввод объекта в эксплуатацию, заявлений о внесении изменений</w:t>
      </w:r>
      <w:r w:rsidRPr="0015388F">
        <w:rPr>
          <w:rFonts w:ascii="Times New Roman" w:eastAsia="Calibri" w:hAnsi="Times New Roman" w:cs="Times New Roman"/>
          <w:sz w:val="12"/>
          <w:szCs w:val="12"/>
        </w:rPr>
        <w:t xml:space="preserve">, </w:t>
      </w:r>
      <w:r w:rsidRPr="0015388F">
        <w:rPr>
          <w:rFonts w:ascii="Times New Roman" w:eastAsia="Calibri" w:hAnsi="Times New Roman" w:cs="Times New Roman"/>
          <w:bCs/>
          <w:sz w:val="12"/>
          <w:szCs w:val="12"/>
        </w:rPr>
        <w:t xml:space="preserve">заявлений </w:t>
      </w:r>
      <w:r w:rsidRPr="0015388F">
        <w:rPr>
          <w:rFonts w:ascii="Times New Roman" w:eastAsia="Calibri" w:hAnsi="Times New Roman" w:cs="Times New Roman"/>
          <w:sz w:val="12"/>
          <w:szCs w:val="12"/>
        </w:rPr>
        <w:t>об исправлении допущенных опечаток и ошибок, заявлений о выдаче дубликата, письменными принадлежностями.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Места приема заявителей оборудуются информационными табличками (вывесками) с указанием:</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номера кабинета и наименования отдела;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фамилии, имени и отчества (последнее – при наличии), должности ответственного лица за прием документов;</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графика приема заявителей.</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При предоставлении услуги инвалидам обеспечиваются: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возможность беспрепятственного доступа к объекту (зданию, помещению), в котором предоставляется услуга;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сопровождение инвалидов, имеющих стойкие расстройства функции зрения и самостоятельного передвижения;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допуск сурдопереводчика и тифлосурдопереводчика;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оказание инвалидам помощи в преодолении барьеров, мешающих получению ими муниципальной услуги наравне с другими лицами.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bCs/>
          <w:sz w:val="12"/>
          <w:szCs w:val="12"/>
        </w:rPr>
      </w:pPr>
      <w:r w:rsidRPr="0015388F">
        <w:rPr>
          <w:rFonts w:ascii="Times New Roman" w:eastAsia="Calibri" w:hAnsi="Times New Roman" w:cs="Times New Roman"/>
          <w:b/>
          <w:bCs/>
          <w:sz w:val="12"/>
          <w:szCs w:val="12"/>
        </w:rPr>
        <w:t>Показатели доступности и качества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2.24. Основными показателями доступности предоставления услуги являются: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возможность получения заявителем уведомлений о предоставлении услуги с помощью Единого портала, регионального портала или единой информационной системы жилищного строительства;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возможность получения информации о ходе предоставления услуги, в том числе с использованием информационно-коммуникационных технологий;</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доступность электронных форм документов, необходимых для предоставления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возможность подачи заявлений и прилагаемых к ним документов в электронной форме.</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2.25. Основными показателями качества предоставления услуги являются: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своевременность предоставления услуги в соответствии со стандартом ее предоставления, установленным настоящим Административным регламентом;</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минимально возможное количество взаимодействий гражданина с должностными лицами, участвующими в предоставлении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отсутствие обоснованных жалоб на действия (бездействие) сотрудников и их некорректное (невнимательное) отношение к заявителям;</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отсутствие нарушений установленных сроков в процессе предоставления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bCs/>
          <w:sz w:val="12"/>
          <w:szCs w:val="12"/>
        </w:rPr>
      </w:pPr>
      <w:r w:rsidRPr="0015388F">
        <w:rPr>
          <w:rFonts w:ascii="Times New Roman" w:eastAsia="Calibri" w:hAnsi="Times New Roman" w:cs="Times New Roman"/>
          <w:b/>
          <w:bCs/>
          <w:sz w:val="12"/>
          <w:szCs w:val="12"/>
        </w:rPr>
        <w:t>Иные требования к предоставлению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2.26.Необходимой и обязательной услугой для предоставления муниципальной услуги является услуга по проведению кадастровых работ в целях выдачи технического плана.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2.27. Технический план подготавливается кадастровым инженером по результатам проведения кадастровых работ на основании договора подряда в соответствии со статьей 24 Федерального закона от 13 июля 2015 г. № 218-ФЗ «О государственной регистрации недвижимости».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2.28.</w:t>
      </w:r>
      <w:r w:rsidRPr="0015388F">
        <w:rPr>
          <w:rFonts w:ascii="Times New Roman" w:eastAsia="Calibri" w:hAnsi="Times New Roman" w:cs="Times New Roman"/>
          <w:bCs/>
          <w:sz w:val="12"/>
          <w:szCs w:val="12"/>
        </w:rPr>
        <w:t xml:space="preserve"> Порядок, размер и основания взимания платы за предоставление услуг, необходимых и обязательных для предоставления услуги, включая информацию о методиках расчета размера такой платы.</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Услуга по проведению кадастровых работ в целях выдачи технического плана осуществляется на платной основе в соответствии с действующим законодательством Российской Федерации на основании заключенного с заявителем договора на проведение кадастровых работ в целях выдачи технического плана.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Размер и порядок взимания платы за услугу, которая является необходимой и обязательной для предоставления муниципальной услуги, определяется в соответствии с договором подряда на выполнение кадастровых работ, заключаемым в соответствии с требованиями гражданского законодательства.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2.29. Информационные системы, используемые для предоставления муниципальной услуги: Единый портал, региональный портал, единая информационная система жилищного строительства.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 xml:space="preserve">Раздел </w:t>
      </w:r>
      <w:r w:rsidRPr="0015388F">
        <w:rPr>
          <w:rFonts w:ascii="Times New Roman" w:eastAsia="Calibri" w:hAnsi="Times New Roman" w:cs="Times New Roman"/>
          <w:b/>
          <w:bCs/>
          <w:sz w:val="12"/>
          <w:szCs w:val="12"/>
          <w:lang w:val="en-US"/>
        </w:rPr>
        <w:t>III</w:t>
      </w:r>
      <w:r w:rsidRPr="0015388F">
        <w:rPr>
          <w:rFonts w:ascii="Times New Roman" w:eastAsia="Calibri" w:hAnsi="Times New Roman" w:cs="Times New Roman"/>
          <w:b/>
          <w:bCs/>
          <w:sz w:val="12"/>
          <w:szCs w:val="12"/>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bCs/>
          <w:sz w:val="12"/>
          <w:szCs w:val="12"/>
        </w:rPr>
      </w:pPr>
      <w:r w:rsidRPr="0015388F">
        <w:rPr>
          <w:rFonts w:ascii="Times New Roman" w:eastAsia="Calibri" w:hAnsi="Times New Roman" w:cs="Times New Roman"/>
          <w:b/>
          <w:bCs/>
          <w:sz w:val="12"/>
          <w:szCs w:val="12"/>
        </w:rPr>
        <w:t>Перечень вариантов предоставления муниципальной</w:t>
      </w:r>
      <w:r>
        <w:rPr>
          <w:rFonts w:ascii="Times New Roman" w:eastAsia="Calibri" w:hAnsi="Times New Roman" w:cs="Times New Roman"/>
          <w:b/>
          <w:bCs/>
          <w:sz w:val="12"/>
          <w:szCs w:val="12"/>
        </w:rPr>
        <w:t xml:space="preserve"> </w:t>
      </w:r>
      <w:r w:rsidRPr="0015388F">
        <w:rPr>
          <w:rFonts w:ascii="Times New Roman" w:eastAsia="Calibri" w:hAnsi="Times New Roman" w:cs="Times New Roman"/>
          <w:b/>
          <w:bCs/>
          <w:sz w:val="12"/>
          <w:szCs w:val="12"/>
        </w:rPr>
        <w:t>услуги, включающий в том числе варианты предоставления</w:t>
      </w:r>
      <w:r>
        <w:rPr>
          <w:rFonts w:ascii="Times New Roman" w:eastAsia="Calibri" w:hAnsi="Times New Roman" w:cs="Times New Roman"/>
          <w:b/>
          <w:bCs/>
          <w:sz w:val="12"/>
          <w:szCs w:val="12"/>
        </w:rPr>
        <w:t xml:space="preserve"> </w:t>
      </w:r>
      <w:r w:rsidRPr="0015388F">
        <w:rPr>
          <w:rFonts w:ascii="Times New Roman" w:eastAsia="Calibri" w:hAnsi="Times New Roman" w:cs="Times New Roman"/>
          <w:b/>
          <w:bCs/>
          <w:sz w:val="12"/>
          <w:szCs w:val="12"/>
        </w:rPr>
        <w:t>муниципальной услуги, необходимый для исправления</w:t>
      </w:r>
      <w:r>
        <w:rPr>
          <w:rFonts w:ascii="Times New Roman" w:eastAsia="Calibri" w:hAnsi="Times New Roman" w:cs="Times New Roman"/>
          <w:b/>
          <w:bCs/>
          <w:sz w:val="12"/>
          <w:szCs w:val="12"/>
        </w:rPr>
        <w:t xml:space="preserve"> </w:t>
      </w:r>
      <w:r w:rsidRPr="0015388F">
        <w:rPr>
          <w:rFonts w:ascii="Times New Roman" w:eastAsia="Calibri" w:hAnsi="Times New Roman" w:cs="Times New Roman"/>
          <w:b/>
          <w:bCs/>
          <w:sz w:val="12"/>
          <w:szCs w:val="12"/>
        </w:rPr>
        <w:t>допущенных опечаток и ошибок в выданных в результате</w:t>
      </w:r>
      <w:r>
        <w:rPr>
          <w:rFonts w:ascii="Times New Roman" w:eastAsia="Calibri" w:hAnsi="Times New Roman" w:cs="Times New Roman"/>
          <w:b/>
          <w:bCs/>
          <w:sz w:val="12"/>
          <w:szCs w:val="12"/>
        </w:rPr>
        <w:t xml:space="preserve"> </w:t>
      </w:r>
      <w:r w:rsidRPr="0015388F">
        <w:rPr>
          <w:rFonts w:ascii="Times New Roman" w:eastAsia="Calibri" w:hAnsi="Times New Roman" w:cs="Times New Roman"/>
          <w:b/>
          <w:bCs/>
          <w:sz w:val="12"/>
          <w:szCs w:val="12"/>
        </w:rPr>
        <w:t>предоставления муниципальной услуги документах и созданных реестровых записях, для выдачи дубликата документа,</w:t>
      </w:r>
      <w:r>
        <w:rPr>
          <w:rFonts w:ascii="Times New Roman" w:eastAsia="Calibri" w:hAnsi="Times New Roman" w:cs="Times New Roman"/>
          <w:b/>
          <w:bCs/>
          <w:sz w:val="12"/>
          <w:szCs w:val="12"/>
        </w:rPr>
        <w:t xml:space="preserve"> </w:t>
      </w:r>
      <w:r w:rsidRPr="0015388F">
        <w:rPr>
          <w:rFonts w:ascii="Times New Roman" w:eastAsia="Calibri" w:hAnsi="Times New Roman" w:cs="Times New Roman"/>
          <w:b/>
          <w:bCs/>
          <w:sz w:val="12"/>
          <w:szCs w:val="12"/>
        </w:rPr>
        <w:t>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 Настоящий раздел содержит состав, последовательность и сроки выполнения административных процедур для следующих вариантов предоставления муниципальной услуги: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3.2. Вариант 1 – выдача разрешения на ввод объекта в эксплуатацию.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3.3. Вариант 2 – выдача дубликата разрешения на ввод объекта в эксплуатацию.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3.4.</w:t>
      </w:r>
      <w:r w:rsidRPr="0015388F">
        <w:rPr>
          <w:rFonts w:ascii="Times New Roman" w:eastAsia="Calibri" w:hAnsi="Times New Roman" w:cs="Times New Roman"/>
          <w:sz w:val="12"/>
          <w:szCs w:val="12"/>
          <w:lang w:val="en-US"/>
        </w:rPr>
        <w:t> </w:t>
      </w:r>
      <w:r w:rsidRPr="0015388F">
        <w:rPr>
          <w:rFonts w:ascii="Times New Roman" w:eastAsia="Calibri" w:hAnsi="Times New Roman" w:cs="Times New Roman"/>
          <w:sz w:val="12"/>
          <w:szCs w:val="12"/>
        </w:rPr>
        <w:t xml:space="preserve">Вариант 3 – внесение изменений в разрешение на ввод объекта в эксплуатацию.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lastRenderedPageBreak/>
        <w:t xml:space="preserve">3.5. Вариант 4 – исправление допущенных опечаток и ошибок в разрешении на ввод объекта в эксплуатацию.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Описание административной процедуры профилирования заявителя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3.6. 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 или его представитель.</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Вариант предоставления муниципальной услуги определяется исходя из установленных в соответствии с Приложением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Подразделы, содержащие описание вариантов предоставления</w:t>
      </w:r>
      <w:r>
        <w:rPr>
          <w:rFonts w:ascii="Times New Roman" w:eastAsia="Calibri" w:hAnsi="Times New Roman" w:cs="Times New Roman"/>
          <w:b/>
          <w:bCs/>
          <w:sz w:val="12"/>
          <w:szCs w:val="12"/>
        </w:rPr>
        <w:t xml:space="preserve"> </w:t>
      </w:r>
      <w:r w:rsidRPr="0015388F">
        <w:rPr>
          <w:rFonts w:ascii="Times New Roman" w:eastAsia="Calibri" w:hAnsi="Times New Roman" w:cs="Times New Roman"/>
          <w:b/>
          <w:sz w:val="12"/>
          <w:szCs w:val="12"/>
        </w:rPr>
        <w:t>муниципальной</w:t>
      </w:r>
      <w:r w:rsidRPr="0015388F">
        <w:rPr>
          <w:rFonts w:ascii="Times New Roman" w:eastAsia="Calibri" w:hAnsi="Times New Roman" w:cs="Times New Roman"/>
          <w:b/>
          <w:bCs/>
          <w:sz w:val="12"/>
          <w:szCs w:val="12"/>
        </w:rPr>
        <w:t xml:space="preserve">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Вариант 1</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3.7. Результат предоставления муниципальной услуги указан в подпункте «а" пункта 2.3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Перечень и описание административных процедур предоставления</w:t>
      </w:r>
      <w:r>
        <w:rPr>
          <w:rFonts w:ascii="Times New Roman" w:eastAsia="Calibri" w:hAnsi="Times New Roman" w:cs="Times New Roman"/>
          <w:b/>
          <w:bCs/>
          <w:sz w:val="12"/>
          <w:szCs w:val="12"/>
        </w:rPr>
        <w:t xml:space="preserve"> </w:t>
      </w:r>
      <w:r w:rsidRPr="0015388F">
        <w:rPr>
          <w:rFonts w:ascii="Times New Roman" w:eastAsia="Calibri" w:hAnsi="Times New Roman" w:cs="Times New Roman"/>
          <w:b/>
          <w:bCs/>
          <w:sz w:val="12"/>
          <w:szCs w:val="12"/>
        </w:rPr>
        <w:t>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Прием запроса и документов и (или) информации, необходимых</w:t>
      </w:r>
      <w:r>
        <w:rPr>
          <w:rFonts w:ascii="Times New Roman" w:eastAsia="Calibri" w:hAnsi="Times New Roman" w:cs="Times New Roman"/>
          <w:b/>
          <w:bCs/>
          <w:sz w:val="12"/>
          <w:szCs w:val="12"/>
        </w:rPr>
        <w:t xml:space="preserve"> </w:t>
      </w:r>
      <w:r w:rsidRPr="0015388F">
        <w:rPr>
          <w:rFonts w:ascii="Times New Roman" w:eastAsia="Calibri" w:hAnsi="Times New Roman" w:cs="Times New Roman"/>
          <w:b/>
          <w:bCs/>
          <w:sz w:val="12"/>
          <w:szCs w:val="12"/>
        </w:rPr>
        <w:t>для предоставления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3.8. Основанием для начала административной процедуры является поступление в уполномоченный </w:t>
      </w:r>
      <w:r w:rsidRPr="0015388F">
        <w:rPr>
          <w:rFonts w:ascii="Times New Roman" w:eastAsia="Calibri" w:hAnsi="Times New Roman" w:cs="Times New Roman"/>
          <w:bCs/>
          <w:sz w:val="12"/>
          <w:szCs w:val="12"/>
        </w:rPr>
        <w:t xml:space="preserve">орган </w:t>
      </w:r>
      <w:r w:rsidRPr="0015388F">
        <w:rPr>
          <w:rFonts w:ascii="Times New Roman" w:eastAsia="Calibri" w:hAnsi="Times New Roman" w:cs="Times New Roman"/>
          <w:sz w:val="12"/>
          <w:szCs w:val="12"/>
        </w:rPr>
        <w:t xml:space="preserve">заявления о выдаче разрешения на ввод объекта в эксплуатацию (далее в настоящем подразделе – заявление) по форме согласно Приложению № 2 к настоящему Административному регламенту и документов, предусмотренных пунктом 2.9.1 настоящего Административного регламента, одним из способов, установленных пунктом 2.14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sz w:val="12"/>
          <w:szCs w:val="12"/>
        </w:rPr>
        <w:t xml:space="preserve">3.9. В целях установления личности физическое лицо представляет в уполномоченный орган документ, предусмотренный пунктом </w:t>
      </w:r>
      <w:r w:rsidRPr="0015388F">
        <w:rPr>
          <w:rFonts w:ascii="Times New Roman" w:eastAsia="Calibri" w:hAnsi="Times New Roman" w:cs="Times New Roman"/>
          <w:bCs/>
          <w:sz w:val="12"/>
          <w:szCs w:val="12"/>
        </w:rPr>
        <w:t>«</w:t>
      </w:r>
      <w:r w:rsidRPr="0015388F">
        <w:rPr>
          <w:rFonts w:ascii="Times New Roman" w:eastAsia="Calibri" w:hAnsi="Times New Roman" w:cs="Times New Roman"/>
          <w:sz w:val="12"/>
          <w:szCs w:val="12"/>
        </w:rPr>
        <w:t>б</w:t>
      </w:r>
      <w:r w:rsidRPr="0015388F">
        <w:rPr>
          <w:rFonts w:ascii="Times New Roman" w:eastAsia="Calibri" w:hAnsi="Times New Roman" w:cs="Times New Roman"/>
          <w:bCs/>
          <w:sz w:val="12"/>
          <w:szCs w:val="12"/>
        </w:rPr>
        <w:t>»</w:t>
      </w:r>
      <w:r w:rsidRPr="0015388F">
        <w:rPr>
          <w:rFonts w:ascii="Times New Roman" w:eastAsia="Calibri" w:hAnsi="Times New Roman" w:cs="Times New Roman"/>
          <w:sz w:val="12"/>
          <w:szCs w:val="12"/>
        </w:rPr>
        <w:t xml:space="preserve"> пункта 2.9.1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w:t>
      </w:r>
      <w:r w:rsidRPr="0015388F">
        <w:rPr>
          <w:rFonts w:ascii="Times New Roman" w:eastAsia="Calibri" w:hAnsi="Times New Roman" w:cs="Times New Roman"/>
          <w:bCs/>
          <w:sz w:val="12"/>
          <w:szCs w:val="12"/>
        </w:rPr>
        <w:t>«</w:t>
      </w:r>
      <w:r w:rsidRPr="0015388F">
        <w:rPr>
          <w:rFonts w:ascii="Times New Roman" w:eastAsia="Calibri" w:hAnsi="Times New Roman" w:cs="Times New Roman"/>
          <w:sz w:val="12"/>
          <w:szCs w:val="12"/>
        </w:rPr>
        <w:t>в</w:t>
      </w:r>
      <w:r w:rsidRPr="0015388F">
        <w:rPr>
          <w:rFonts w:ascii="Times New Roman" w:eastAsia="Calibri" w:hAnsi="Times New Roman" w:cs="Times New Roman"/>
          <w:bCs/>
          <w:sz w:val="12"/>
          <w:szCs w:val="12"/>
        </w:rPr>
        <w:t>»</w:t>
      </w:r>
      <w:r w:rsidRPr="0015388F">
        <w:rPr>
          <w:rFonts w:ascii="Times New Roman" w:eastAsia="Calibri" w:hAnsi="Times New Roman" w:cs="Times New Roman"/>
          <w:sz w:val="12"/>
          <w:szCs w:val="12"/>
        </w:rPr>
        <w:t xml:space="preserve"> пункта 2.9.1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w:t>
      </w:r>
      <w:r w:rsidRPr="0015388F">
        <w:rPr>
          <w:rFonts w:ascii="Times New Roman" w:eastAsia="Calibri" w:hAnsi="Times New Roman" w:cs="Times New Roman"/>
          <w:bCs/>
          <w:sz w:val="12"/>
          <w:szCs w:val="12"/>
        </w:rPr>
        <w:t>«</w:t>
      </w:r>
      <w:r w:rsidRPr="0015388F">
        <w:rPr>
          <w:rFonts w:ascii="Times New Roman" w:eastAsia="Calibri" w:hAnsi="Times New Roman" w:cs="Times New Roman"/>
          <w:sz w:val="12"/>
          <w:szCs w:val="12"/>
        </w:rPr>
        <w:t>в</w:t>
      </w:r>
      <w:r w:rsidRPr="0015388F">
        <w:rPr>
          <w:rFonts w:ascii="Times New Roman" w:eastAsia="Calibri" w:hAnsi="Times New Roman" w:cs="Times New Roman"/>
          <w:bCs/>
          <w:sz w:val="12"/>
          <w:szCs w:val="12"/>
        </w:rPr>
        <w:t>»</w:t>
      </w:r>
      <w:r w:rsidRPr="0015388F">
        <w:rPr>
          <w:rFonts w:ascii="Times New Roman" w:eastAsia="Calibri" w:hAnsi="Times New Roman" w:cs="Times New Roman"/>
          <w:sz w:val="12"/>
          <w:szCs w:val="12"/>
        </w:rPr>
        <w:t xml:space="preserve"> пункта 2.9.1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подпунктом «б» пункта 2.9.1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3.10. Основания для принятия решения об отказе в приеме заявления и документов, необходимых для предоставления муниципальной</w:t>
      </w:r>
      <w:r>
        <w:rPr>
          <w:rFonts w:ascii="Times New Roman" w:eastAsia="Calibri" w:hAnsi="Times New Roman" w:cs="Times New Roman"/>
          <w:sz w:val="12"/>
          <w:szCs w:val="12"/>
        </w:rPr>
        <w:t xml:space="preserve"> </w:t>
      </w:r>
      <w:r w:rsidRPr="0015388F">
        <w:rPr>
          <w:rFonts w:ascii="Times New Roman" w:eastAsia="Calibri" w:hAnsi="Times New Roman" w:cs="Times New Roman"/>
          <w:sz w:val="12"/>
          <w:szCs w:val="12"/>
        </w:rPr>
        <w:t>услуги,</w:t>
      </w:r>
      <w:r>
        <w:rPr>
          <w:rFonts w:ascii="Times New Roman" w:eastAsia="Calibri" w:hAnsi="Times New Roman" w:cs="Times New Roman"/>
          <w:sz w:val="12"/>
          <w:szCs w:val="12"/>
        </w:rPr>
        <w:t xml:space="preserve"> </w:t>
      </w:r>
      <w:r w:rsidRPr="0015388F">
        <w:rPr>
          <w:rFonts w:ascii="Times New Roman" w:eastAsia="Calibri" w:hAnsi="Times New Roman" w:cs="Times New Roman"/>
          <w:sz w:val="12"/>
          <w:szCs w:val="12"/>
        </w:rPr>
        <w:t>в том числе представленных в электронной форме:</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а) заявление представлено в орган местного самоуправления, в полномочия которого не входит предоставление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б) неполное заполнение полей в форме </w:t>
      </w:r>
      <w:r w:rsidRPr="0015388F">
        <w:rPr>
          <w:rFonts w:ascii="Times New Roman" w:eastAsia="Calibri" w:hAnsi="Times New Roman" w:cs="Times New Roman"/>
          <w:bCs/>
          <w:sz w:val="12"/>
          <w:szCs w:val="12"/>
        </w:rPr>
        <w:t>заявления</w:t>
      </w:r>
      <w:r w:rsidRPr="0015388F">
        <w:rPr>
          <w:rFonts w:ascii="Times New Roman" w:eastAsia="Calibri" w:hAnsi="Times New Roman" w:cs="Times New Roman"/>
          <w:sz w:val="12"/>
          <w:szCs w:val="12"/>
        </w:rPr>
        <w:t>, в том числе в интерактивной форме заявления на Едином портале, региональном портале или в единой информационной системе жилищного строительства;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в) непредставление документов, предусмотренных подпунктами «а» - «в» пункта 2.9.1 настоящего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д) представленные документы содержат подчистки и исправления текста;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ж)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3.10.1.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Cs/>
          <w:sz w:val="12"/>
          <w:szCs w:val="12"/>
        </w:rPr>
        <w:t xml:space="preserve">Многофункциональный центр участвует в соответствии соглашением о взаимодействии между уполномоченным органом и многофункциональным центром в </w:t>
      </w:r>
      <w:r w:rsidRPr="0015388F">
        <w:rPr>
          <w:rFonts w:ascii="Times New Roman" w:eastAsia="Calibri" w:hAnsi="Times New Roman" w:cs="Times New Roman"/>
          <w:sz w:val="12"/>
          <w:szCs w:val="12"/>
        </w:rPr>
        <w:t>приеме заявления.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3.11. Возможность получения муниципальной услуги по экстерриториальному принципу отсутствует.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3.12. Заявление и документы, предусмотренные пунктами 2.9, 2.10 - 2.10.1 настоящего Административного регламента, направленные одним из способов, установленных в подпункте «б» пункта 2.14 настоящего Административного регламента, принимаются должностными лицами Учреждения, ответственными за делопроизводство.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Заявление и документы, предусмотренные пунктами 2.9, 2.10 - 2.10.1 настоящего Административного регламента, направленные одним из способов, указанных в подпунктах «а», «г» пункта 2.14 настоящего Административного регламента, регистрируются в автоматическом режиме.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Заявление и документы, предусмотренные пунктами 2.9, 2.10 - 2.10.1 настоящего Административного регламента, направленные через многофункциональный центр, могут быть получены уполномоченным органом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закона № 63-ФЗ.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3.13. Для приема заявления в электронной форме с использованием Единого портала, регионального портала или единой информационной системы жилищного строительства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Для возможности подачи заявления через Единый портал, региональный портал заявитель должен быть зарегистрирован соответственно в ЕСИА</w:t>
      </w:r>
      <w:r>
        <w:rPr>
          <w:rFonts w:ascii="Times New Roman" w:eastAsia="Calibri" w:hAnsi="Times New Roman" w:cs="Times New Roman"/>
          <w:sz w:val="12"/>
          <w:szCs w:val="12"/>
        </w:rPr>
        <w:t xml:space="preserve"> </w:t>
      </w:r>
      <w:r w:rsidRPr="0015388F">
        <w:rPr>
          <w:rFonts w:ascii="Times New Roman" w:eastAsia="Calibri" w:hAnsi="Times New Roman" w:cs="Times New Roman"/>
          <w:sz w:val="12"/>
          <w:szCs w:val="12"/>
        </w:rPr>
        <w:t>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3.14. Срок регистрации заявления, документов, предусмотренных пунктами 2.9, 2.10 - 2.10.1 настоящего Административного регламента, указан в </w:t>
      </w:r>
      <w:r w:rsidRPr="0015388F">
        <w:rPr>
          <w:rFonts w:ascii="Times New Roman" w:eastAsia="Calibri" w:hAnsi="Times New Roman" w:cs="Times New Roman"/>
          <w:bCs/>
          <w:sz w:val="12"/>
          <w:szCs w:val="12"/>
        </w:rPr>
        <w:t xml:space="preserve">2.22 </w:t>
      </w:r>
      <w:r w:rsidRPr="0015388F">
        <w:rPr>
          <w:rFonts w:ascii="Times New Roman" w:eastAsia="Calibri" w:hAnsi="Times New Roman" w:cs="Times New Roman"/>
          <w:sz w:val="12"/>
          <w:szCs w:val="12"/>
        </w:rPr>
        <w:t xml:space="preserve">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3.15. Результатом административной процедуры является регистрация заявления и документов, предусмотренных пунктами 2.9, 2.10 - 2.10.1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3.16. После регистрации заявление и документы, предусмотренные пунктами 2.9, 2.10 - 2.10.1 настоящего Административного регламента, направляются в Учреждение для назначения ответственного должностного лица за рассмотрение заявления и прилагаемых документов.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Межведомственное информационное взаимодействие</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3.17. Основанием для начала административной процедуры является регистрация заявления и приложенных к заявлению документов, если заявитель самостоятельно не представил документы, указанные в пунктах 2.10 - 2.10.1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3.18. Должностное лицо Учреждения, в обязанности которого в соответствии с его должностным регламентом входит выполнение соответствующих функций (далее – должностное лицо Учреждения), подготавливает и направляет (в том числе с использованием СМЭВ) запрос о представлении в уполномоченный орган документов (их копий или сведений, содержащихся в них), предусмотренных пунктами 2.10 - 2.10.1 настоящего Административного регламента, в соответствии с перечнем информационных запросов, указанных в пункте 3.19 настоящего Административного регламента, если заявитель не представил указанные документы самостоятельно.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bookmarkStart w:id="1" w:name="p56"/>
      <w:bookmarkEnd w:id="1"/>
      <w:r w:rsidRPr="0015388F">
        <w:rPr>
          <w:rFonts w:ascii="Times New Roman" w:eastAsia="Calibri" w:hAnsi="Times New Roman" w:cs="Times New Roman"/>
          <w:sz w:val="12"/>
          <w:szCs w:val="12"/>
        </w:rPr>
        <w:t>3.19. Перечень запрашиваемых документов, необходимых для предоставления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lastRenderedPageBreak/>
        <w:t xml:space="preserve">а) правоустанавливающие документы на земельный участок, в том числе соглашение об установлении сервитута, решение об установлении публичного сервитута.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Запрос о представлении документов (их копий или сведений, содержащихся в них) направляется в Управление Федеральной службы государственной регистрации, кадастра и картографии по Самарской области;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 xml:space="preserve">б) разрешение на строительство.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Запрос о предоставлении документов (их копий или сведений, содержащихся в них) направляется в органы местного самоуправления;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 xml:space="preserve">в)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Запрос о представлении документов (их копий или сведений, содержащихся в них) направляется правообладателям сетей инженерно-технического обеспечения;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г)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 xml:space="preserve">е)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 xml:space="preserve">Запрос о предоставлении документов (их копий или сведений, содержащихся в них) направляется в Межрайонную инспекцию Федеральной налоговой службы №14 по Самарской области;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ж)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2002г.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    Запрос о представлении документов (их копий или сведений, содержащихся в них) направляется в Региональный орган охраны объектов культурного наследия.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Запрос о представлении в уполномоченный орган документов (их копий или сведений, содержащихся в них) содержит: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наименование органа или организации, в адрес которых направляется межведомственный запрос;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наименование муниципальной услуги, для предоставления которой необходимо представление документа и (или) информации;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реквизиты и наименования документов, необходимых для предоставления муниципальной услуги.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Срок направления межведомственного запроса составляет один рабочий день со дня регистрация заявления и приложенных к заявлению документов.</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3.20.По межведомственным запросам документы (их копии или сведения, содержащиеся в них), предусмотренные пунктами 2.10 - 2.10.1 настоящего Административного регламента, предоставляются органами и организациями, указанными в пункте 3.19 настоящего Административного регламента, в распоряжении которых находятся эти документы в электронной форме, в срок не позднее трех рабочих дней со дня получения соответствующего межведомственного запроса.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3.21. Межведомственное информационное взаимодействие может осуществляется на бумажном носителе: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1) 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2) при необходимости представления оригиналов документов на бумажном носителе при направлении межведомственного запроса.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Если межведомственное взаимодействие осуществляется на бумажном носителе, документы (их копии или сведения, содержащиеся в них), предусмотренные пунктами 2.10 - 2.10.1 настоящего Административного регламента, предоставляются органами, указанными в пункте 3.19 настоящего Административного регламента, в распоряжении которых находятся эти документы, в срок не позднее трех рабочих дней со дня получения соответствующего межведомственного запроса.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3.22. Результатом административной процедуры является получение уполномоченным органом запрашиваемых документов (их копий или сведений, содержащихся в них).</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Принятие решения о предоставлении (об отказе</w:t>
      </w:r>
      <w:r>
        <w:rPr>
          <w:rFonts w:ascii="Times New Roman" w:eastAsia="Calibri" w:hAnsi="Times New Roman" w:cs="Times New Roman"/>
          <w:b/>
          <w:bCs/>
          <w:sz w:val="12"/>
          <w:szCs w:val="12"/>
        </w:rPr>
        <w:t xml:space="preserve"> </w:t>
      </w:r>
      <w:r w:rsidRPr="0015388F">
        <w:rPr>
          <w:rFonts w:ascii="Times New Roman" w:eastAsia="Calibri" w:hAnsi="Times New Roman" w:cs="Times New Roman"/>
          <w:b/>
          <w:bCs/>
          <w:sz w:val="12"/>
          <w:szCs w:val="12"/>
        </w:rPr>
        <w:t>в предоставлении)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3.23. Основанием для начала административной процедуры является регистрация заявления и документов, предусмотренных пунктами 2.9, 2.10-2.10.1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3.24. В рамках рассмотрения заявления и документов, предусмотренных пунктами 2.9, 2.10-2.10.1 настоящего Административного регламента, осуществляется проверка наличия и правильности оформления документов, указанных в пунктах 2.9, 2.10-2.10.1 настоящего Административного регламента, осмотр объекта капитального строительства (в случае, если при строительстве, реконструкции объекта капитального строительства государственный строительный надзор в соответствии с </w:t>
      </w:r>
      <w:hyperlink r:id="rId8" w:history="1">
        <w:r w:rsidRPr="0015388F">
          <w:rPr>
            <w:rStyle w:val="af"/>
            <w:rFonts w:ascii="Times New Roman" w:eastAsia="Calibri" w:hAnsi="Times New Roman" w:cs="Times New Roman"/>
            <w:color w:val="auto"/>
            <w:sz w:val="12"/>
            <w:szCs w:val="12"/>
          </w:rPr>
          <w:t>частью 1 статьи 54</w:t>
        </w:r>
      </w:hyperlink>
      <w:r w:rsidRPr="0015388F">
        <w:rPr>
          <w:rFonts w:ascii="Times New Roman" w:eastAsia="Calibri" w:hAnsi="Times New Roman" w:cs="Times New Roman"/>
          <w:sz w:val="12"/>
          <w:szCs w:val="12"/>
        </w:rPr>
        <w:t xml:space="preserve"> Градостроительного кодекса Российской Федерации не осуществлялся).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3.25. Неполучение (несвоевременное получение) документов, предусмотренных в пунктах 2.10 - 2.10.1 настоящего Административного регламента, не может являться основанием для отказа в предоставлении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3.26. Должностное лицо Учреждения в ходе осмотра построенного, реконструированного объекта капитального строительства осуществляет проверку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3.27.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9" w:history="1">
        <w:r w:rsidRPr="0015388F">
          <w:rPr>
            <w:rStyle w:val="af"/>
            <w:rFonts w:ascii="Times New Roman" w:eastAsia="Calibri" w:hAnsi="Times New Roman" w:cs="Times New Roman"/>
            <w:color w:val="auto"/>
            <w:sz w:val="12"/>
            <w:szCs w:val="12"/>
          </w:rPr>
          <w:t>частью 1 статьи 54</w:t>
        </w:r>
      </w:hyperlink>
      <w:r w:rsidRPr="0015388F">
        <w:rPr>
          <w:rFonts w:ascii="Times New Roman" w:eastAsia="Calibri" w:hAnsi="Times New Roman" w:cs="Times New Roman"/>
          <w:sz w:val="12"/>
          <w:szCs w:val="12"/>
        </w:rPr>
        <w:t xml:space="preserve"> Градостроительного кодекса Российской Федерации, осмотр такого объекта должностным лицом ответственного структурного подразделения не проводится.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3.28. Критериями принятия решения о предоставлении муниципальной услуги являются: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1) наличие </w:t>
      </w:r>
      <w:r w:rsidRPr="0015388F">
        <w:rPr>
          <w:rFonts w:ascii="Times New Roman" w:eastAsia="Calibri" w:hAnsi="Times New Roman" w:cs="Times New Roman"/>
          <w:bCs/>
          <w:sz w:val="12"/>
          <w:szCs w:val="12"/>
        </w:rPr>
        <w:t>документов, предусмотренных подпунктом «а» пункта 2.9.1, пунктом 2.10.1 настоящего Административного регламента</w:t>
      </w:r>
      <w:r w:rsidRPr="0015388F">
        <w:rPr>
          <w:rFonts w:ascii="Times New Roman" w:eastAsia="Calibri" w:hAnsi="Times New Roman" w:cs="Times New Roman"/>
          <w:sz w:val="12"/>
          <w:szCs w:val="12"/>
        </w:rPr>
        <w:t xml:space="preserve">;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2) 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w:t>
      </w:r>
      <w:r w:rsidRPr="0015388F">
        <w:rPr>
          <w:rFonts w:ascii="Times New Roman" w:eastAsia="Calibri" w:hAnsi="Times New Roman" w:cs="Times New Roman"/>
          <w:sz w:val="12"/>
          <w:szCs w:val="12"/>
        </w:rPr>
        <w:lastRenderedPageBreak/>
        <w:t xml:space="preserve">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sz w:val="12"/>
          <w:szCs w:val="12"/>
        </w:rPr>
        <w:t>3) соответствие объекта капитального строительства требованиям, установленным в разрешении на строительство</w:t>
      </w:r>
      <w:r w:rsidRPr="0015388F">
        <w:rPr>
          <w:rFonts w:ascii="Times New Roman" w:eastAsia="Calibri" w:hAnsi="Times New Roman" w:cs="Times New Roman"/>
          <w:bCs/>
          <w:sz w:val="12"/>
          <w:szCs w:val="12"/>
        </w:rPr>
        <w:t>, за исключением случаев изменения площади объекта капитального строительства в соответствии с частью 6</w:t>
      </w:r>
      <w:r w:rsidRPr="0015388F">
        <w:rPr>
          <w:rFonts w:ascii="Times New Roman" w:eastAsia="Calibri" w:hAnsi="Times New Roman" w:cs="Times New Roman"/>
          <w:bCs/>
          <w:sz w:val="12"/>
          <w:szCs w:val="12"/>
          <w:vertAlign w:val="superscript"/>
        </w:rPr>
        <w:t>2</w:t>
      </w:r>
      <w:r w:rsidRPr="0015388F">
        <w:rPr>
          <w:rFonts w:ascii="Times New Roman" w:eastAsia="Calibri" w:hAnsi="Times New Roman" w:cs="Times New Roman"/>
          <w:bCs/>
          <w:sz w:val="12"/>
          <w:szCs w:val="12"/>
        </w:rPr>
        <w:t xml:space="preserve"> статьи 55 Градостроительного кодекса Российской Федерации;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4) соответствие параметров построенного, реконструированного объекта капитального строительства проектной документации</w:t>
      </w:r>
      <w:r w:rsidRPr="0015388F">
        <w:rPr>
          <w:rFonts w:ascii="Times New Roman" w:eastAsia="Calibri" w:hAnsi="Times New Roman" w:cs="Times New Roman"/>
          <w:bCs/>
          <w:sz w:val="12"/>
          <w:szCs w:val="12"/>
        </w:rPr>
        <w:t>, за исключением случаев изменения площади объекта капитального строительства в соответствии с частью 6</w:t>
      </w:r>
      <w:r w:rsidRPr="0015388F">
        <w:rPr>
          <w:rFonts w:ascii="Times New Roman" w:eastAsia="Calibri" w:hAnsi="Times New Roman" w:cs="Times New Roman"/>
          <w:bCs/>
          <w:sz w:val="12"/>
          <w:szCs w:val="12"/>
          <w:vertAlign w:val="superscript"/>
        </w:rPr>
        <w:t>2</w:t>
      </w:r>
      <w:r w:rsidRPr="0015388F">
        <w:rPr>
          <w:rFonts w:ascii="Times New Roman" w:eastAsia="Calibri" w:hAnsi="Times New Roman" w:cs="Times New Roman"/>
          <w:bCs/>
          <w:sz w:val="12"/>
          <w:szCs w:val="12"/>
        </w:rPr>
        <w:t xml:space="preserve"> статьи 55 Градостроительного кодекса Российской Федерации</w:t>
      </w:r>
      <w:r w:rsidRPr="0015388F">
        <w:rPr>
          <w:rFonts w:ascii="Times New Roman" w:eastAsia="Calibri" w:hAnsi="Times New Roman" w:cs="Times New Roman"/>
          <w:sz w:val="12"/>
          <w:szCs w:val="12"/>
        </w:rPr>
        <w:t xml:space="preserve">;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5) 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10" w:history="1">
        <w:r w:rsidRPr="0015388F">
          <w:rPr>
            <w:rStyle w:val="af"/>
            <w:rFonts w:ascii="Times New Roman" w:eastAsia="Calibri" w:hAnsi="Times New Roman" w:cs="Times New Roman"/>
            <w:color w:val="auto"/>
            <w:sz w:val="12"/>
            <w:szCs w:val="12"/>
          </w:rPr>
          <w:t>пунктом 9 части 7 статьи 51</w:t>
        </w:r>
      </w:hyperlink>
      <w:r w:rsidRPr="0015388F">
        <w:rPr>
          <w:rFonts w:ascii="Times New Roman" w:eastAsia="Calibri" w:hAnsi="Times New Roman" w:cs="Times New Roman"/>
          <w:sz w:val="12"/>
          <w:szCs w:val="12"/>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6) разрешение на строительство выдано уполномоченным органом.</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3.29. Критериями принятия решения об отказе в предоставлении муниципальной услуги являются: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1) отсутствие </w:t>
      </w:r>
      <w:r w:rsidRPr="0015388F">
        <w:rPr>
          <w:rFonts w:ascii="Times New Roman" w:eastAsia="Calibri" w:hAnsi="Times New Roman" w:cs="Times New Roman"/>
          <w:bCs/>
          <w:sz w:val="12"/>
          <w:szCs w:val="12"/>
        </w:rPr>
        <w:t>документов, предусмотренных подпунктом «а» пункта 2.9.1, пунктом 2.10.1 настоящего Административного регламента</w:t>
      </w:r>
      <w:r w:rsidRPr="0015388F">
        <w:rPr>
          <w:rFonts w:ascii="Times New Roman" w:eastAsia="Calibri" w:hAnsi="Times New Roman" w:cs="Times New Roman"/>
          <w:sz w:val="12"/>
          <w:szCs w:val="12"/>
        </w:rPr>
        <w:t xml:space="preserve">;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 несоответствие объекта капитального строительства требованиям, установленным в разрешении на строительство, за исключением случаев, установленных </w:t>
      </w:r>
      <w:hyperlink r:id="rId11" w:history="1">
        <w:r w:rsidRPr="0015388F">
          <w:rPr>
            <w:rStyle w:val="af"/>
            <w:rFonts w:ascii="Times New Roman" w:eastAsia="Calibri" w:hAnsi="Times New Roman" w:cs="Times New Roman"/>
            <w:color w:val="auto"/>
            <w:sz w:val="12"/>
            <w:szCs w:val="12"/>
          </w:rPr>
          <w:t>частью 6</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 Градостроительного кодекса Российской Федерации;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4) несоответствие параметров построенного, реконструированного объекта капитального строительства проектной документации, за исключением случаев, установленных </w:t>
      </w:r>
      <w:hyperlink r:id="rId12" w:history="1">
        <w:r w:rsidRPr="0015388F">
          <w:rPr>
            <w:rStyle w:val="af"/>
            <w:rFonts w:ascii="Times New Roman" w:eastAsia="Calibri" w:hAnsi="Times New Roman" w:cs="Times New Roman"/>
            <w:color w:val="auto"/>
            <w:sz w:val="12"/>
            <w:szCs w:val="12"/>
          </w:rPr>
          <w:t>частью 6</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 Градостроительного кодекса Российской Федерации;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13" w:history="1">
        <w:r w:rsidRPr="0015388F">
          <w:rPr>
            <w:rStyle w:val="af"/>
            <w:rFonts w:ascii="Times New Roman" w:eastAsia="Calibri" w:hAnsi="Times New Roman" w:cs="Times New Roman"/>
            <w:color w:val="auto"/>
            <w:sz w:val="12"/>
            <w:szCs w:val="12"/>
          </w:rPr>
          <w:t>пунктом 9 части 7 статьи 51</w:t>
        </w:r>
      </w:hyperlink>
      <w:r w:rsidRPr="0015388F">
        <w:rPr>
          <w:rFonts w:ascii="Times New Roman" w:eastAsia="Calibri" w:hAnsi="Times New Roman" w:cs="Times New Roman"/>
          <w:sz w:val="12"/>
          <w:szCs w:val="12"/>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3.30. По результатам проверки документов, предусмотренных пунктами 2.9, 2.10 - 2.10.1 настоящего Административного регламента, должностное лицо Учреждения подготавливает проект соответствующего решения.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3.31.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разрешения на ввод объекта в эксплуатацию (далее также в настоящем подразделе – решение о предоставлении муниципальной услуги) или подписание решения об отказе в выдаче разрешения на ввод объекта в эксплуатацию (далее также в настоящем подразделе – решение об отказе в предоставлении муниципальной услуги).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Решение об отказе в выдаче разрешения на ввод объекта в эксплуатацию оформляется в форме электронного документа либо документа на бумажном носителе по форме, приведенной в Приложении № 7 к настоящему Административному регламенту.</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3.32.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3.33.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3.34.Срок принятия решения о предоставлении (об отказе в предоставлении) муниципальной услуги не может превышать пяти рабочих дней со дня регистрации заявления и документов и (или) информации, необходимых для предоставления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В течение пяти рабочих дней со дня принятия решения о выдаче разрешения на ввод объекта в эксплуатацию должностное лицо, ответственное за выдачу разрешения на ввод объекта в эксплуатацию, направляет в орган регистрации прав заявление о государственном кадастровом учете и прилагаемые к нему документы (в том числе разрешение на ввод объекта в эксплуатацию) в отношении соответствующего объекта недвижимости посредством отправления в электронной форме в соответствии с положениями части 1 статьи 19 Федерального закона от 13.07.2015 № 218-ФЗ «О государственной регистрации недвижимости».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3.35. При подаче заявления и документов, предусмотренных пунктами 2.9, 2.10 - 2.10.1 настоящего Административного регламента, в ходе личного приема, посредством почтового отправления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3.36. При подаче заявления и документов, предусмотренных пунктами 2.9, 2.10 - 2.10.1 настоящего Административного регламента, посредством Единого портала, регионального портала или единой информационной системы жилищного строительства направление заявителю решения об отказе в предоставлении муниципальной услуги осуществляется в личный кабинет заявителя на Едином портале, региональном портале или в единой информационной системе жилищного строительства (статус заявления обновляется до статуса «Услуга оказана»),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3.37. При подаче заявления и документов, предусмотренных пунктами 2.9, 2.10 - 2.10.1 настоящего Административного регламента,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3.38.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установленный в пункте 2.7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Предоставление результата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3.39. Основанием для начала выполнения административной процедуры является подписание уполномоченным должностным лицом разрешения на ввод объекта в эксплуатацию.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3.40. Заявитель по его выбору вправе получить результат предоставления муниципальной услуги одним из следующих способов: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1) на бумажном носителе;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2)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lastRenderedPageBreak/>
        <w:t>3.41. Должностным лицом, ответственным за выполнение административной процедуры, является должностное лицо Учреждения, ответственное за делопроизводство.</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3.42. При подаче заявления и документов, предусмотренных пунктами 2.9, 2.10-2.10.1 настоящего Административного регламента, в ходе личного приема, посредством почтового отправления разрешение на ввод объекта в эксплуатацию выдается соответственно заявителю на руки или направляется посредством почтового отправления, если в заявлении не был указан иной способ.</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3.43. При подаче заявления и документов, предусмотренных пунктами 2.9, 2.10-2.10.1 настоящего Административного регламента, посредством Единого портала, регионального портала или единой информационной системы жилищного строительства направление заявителю разрешения на ввод объекта в эксплуатацию осуществляется в личный кабинет заявителя на Едином портале, региональном портале или в единой информационной системе жилищного строительства (статус заявления обновляется до статуса «Услуга оказана»),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3.44. При подаче заявления и документов, предусмотренных пунктами 2.9, 2.10 - 2.10.1 настоящего Административного регламента, через многофункциональный центр разрешение на ввод объекта в эксплуатацию направляется в многофункциональный центр,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3.45. Срок предоставления заявителю результата муниципальной услуги исчисляется со дня подписания разрешения на ввод объекта в эксплуатацию и составляет один рабочий день, но не превышает срок, установленный в </w:t>
      </w:r>
      <w:hyperlink r:id="rId14" w:history="1">
        <w:r w:rsidRPr="0015388F">
          <w:rPr>
            <w:rStyle w:val="af"/>
            <w:rFonts w:ascii="Times New Roman" w:eastAsia="Calibri" w:hAnsi="Times New Roman" w:cs="Times New Roman"/>
            <w:color w:val="auto"/>
            <w:sz w:val="12"/>
            <w:szCs w:val="12"/>
          </w:rPr>
          <w:t>пункте 2.7</w:t>
        </w:r>
      </w:hyperlink>
      <w:r w:rsidRPr="0015388F">
        <w:rPr>
          <w:rFonts w:ascii="Times New Roman" w:eastAsia="Calibri" w:hAnsi="Times New Roman" w:cs="Times New Roman"/>
          <w:sz w:val="12"/>
          <w:szCs w:val="12"/>
        </w:rPr>
        <w:t xml:space="preserve">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3.45.1. Возможность предоставления результата муниципальной услуги по экстерриториальному принципу отсутствует.</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Получение дополнительных сведений от заявителя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3.46. Получение дополнительных сведений от заявителя не предусмотрено.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Максимальный срок предоставления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3.47. Срок предоставления муниципальной услуги указан в пункте 2.7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sz w:val="12"/>
          <w:szCs w:val="12"/>
        </w:rPr>
      </w:pPr>
      <w:r w:rsidRPr="0015388F">
        <w:rPr>
          <w:rFonts w:ascii="Times New Roman" w:eastAsia="Calibri" w:hAnsi="Times New Roman" w:cs="Times New Roman"/>
          <w:b/>
          <w:sz w:val="12"/>
          <w:szCs w:val="12"/>
        </w:rPr>
        <w:t>Порядок оставления запроса заявителя о предоставлении муниципальной услуги без рассмотрения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sz w:val="12"/>
          <w:szCs w:val="12"/>
        </w:rPr>
        <w:t xml:space="preserve">3.48. </w:t>
      </w:r>
      <w:r w:rsidRPr="0015388F">
        <w:rPr>
          <w:rFonts w:ascii="Times New Roman" w:eastAsia="Calibri" w:hAnsi="Times New Roman" w:cs="Times New Roman"/>
          <w:bCs/>
          <w:sz w:val="12"/>
          <w:szCs w:val="12"/>
        </w:rPr>
        <w:t xml:space="preserve">Заявитель вправе обратиться в уполномоченный орган с заявлением об оставлении заявления о выдаче разрешения на ввод объекта в эксплуатацию без рассмотрения по форме согласно Приложению № 8 </w:t>
      </w:r>
      <w:r w:rsidRPr="0015388F">
        <w:rPr>
          <w:rFonts w:ascii="Times New Roman" w:eastAsia="Calibri" w:hAnsi="Times New Roman" w:cs="Times New Roman"/>
          <w:sz w:val="12"/>
          <w:szCs w:val="12"/>
        </w:rPr>
        <w:t xml:space="preserve">в порядке, установленном пунктами 2.14, 2.22 настоящего </w:t>
      </w:r>
      <w:r w:rsidRPr="0015388F">
        <w:rPr>
          <w:rFonts w:ascii="Times New Roman" w:eastAsia="Calibri" w:hAnsi="Times New Roman" w:cs="Times New Roman"/>
          <w:bCs/>
          <w:sz w:val="12"/>
          <w:szCs w:val="12"/>
        </w:rPr>
        <w:t>Административного регламента</w:t>
      </w:r>
      <w:r w:rsidRPr="0015388F">
        <w:rPr>
          <w:rFonts w:ascii="Times New Roman" w:eastAsia="Calibri" w:hAnsi="Times New Roman" w:cs="Times New Roman"/>
          <w:sz w:val="12"/>
          <w:szCs w:val="12"/>
        </w:rPr>
        <w:t xml:space="preserve">, </w:t>
      </w:r>
      <w:r w:rsidRPr="0015388F">
        <w:rPr>
          <w:rFonts w:ascii="Times New Roman" w:eastAsia="Calibri" w:hAnsi="Times New Roman" w:cs="Times New Roman"/>
          <w:bCs/>
          <w:sz w:val="12"/>
          <w:szCs w:val="12"/>
        </w:rPr>
        <w:t>не позднее рабочего дня, предшествующего дню окончания срока предоставления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На основании поступившего заявления об оставлении заявления о выдаче разрешения на ввод объекта в эксплуатацию без рассмотрения уполномоченный орган принимает решение об оставлении заявления о выдаче разрешения на ввод объекта в эксплуатацию без рассмотрения.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Решение об оставлении заявления о выдаче разрешения на ввод объекта в эксплуатацию без рассмотрения направляется заявителю по форме, приведенной в Приложении № 9 к настоящему Административному регламенту, в порядке, установленном пунктом 2.7 настоящего Административного регламента, способом, указанным заявителем в заявлении об оставлении заявления о выдаче разрешения на ввод объекта в эксплуатацию без рассмотрения, не позднее рабочего дня, следующего за днем поступления заявления об оставлении заявления о выдаче разрешения на ввод объекта в эксплуатацию без рассмотрения.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Оставление без рассмотрения заявления о выдаче разрешения на ввод объекта в эксплуатацию не препятствует повторному обращению заявителя в уполномоченный орган за предоставлением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Вариант 2</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3.49. Результат предоставления муниципальной услуги указан в подпункте «б» пункта 2.3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Перечень и описание административных процедур предоставления</w:t>
      </w:r>
      <w:r>
        <w:rPr>
          <w:rFonts w:ascii="Times New Roman" w:eastAsia="Calibri" w:hAnsi="Times New Roman" w:cs="Times New Roman"/>
          <w:b/>
          <w:bCs/>
          <w:sz w:val="12"/>
          <w:szCs w:val="12"/>
        </w:rPr>
        <w:t xml:space="preserve"> </w:t>
      </w:r>
      <w:r w:rsidRPr="0015388F">
        <w:rPr>
          <w:rFonts w:ascii="Times New Roman" w:eastAsia="Calibri" w:hAnsi="Times New Roman" w:cs="Times New Roman"/>
          <w:b/>
          <w:bCs/>
          <w:sz w:val="12"/>
          <w:szCs w:val="12"/>
        </w:rPr>
        <w:t>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Прием запроса и документов и (или) информации, необходимых</w:t>
      </w:r>
      <w:r>
        <w:rPr>
          <w:rFonts w:ascii="Times New Roman" w:eastAsia="Calibri" w:hAnsi="Times New Roman" w:cs="Times New Roman"/>
          <w:b/>
          <w:bCs/>
          <w:sz w:val="12"/>
          <w:szCs w:val="12"/>
        </w:rPr>
        <w:t xml:space="preserve"> </w:t>
      </w:r>
      <w:r w:rsidRPr="0015388F">
        <w:rPr>
          <w:rFonts w:ascii="Times New Roman" w:eastAsia="Calibri" w:hAnsi="Times New Roman" w:cs="Times New Roman"/>
          <w:b/>
          <w:bCs/>
          <w:sz w:val="12"/>
          <w:szCs w:val="12"/>
        </w:rPr>
        <w:t>для предоставления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3.50. Основанием для начала административной процедуры является поступление в уполномоченный орган заявления о выдаче дубликата (далее в настоящем подразделе – заявление) по форме согласно Приложению № 4 к настоящему Административному регламенту одним из способов, установленных пунктом 2.14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3.51. В целях установления личности физическое лицо представляет в уполномоченный орган документ, предусмотренный подпунктом «б» пункта 2.9.4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2.9.4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2.9.4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подпунктом «б» пункта 2.9.4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3.52. Основания для принятия решения об отказе в приеме заявления отсутствуют.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3.52.1.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Cs/>
          <w:sz w:val="12"/>
          <w:szCs w:val="12"/>
        </w:rPr>
        <w:t xml:space="preserve">Многофункциональный центр участвует в соответствии соглашением о взаимодействии между уполномоченным органом местного самоуправления и многофункциональным центром в </w:t>
      </w:r>
      <w:r w:rsidRPr="0015388F">
        <w:rPr>
          <w:rFonts w:ascii="Times New Roman" w:eastAsia="Calibri" w:hAnsi="Times New Roman" w:cs="Times New Roman"/>
          <w:sz w:val="12"/>
          <w:szCs w:val="12"/>
        </w:rPr>
        <w:t>приеме заявления.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3.53. Возможность получения муниципальной услуги по экстерриториальному принципу отсутствует.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3.54. Заявление, направленное одним из способов, установленных в подпункте «б» пункта 2.14 настоящего Административного регламента, принимается должностными лицами Учреждения, ответственными за делопроизводство.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Заявление, направленное способами, указанными в подпунктах «а», «г» пункта 2.14 настоящего Административного регламента, регистрируется в автоматическом режиме.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Заявление, направленное через многофункциональный центр, может быть получено уполномоченным органом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w:t>
      </w:r>
      <w:hyperlink r:id="rId15" w:history="1">
        <w:r w:rsidRPr="0015388F">
          <w:rPr>
            <w:rStyle w:val="af"/>
            <w:rFonts w:ascii="Times New Roman" w:eastAsia="Calibri" w:hAnsi="Times New Roman" w:cs="Times New Roman"/>
            <w:color w:val="auto"/>
            <w:sz w:val="12"/>
            <w:szCs w:val="12"/>
          </w:rPr>
          <w:t>закона</w:t>
        </w:r>
      </w:hyperlink>
      <w:r w:rsidRPr="0015388F">
        <w:rPr>
          <w:rFonts w:ascii="Times New Roman" w:eastAsia="Calibri" w:hAnsi="Times New Roman" w:cs="Times New Roman"/>
          <w:sz w:val="12"/>
          <w:szCs w:val="12"/>
        </w:rPr>
        <w:t xml:space="preserve"> № 63-ФЗ.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3.55. Для приема заявления в электронной форме с использованием Единого портала, регионального портала или единой информационной системы жилищного строительства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Для возможности подачи заявления через Единый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3.56. Срок регистрации заявления указан в пункте </w:t>
      </w:r>
      <w:r w:rsidRPr="0015388F">
        <w:rPr>
          <w:rFonts w:ascii="Times New Roman" w:eastAsia="Calibri" w:hAnsi="Times New Roman" w:cs="Times New Roman"/>
          <w:bCs/>
          <w:sz w:val="12"/>
          <w:szCs w:val="12"/>
        </w:rPr>
        <w:t xml:space="preserve">2.22 </w:t>
      </w:r>
      <w:r w:rsidRPr="0015388F">
        <w:rPr>
          <w:rFonts w:ascii="Times New Roman" w:eastAsia="Calibri" w:hAnsi="Times New Roman" w:cs="Times New Roman"/>
          <w:sz w:val="12"/>
          <w:szCs w:val="12"/>
        </w:rPr>
        <w:t xml:space="preserve">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3.57. Результатом административной процедуры является регистрация заявления.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3.58. После регистрации заявление направляется в Учреждение для назначения ответственного должностного лица за рассмотрение заявления.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Межведомственное информационное взаимодействие</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3.59. Направление межведомственных информационных запросов не осуществляется.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lastRenderedPageBreak/>
        <w:t>Принятие решения о предоставлении (об отказе</w:t>
      </w:r>
      <w:r>
        <w:rPr>
          <w:rFonts w:ascii="Times New Roman" w:eastAsia="Calibri" w:hAnsi="Times New Roman" w:cs="Times New Roman"/>
          <w:b/>
          <w:bCs/>
          <w:sz w:val="12"/>
          <w:szCs w:val="12"/>
        </w:rPr>
        <w:t xml:space="preserve"> </w:t>
      </w:r>
      <w:r w:rsidRPr="0015388F">
        <w:rPr>
          <w:rFonts w:ascii="Times New Roman" w:eastAsia="Calibri" w:hAnsi="Times New Roman" w:cs="Times New Roman"/>
          <w:b/>
          <w:bCs/>
          <w:sz w:val="12"/>
          <w:szCs w:val="12"/>
        </w:rPr>
        <w:t>в предоставлении)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3.60. Основанием для начала административной процедуры является регистрация заявления.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3.61. Критерием принятия решения о предоставлении муниципальной услуги является соответствие заявителя кругу лиц, указанных в пункте 1.3 настоящего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3.62. По результатам проверки заявления о выдаче дубликата должностное лицо Учреждения подготавливает проект соответствующего решения.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3.63.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дубликата (далее также в настоящем подразделе – решение о предоставлении муниципальной услуги) или решение об отказе в выдаче дубликата по форме согласно Приложению № 10 (далее также в настоящем подразделе – решение об отказе в предоставлении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В </w:t>
      </w:r>
      <w:r w:rsidRPr="0015388F">
        <w:rPr>
          <w:rFonts w:ascii="Times New Roman" w:eastAsia="Calibri" w:hAnsi="Times New Roman" w:cs="Times New Roman"/>
          <w:bCs/>
          <w:sz w:val="12"/>
          <w:szCs w:val="12"/>
        </w:rPr>
        <w:t xml:space="preserve">случае отсутствия оснований для отказа в выдаче дубликата разрешения на ввод объекта в эксплуатацию уполномоченный орган выдает дубликат с тем же регистрационным номером и указанием того же срока действия, которые были указаны в ранее выданном разрешении на ввод объекта в эксплуатацию. </w:t>
      </w:r>
      <w:r w:rsidRPr="0015388F">
        <w:rPr>
          <w:rFonts w:ascii="Times New Roman" w:eastAsia="Calibri" w:hAnsi="Times New Roman" w:cs="Times New Roman"/>
          <w:sz w:val="12"/>
          <w:szCs w:val="12"/>
        </w:rPr>
        <w:t>В случае, если ранее заявителю было выдано разрешение на ввод объекта вэксплуатацию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3.64.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3.65.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3.66. Критерием для отказа в предоставлении муниципальной услуги является несоответствие заявителя кругу лиц, указанных в пункте 1.3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3.67. Срок принятия решения о предоставлении (об отказе в предоставлении) муниципальной услуги не может превышать пяти рабочих дней со дня регистрации заявления.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3.68. При подаче заявления в ходе личного приема, посредством почтового отправления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3.69. При подаче заявления посредством Единого портала, регионального портала или единой информационной системы жилищного строительства направление заявителю решения об отказе в предоставлении муниципальной услуги осуществляется в личный кабинет заявителя на Едином портале, региональном портале или в единой информационной системе жилищного строительства (статус заявления обновляется до статуса «Услуга оказана»),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3.70. При подаче заявления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3.71.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пяти рабочих дней с даты поступления заявления.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Предоставление результата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3.72. Основанием для начала выполнения административной процедуры является подписание уполномоченным должностным лицом дубликата.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3.73. Заявитель по его выбору вправе получить дубликат одним из следующих способов: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1) на бумажном носителе;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2)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3.74. Должностным лицом, ответственным за выполнение административной процедуры, является должностное лицо Учреждения, ответственное за делопроизводство.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3.75. При подаче заявления в ходе личного приема, посредством почтового отправления дубликат соответственно выдается заявителю на руки или направляется посредством почтового отправления,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3.76. При подаче заявления посредством Единого портала, регионального портала или единой информационной системы жилищного строительства направление заявителю дубликата осуществляется в личный кабинет заявителя на Едином портале, региональном портале или в единой информационной системе жилищного строительства (статус заявления обновляется до статуса «Услуга оказана»),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3.77. При подаче заявления через многофункциональный центр дубликат направляется в многофункциональный центр,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3.78. Срок предоставления заявителю результата муниципальной услуги исчисляется со дня принятия решения о предоставлении дубликата и составляет один рабочий день, но не превышает пяти рабочих дней с даты поступления заявления.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3.78.1. Возможность предоставления результата муниципальной услуги по экстерриториальному принципу отсутствует.</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Получение дополнительных сведений от заявителя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3.79. Получение дополнительных сведений от заявителя не предусмотрено.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Максимальный срок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3.80. Срок предоставления муниципальной услуги не превышает пяти рабочих дней с даты поступления заявления.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Вариант 3</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3.81. Результат предоставления муниципальной услуги указан подпункте «в» пункта 2.3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Перечень и описание административных процедур предоставления</w:t>
      </w:r>
      <w:r>
        <w:rPr>
          <w:rFonts w:ascii="Times New Roman" w:eastAsia="Calibri" w:hAnsi="Times New Roman" w:cs="Times New Roman"/>
          <w:b/>
          <w:bCs/>
          <w:sz w:val="12"/>
          <w:szCs w:val="12"/>
        </w:rPr>
        <w:t xml:space="preserve"> </w:t>
      </w:r>
      <w:r w:rsidRPr="0015388F">
        <w:rPr>
          <w:rFonts w:ascii="Times New Roman" w:eastAsia="Calibri" w:hAnsi="Times New Roman" w:cs="Times New Roman"/>
          <w:b/>
          <w:bCs/>
          <w:sz w:val="12"/>
          <w:szCs w:val="12"/>
        </w:rPr>
        <w:t>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Прием запроса и документов и (или) информации, необходимых</w:t>
      </w:r>
      <w:r>
        <w:rPr>
          <w:rFonts w:ascii="Times New Roman" w:eastAsia="Calibri" w:hAnsi="Times New Roman" w:cs="Times New Roman"/>
          <w:b/>
          <w:bCs/>
          <w:sz w:val="12"/>
          <w:szCs w:val="12"/>
        </w:rPr>
        <w:t xml:space="preserve"> </w:t>
      </w:r>
      <w:r w:rsidRPr="0015388F">
        <w:rPr>
          <w:rFonts w:ascii="Times New Roman" w:eastAsia="Calibri" w:hAnsi="Times New Roman" w:cs="Times New Roman"/>
          <w:b/>
          <w:bCs/>
          <w:sz w:val="12"/>
          <w:szCs w:val="12"/>
        </w:rPr>
        <w:t>для предоставления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3.82. Основанием для начала административной процедуры является поступление в уполномоченный орган заявления </w:t>
      </w:r>
      <w:r w:rsidRPr="0015388F">
        <w:rPr>
          <w:rFonts w:ascii="Times New Roman" w:eastAsia="Calibri" w:hAnsi="Times New Roman" w:cs="Times New Roman"/>
          <w:bCs/>
          <w:sz w:val="12"/>
          <w:szCs w:val="12"/>
        </w:rPr>
        <w:t xml:space="preserve">о внесении изменений (далее также в настоящем подразделе – заявление) </w:t>
      </w:r>
      <w:r w:rsidRPr="0015388F">
        <w:rPr>
          <w:rFonts w:ascii="Times New Roman" w:eastAsia="Calibri" w:hAnsi="Times New Roman" w:cs="Times New Roman"/>
          <w:sz w:val="12"/>
          <w:szCs w:val="12"/>
        </w:rPr>
        <w:t xml:space="preserve">по форме согласно Приложению №3 к настоящему Административному регламенту и документов, предусмотренных пунктом 2.9.2 настоящего Административного регламента (в случае, предусмотренном </w:t>
      </w:r>
      <w:hyperlink r:id="rId16" w:history="1">
        <w:r w:rsidRPr="0015388F">
          <w:rPr>
            <w:rStyle w:val="af"/>
            <w:rFonts w:ascii="Times New Roman" w:eastAsia="Calibri" w:hAnsi="Times New Roman" w:cs="Times New Roman"/>
            <w:color w:val="auto"/>
            <w:sz w:val="12"/>
            <w:szCs w:val="12"/>
          </w:rPr>
          <w:t>частью 5</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 Градостроительного кодекса Российской Федерации, одним из способов, установленных </w:t>
      </w:r>
      <w:hyperlink r:id="rId17" w:history="1">
        <w:r w:rsidRPr="0015388F">
          <w:rPr>
            <w:rStyle w:val="af"/>
            <w:rFonts w:ascii="Times New Roman" w:eastAsia="Calibri" w:hAnsi="Times New Roman" w:cs="Times New Roman"/>
            <w:color w:val="auto"/>
            <w:sz w:val="12"/>
            <w:szCs w:val="12"/>
          </w:rPr>
          <w:t>пунктом 2.14</w:t>
        </w:r>
      </w:hyperlink>
      <w:r w:rsidRPr="0015388F">
        <w:rPr>
          <w:rFonts w:ascii="Times New Roman" w:eastAsia="Calibri" w:hAnsi="Times New Roman" w:cs="Times New Roman"/>
          <w:sz w:val="12"/>
          <w:szCs w:val="12"/>
        </w:rPr>
        <w:t xml:space="preserve">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3.83. В целях установления личности физическое лицо представляет в уполномоченный орган документ, предусмотренный подпунктом «б» пункта 2.9.2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2.9.2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w:t>
      </w:r>
      <w:r>
        <w:rPr>
          <w:rFonts w:ascii="Times New Roman" w:eastAsia="Calibri" w:hAnsi="Times New Roman" w:cs="Times New Roman"/>
          <w:sz w:val="12"/>
          <w:szCs w:val="12"/>
        </w:rPr>
        <w:t xml:space="preserve"> </w:t>
      </w:r>
      <w:r w:rsidRPr="0015388F">
        <w:rPr>
          <w:rFonts w:ascii="Times New Roman" w:eastAsia="Calibri" w:hAnsi="Times New Roman" w:cs="Times New Roman"/>
          <w:sz w:val="12"/>
          <w:szCs w:val="12"/>
        </w:rPr>
        <w:t xml:space="preserve">«в» пункта 2.9.2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lastRenderedPageBreak/>
        <w:t>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подпунктом «б» пункта 2.9.2 настоящего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3.84. Основания для принятия решения об отказе в приеме заявления и документов, необходимых для предоставления муниципальной услуги, в том числе представленных в электронной форме:</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а) заявление представлено в орган местного самоуправления, в полномочия которых не входит предоставление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б) неполное заполнение полей в форме </w:t>
      </w:r>
      <w:r w:rsidRPr="0015388F">
        <w:rPr>
          <w:rFonts w:ascii="Times New Roman" w:eastAsia="Calibri" w:hAnsi="Times New Roman" w:cs="Times New Roman"/>
          <w:bCs/>
          <w:sz w:val="12"/>
          <w:szCs w:val="12"/>
        </w:rPr>
        <w:t>заявления</w:t>
      </w:r>
      <w:r w:rsidRPr="0015388F">
        <w:rPr>
          <w:rFonts w:ascii="Times New Roman" w:eastAsia="Calibri" w:hAnsi="Times New Roman" w:cs="Times New Roman"/>
          <w:sz w:val="12"/>
          <w:szCs w:val="12"/>
        </w:rPr>
        <w:t>, в том числе в интерактивной форме заявления на Едином портале, региональном портале или в единой информационной системе жилищного строительства;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в) непредставление документов, предусмотренных подпунктами «а» - «в» пункта 2.9.2 настоящего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д) представленные документы содержат подчистки и исправления текста;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ж)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3.84.1.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Cs/>
          <w:sz w:val="12"/>
          <w:szCs w:val="12"/>
        </w:rPr>
        <w:t xml:space="preserve">Многофункциональный центр участвует в соответствии соглашением о взаимодействии между уполномоченным органом местного самоуправления и многофункциональным центром в приеме </w:t>
      </w:r>
      <w:r w:rsidRPr="0015388F">
        <w:rPr>
          <w:rFonts w:ascii="Times New Roman" w:eastAsia="Calibri" w:hAnsi="Times New Roman" w:cs="Times New Roman"/>
          <w:sz w:val="12"/>
          <w:szCs w:val="12"/>
        </w:rPr>
        <w:t>заявления.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3.85. Возможность получения муниципальной услуги по экстерриториальному принципу отсутствует.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3.86. Заявление и документы, предусмотренные пунктом 2.9.2 настоящего Административного регламента (в случае, предусмотренном </w:t>
      </w:r>
      <w:hyperlink r:id="rId18" w:history="1">
        <w:r w:rsidRPr="0015388F">
          <w:rPr>
            <w:rStyle w:val="af"/>
            <w:rFonts w:ascii="Times New Roman" w:eastAsia="Calibri" w:hAnsi="Times New Roman" w:cs="Times New Roman"/>
            <w:color w:val="auto"/>
            <w:sz w:val="12"/>
            <w:szCs w:val="12"/>
          </w:rPr>
          <w:t>частью 5</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 Градостроительного кодекса Российской Федерации), направленные одним из способов, установленных в подпункте «б» пункта 2.14 настоящего Административного регламента, принимаются должностными лицами Учреждения, ответственными за делопроизводство.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Заявление и документы, предусмотренные пунктом 2.9.2 настоящего Административного регламента (в случае, предусмотренном </w:t>
      </w:r>
      <w:hyperlink r:id="rId19" w:history="1">
        <w:r w:rsidRPr="0015388F">
          <w:rPr>
            <w:rStyle w:val="af"/>
            <w:rFonts w:ascii="Times New Roman" w:eastAsia="Calibri" w:hAnsi="Times New Roman" w:cs="Times New Roman"/>
            <w:color w:val="auto"/>
            <w:sz w:val="12"/>
            <w:szCs w:val="12"/>
          </w:rPr>
          <w:t>частью 5</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 Градостроительного кодекса Российской Федерации), направленные одним из способов, установленных в подпунктах «а», «г» пункта 2.14 настоящего Административного регламента, регистрируются в автоматическом режиме.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Заявление и документы, предусмотренные пунктом 2.9.2 настоящего Административного регламента (в случае, предусмотренном </w:t>
      </w:r>
      <w:hyperlink r:id="rId20" w:history="1">
        <w:r w:rsidRPr="0015388F">
          <w:rPr>
            <w:rStyle w:val="af"/>
            <w:rFonts w:ascii="Times New Roman" w:eastAsia="Calibri" w:hAnsi="Times New Roman" w:cs="Times New Roman"/>
            <w:color w:val="auto"/>
            <w:sz w:val="12"/>
            <w:szCs w:val="12"/>
          </w:rPr>
          <w:t>частью 5</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 Градостроительного кодекса Российской Федерации), направленные через многофункциональный центр, могут быть получены уполномоченным органом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w:t>
      </w:r>
      <w:hyperlink r:id="rId21" w:history="1">
        <w:r w:rsidRPr="0015388F">
          <w:rPr>
            <w:rStyle w:val="af"/>
            <w:rFonts w:ascii="Times New Roman" w:eastAsia="Calibri" w:hAnsi="Times New Roman" w:cs="Times New Roman"/>
            <w:color w:val="auto"/>
            <w:sz w:val="12"/>
            <w:szCs w:val="12"/>
          </w:rPr>
          <w:t>закона</w:t>
        </w:r>
      </w:hyperlink>
      <w:r w:rsidRPr="0015388F">
        <w:rPr>
          <w:rFonts w:ascii="Times New Roman" w:eastAsia="Calibri" w:hAnsi="Times New Roman" w:cs="Times New Roman"/>
          <w:sz w:val="12"/>
          <w:szCs w:val="12"/>
        </w:rPr>
        <w:t xml:space="preserve"> № 63-ФЗ.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3.87. Для приема заявления в электронной форме с использованием Единого портала, регионального портала или единой информационной системы жилищного строительства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Для возможности подачи заявления через Единый портал, региональный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3.88. Срок регистрации заявления и документов и (или) информации, необходимых для предоставления муниципальной услуги, указан в пункте </w:t>
      </w:r>
      <w:r w:rsidRPr="0015388F">
        <w:rPr>
          <w:rFonts w:ascii="Times New Roman" w:eastAsia="Calibri" w:hAnsi="Times New Roman" w:cs="Times New Roman"/>
          <w:bCs/>
          <w:sz w:val="12"/>
          <w:szCs w:val="12"/>
        </w:rPr>
        <w:t xml:space="preserve">2.22 </w:t>
      </w:r>
      <w:r w:rsidRPr="0015388F">
        <w:rPr>
          <w:rFonts w:ascii="Times New Roman" w:eastAsia="Calibri" w:hAnsi="Times New Roman" w:cs="Times New Roman"/>
          <w:sz w:val="12"/>
          <w:szCs w:val="12"/>
        </w:rPr>
        <w:t xml:space="preserve">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3.89. Результатом административной процедуры является регистрация заявления и документов, предусмотренных пунктом 2.9.2 настоящего Административного регламента (в случае, предусмотренном </w:t>
      </w:r>
      <w:hyperlink r:id="rId22" w:history="1">
        <w:r w:rsidRPr="0015388F">
          <w:rPr>
            <w:rStyle w:val="af"/>
            <w:rFonts w:ascii="Times New Roman" w:eastAsia="Calibri" w:hAnsi="Times New Roman" w:cs="Times New Roman"/>
            <w:color w:val="auto"/>
            <w:sz w:val="12"/>
            <w:szCs w:val="12"/>
          </w:rPr>
          <w:t>частью 5</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 Градостроительного кодекса Российской Федерации).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3.90. После регистрации заявление и документы, предусмотренные пунктом 2.9.2 настоящего Административного регламента (в случае, предусмотренном </w:t>
      </w:r>
      <w:hyperlink r:id="rId23" w:history="1">
        <w:r w:rsidRPr="0015388F">
          <w:rPr>
            <w:rStyle w:val="af"/>
            <w:rFonts w:ascii="Times New Roman" w:eastAsia="Calibri" w:hAnsi="Times New Roman" w:cs="Times New Roman"/>
            <w:color w:val="auto"/>
            <w:sz w:val="12"/>
            <w:szCs w:val="12"/>
          </w:rPr>
          <w:t>частью 5</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 Градостроительного кодекса Российской Федерации) направляются в Учреждение для назначения ответственного должностного лица за рассмотрение заявления и прилагаемых документов.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Межведомственное информационное взаимодействие</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3.91. Направление межведомственных информационных запросов не осуществляется.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Принятие решения о предоставлении (об отказе</w:t>
      </w:r>
      <w:r>
        <w:rPr>
          <w:rFonts w:ascii="Times New Roman" w:eastAsia="Calibri" w:hAnsi="Times New Roman" w:cs="Times New Roman"/>
          <w:b/>
          <w:bCs/>
          <w:sz w:val="12"/>
          <w:szCs w:val="12"/>
        </w:rPr>
        <w:t xml:space="preserve"> </w:t>
      </w:r>
      <w:r w:rsidRPr="0015388F">
        <w:rPr>
          <w:rFonts w:ascii="Times New Roman" w:eastAsia="Calibri" w:hAnsi="Times New Roman" w:cs="Times New Roman"/>
          <w:b/>
          <w:bCs/>
          <w:sz w:val="12"/>
          <w:szCs w:val="12"/>
        </w:rPr>
        <w:t>в предоставлении)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3.92. Основанием для начала административной процедуры является регистрация заявления и документов, предусмотренных пунктом 2.9.2 настоящего Административного регламента (в случае, предусмотренном </w:t>
      </w:r>
      <w:hyperlink r:id="rId24" w:history="1">
        <w:r w:rsidRPr="0015388F">
          <w:rPr>
            <w:rStyle w:val="af"/>
            <w:rFonts w:ascii="Times New Roman" w:eastAsia="Calibri" w:hAnsi="Times New Roman" w:cs="Times New Roman"/>
            <w:color w:val="auto"/>
            <w:sz w:val="12"/>
            <w:szCs w:val="12"/>
          </w:rPr>
          <w:t>частью 5</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Градостроительного кодекса Российской Федерации), одним из способов, установленных </w:t>
      </w:r>
      <w:hyperlink r:id="rId25" w:history="1">
        <w:r w:rsidRPr="0015388F">
          <w:rPr>
            <w:rStyle w:val="af"/>
            <w:rFonts w:ascii="Times New Roman" w:eastAsia="Calibri" w:hAnsi="Times New Roman" w:cs="Times New Roman"/>
            <w:color w:val="auto"/>
            <w:sz w:val="12"/>
            <w:szCs w:val="12"/>
          </w:rPr>
          <w:t>пунктом 2.14</w:t>
        </w:r>
      </w:hyperlink>
      <w:r w:rsidRPr="0015388F">
        <w:rPr>
          <w:rFonts w:ascii="Times New Roman" w:eastAsia="Calibri" w:hAnsi="Times New Roman" w:cs="Times New Roman"/>
          <w:sz w:val="12"/>
          <w:szCs w:val="12"/>
        </w:rPr>
        <w:t xml:space="preserve"> настоящего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3.93. В рамках рассмотрения заявления и документов, предусмотренных пунктом 2.9.2 настоящего Административного регламента (в случае, предусмотренном </w:t>
      </w:r>
      <w:hyperlink r:id="rId26" w:history="1">
        <w:r w:rsidRPr="0015388F">
          <w:rPr>
            <w:rStyle w:val="af"/>
            <w:rFonts w:ascii="Times New Roman" w:eastAsia="Calibri" w:hAnsi="Times New Roman" w:cs="Times New Roman"/>
            <w:color w:val="auto"/>
            <w:sz w:val="12"/>
            <w:szCs w:val="12"/>
          </w:rPr>
          <w:t>частью 5</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 Градостроительного кодекса Российской Федерации), осуществляется проверка наличия и правильности оформления документов.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3.94. Критериями принятия решения о предоставлении муниципальной услуги являются: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1) наличие необходимых для предоставления муниципальной услуги документов, предусмотренных </w:t>
      </w:r>
      <w:r w:rsidRPr="0015388F">
        <w:rPr>
          <w:rFonts w:ascii="Times New Roman" w:eastAsia="Calibri" w:hAnsi="Times New Roman" w:cs="Times New Roman"/>
          <w:bCs/>
          <w:sz w:val="12"/>
          <w:szCs w:val="12"/>
        </w:rPr>
        <w:t xml:space="preserve">пунктом 2.9.2 </w:t>
      </w:r>
      <w:r w:rsidRPr="0015388F">
        <w:rPr>
          <w:rFonts w:ascii="Times New Roman" w:eastAsia="Calibri" w:hAnsi="Times New Roman" w:cs="Times New Roman"/>
          <w:sz w:val="12"/>
          <w:szCs w:val="12"/>
        </w:rPr>
        <w:t xml:space="preserve">настоящего Административного регламента (в случае, предусмотренном </w:t>
      </w:r>
      <w:hyperlink r:id="rId27" w:history="1">
        <w:r w:rsidRPr="0015388F">
          <w:rPr>
            <w:rStyle w:val="af"/>
            <w:rFonts w:ascii="Times New Roman" w:eastAsia="Calibri" w:hAnsi="Times New Roman" w:cs="Times New Roman"/>
            <w:color w:val="auto"/>
            <w:sz w:val="12"/>
            <w:szCs w:val="12"/>
          </w:rPr>
          <w:t>частью 5</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 Градостроительного кодекса Российской Федерации).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2) 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 соответствие объекта капитального строительства требованиям, установленным в разрешении на строительство,</w:t>
      </w:r>
      <w:r w:rsidRPr="0015388F">
        <w:rPr>
          <w:rFonts w:ascii="Times New Roman" w:eastAsia="Calibri" w:hAnsi="Times New Roman" w:cs="Times New Roman"/>
          <w:bCs/>
          <w:sz w:val="12"/>
          <w:szCs w:val="12"/>
        </w:rPr>
        <w:t xml:space="preserve"> за исключением случаев изменения площади объекта капитального строительства в соответствии с частью 6</w:t>
      </w:r>
      <w:r w:rsidRPr="0015388F">
        <w:rPr>
          <w:rFonts w:ascii="Times New Roman" w:eastAsia="Calibri" w:hAnsi="Times New Roman" w:cs="Times New Roman"/>
          <w:bCs/>
          <w:sz w:val="12"/>
          <w:szCs w:val="12"/>
          <w:vertAlign w:val="superscript"/>
        </w:rPr>
        <w:t>2</w:t>
      </w:r>
      <w:r w:rsidRPr="0015388F">
        <w:rPr>
          <w:rFonts w:ascii="Times New Roman" w:eastAsia="Calibri" w:hAnsi="Times New Roman" w:cs="Times New Roman"/>
          <w:bCs/>
          <w:sz w:val="12"/>
          <w:szCs w:val="12"/>
        </w:rPr>
        <w:t xml:space="preserve"> статьи 55 Градостроительного кодекса Российской Федерации</w:t>
      </w:r>
      <w:r w:rsidRPr="0015388F">
        <w:rPr>
          <w:rFonts w:ascii="Times New Roman" w:eastAsia="Calibri" w:hAnsi="Times New Roman" w:cs="Times New Roman"/>
          <w:sz w:val="12"/>
          <w:szCs w:val="12"/>
        </w:rPr>
        <w:t xml:space="preserve">;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4) соответствие параметров построенного, реконструированного объекта капитального строительства проектной документации,</w:t>
      </w:r>
      <w:r w:rsidRPr="0015388F">
        <w:rPr>
          <w:rFonts w:ascii="Times New Roman" w:eastAsia="Calibri" w:hAnsi="Times New Roman" w:cs="Times New Roman"/>
          <w:bCs/>
          <w:sz w:val="12"/>
          <w:szCs w:val="12"/>
        </w:rPr>
        <w:t xml:space="preserve"> за исключением случаев изменения площади объекта капитального строительства в соответствии с частью 6</w:t>
      </w:r>
      <w:r w:rsidRPr="0015388F">
        <w:rPr>
          <w:rFonts w:ascii="Times New Roman" w:eastAsia="Calibri" w:hAnsi="Times New Roman" w:cs="Times New Roman"/>
          <w:bCs/>
          <w:sz w:val="12"/>
          <w:szCs w:val="12"/>
          <w:vertAlign w:val="superscript"/>
        </w:rPr>
        <w:t>2</w:t>
      </w:r>
      <w:r w:rsidRPr="0015388F">
        <w:rPr>
          <w:rFonts w:ascii="Times New Roman" w:eastAsia="Calibri" w:hAnsi="Times New Roman" w:cs="Times New Roman"/>
          <w:bCs/>
          <w:sz w:val="12"/>
          <w:szCs w:val="12"/>
        </w:rPr>
        <w:t xml:space="preserve"> статьи 55 Градостроительного кодекса Российской Федерации</w:t>
      </w:r>
      <w:r w:rsidRPr="0015388F">
        <w:rPr>
          <w:rFonts w:ascii="Times New Roman" w:eastAsia="Calibri" w:hAnsi="Times New Roman" w:cs="Times New Roman"/>
          <w:sz w:val="12"/>
          <w:szCs w:val="12"/>
        </w:rPr>
        <w:t xml:space="preserve">;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5) 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w:t>
      </w:r>
      <w:r w:rsidRPr="0015388F">
        <w:rPr>
          <w:rFonts w:ascii="Times New Roman" w:eastAsia="Calibri" w:hAnsi="Times New Roman" w:cs="Times New Roman"/>
          <w:sz w:val="12"/>
          <w:szCs w:val="12"/>
        </w:rPr>
        <w:lastRenderedPageBreak/>
        <w:t xml:space="preserve">условиями использования территории, принятым в случаях, предусмотренных </w:t>
      </w:r>
      <w:hyperlink r:id="rId28" w:history="1">
        <w:r w:rsidRPr="0015388F">
          <w:rPr>
            <w:rStyle w:val="af"/>
            <w:rFonts w:ascii="Times New Roman" w:eastAsia="Calibri" w:hAnsi="Times New Roman" w:cs="Times New Roman"/>
            <w:color w:val="auto"/>
            <w:sz w:val="12"/>
            <w:szCs w:val="12"/>
          </w:rPr>
          <w:t>пунктом 9 части 7 статьи 51</w:t>
        </w:r>
      </w:hyperlink>
      <w:r w:rsidRPr="0015388F">
        <w:rPr>
          <w:rFonts w:ascii="Times New Roman" w:eastAsia="Calibri" w:hAnsi="Times New Roman" w:cs="Times New Roman"/>
          <w:sz w:val="12"/>
          <w:szCs w:val="12"/>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3.95. Критериями для отказа в предоставлении муниципальной услуги являются: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1) отсутствие необходимых для предоставления муниципальной услуги документов, предусмотренных пунктом 2.9.2 настоящего Административного регламента (в случае, предусмотренном </w:t>
      </w:r>
      <w:hyperlink r:id="rId29" w:history="1">
        <w:r w:rsidRPr="0015388F">
          <w:rPr>
            <w:rStyle w:val="af"/>
            <w:rFonts w:ascii="Times New Roman" w:eastAsia="Calibri" w:hAnsi="Times New Roman" w:cs="Times New Roman"/>
            <w:color w:val="auto"/>
            <w:sz w:val="12"/>
            <w:szCs w:val="12"/>
          </w:rPr>
          <w:t>частью 5</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 Градостроительного кодекса Российской Федерации).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 несоответствие объекта капитального строительства требованиям, установленным в разрешении на строительство, за исключением случаев, установленных </w:t>
      </w:r>
      <w:hyperlink r:id="rId30" w:history="1">
        <w:r w:rsidRPr="0015388F">
          <w:rPr>
            <w:rStyle w:val="af"/>
            <w:rFonts w:ascii="Times New Roman" w:eastAsia="Calibri" w:hAnsi="Times New Roman" w:cs="Times New Roman"/>
            <w:color w:val="auto"/>
            <w:sz w:val="12"/>
            <w:szCs w:val="12"/>
          </w:rPr>
          <w:t>частью 6</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 Градостроительного кодекса Российской Федерации;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4) несоответствие параметров построенного, реконструированного объекта капитального строительства проектной документации, за исключением случаев, установленных </w:t>
      </w:r>
      <w:hyperlink r:id="rId31" w:history="1">
        <w:r w:rsidRPr="0015388F">
          <w:rPr>
            <w:rStyle w:val="af"/>
            <w:rFonts w:ascii="Times New Roman" w:eastAsia="Calibri" w:hAnsi="Times New Roman" w:cs="Times New Roman"/>
            <w:color w:val="auto"/>
            <w:sz w:val="12"/>
            <w:szCs w:val="12"/>
          </w:rPr>
          <w:t>частью 6</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 Градостроительного кодекса Российской Федерации;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32" w:history="1">
        <w:r w:rsidRPr="0015388F">
          <w:rPr>
            <w:rStyle w:val="af"/>
            <w:rFonts w:ascii="Times New Roman" w:eastAsia="Calibri" w:hAnsi="Times New Roman" w:cs="Times New Roman"/>
            <w:color w:val="auto"/>
            <w:sz w:val="12"/>
            <w:szCs w:val="12"/>
          </w:rPr>
          <w:t>пунктом 9 части 7 статьи 51</w:t>
        </w:r>
      </w:hyperlink>
      <w:r w:rsidRPr="0015388F">
        <w:rPr>
          <w:rFonts w:ascii="Times New Roman" w:eastAsia="Calibri" w:hAnsi="Times New Roman" w:cs="Times New Roman"/>
          <w:sz w:val="12"/>
          <w:szCs w:val="12"/>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3.96. По результатам проверки заявления и документа, а также документов, предусмотренных пунктом 2.9.2 настоящего Административного регламента (в случае, предусмотренном </w:t>
      </w:r>
      <w:hyperlink r:id="rId33" w:history="1">
        <w:r w:rsidRPr="0015388F">
          <w:rPr>
            <w:rStyle w:val="af"/>
            <w:rFonts w:ascii="Times New Roman" w:eastAsia="Calibri" w:hAnsi="Times New Roman" w:cs="Times New Roman"/>
            <w:color w:val="auto"/>
            <w:sz w:val="12"/>
            <w:szCs w:val="12"/>
          </w:rPr>
          <w:t>частью 5</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 Градостроительного кодекса Российской Федерации), должностное лицо Учреждения подготавливает проект соответствующего решения.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3.97. Результатом административной процедуры по принятию решения о представлении (об отказе в представлении) муниципальной услуги является соответственно подписание разрешения на ввод объекта в эксплуатацию с внесенными изменениями (далее также в настоящем подразделе – решение о предоставлении муниципальной услуги) или подписание решения об отказе во внесении изменений в разрешение на ввод объекта в эксплуатацию (далее также в настоящем подразделе – решение об отказе в</w:t>
      </w:r>
      <w:r>
        <w:rPr>
          <w:rFonts w:ascii="Times New Roman" w:eastAsia="Calibri" w:hAnsi="Times New Roman" w:cs="Times New Roman"/>
          <w:sz w:val="12"/>
          <w:szCs w:val="12"/>
        </w:rPr>
        <w:t xml:space="preserve"> </w:t>
      </w:r>
      <w:r w:rsidRPr="0015388F">
        <w:rPr>
          <w:rFonts w:ascii="Times New Roman" w:eastAsia="Calibri" w:hAnsi="Times New Roman" w:cs="Times New Roman"/>
          <w:sz w:val="12"/>
          <w:szCs w:val="12"/>
        </w:rPr>
        <w:t>предоставлении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Решение об отказе во внесении изменений в разрешение на ввод объекта в эксплуатацию в форме электронного документа либо документа на бумажном носителе по форме, приведенной в Приложении № 11 к настоящему Административному регламенту.</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3.98. Решение о предоставлении муниципальной услуги или об отказе в предоставлении муниципальной услуги принимается должностным лицом, уполномоченного органа.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3.99.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3.100. Срок принятия решения о предоставлении (об отказе в предоставлении) муниципальной услуги не может превышать пяти рабочих дней со дня регистрации заявления и документов, необходимых для предоставления муниципальной услуги.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3.101. При подаче заявления и документов, предусмотренных пунктом 2.9.2 настоящего Административного регламента (в случае, предусмотренном </w:t>
      </w:r>
      <w:hyperlink r:id="rId34" w:history="1">
        <w:r w:rsidRPr="0015388F">
          <w:rPr>
            <w:rStyle w:val="af"/>
            <w:rFonts w:ascii="Times New Roman" w:eastAsia="Calibri" w:hAnsi="Times New Roman" w:cs="Times New Roman"/>
            <w:color w:val="auto"/>
            <w:sz w:val="12"/>
            <w:szCs w:val="12"/>
          </w:rPr>
          <w:t>частью 5</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 Градостроительного кодекса Российской Федерации), в ходе личного приема, посредством почтового отправления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3.102. При подаче заявления и документов, предусмотренных пунктом 2.9.2 настоящего Административного регламента (в случае, предусмотренном </w:t>
      </w:r>
      <w:hyperlink r:id="rId35" w:history="1">
        <w:r w:rsidRPr="0015388F">
          <w:rPr>
            <w:rStyle w:val="af"/>
            <w:rFonts w:ascii="Times New Roman" w:eastAsia="Calibri" w:hAnsi="Times New Roman" w:cs="Times New Roman"/>
            <w:color w:val="auto"/>
            <w:sz w:val="12"/>
            <w:szCs w:val="12"/>
          </w:rPr>
          <w:t>частью 5</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 Градостроительного кодекса Российской Федерации), посредством Единого портала, регионального портала или единой информационной системы жилищного строительства направление заявителю решения об отказе в предоставлении муниципальной услуги осуществляется в личный кабинет заявителя на Едином портале, региональном портале или в единой информационной системе жилищного строительства (статус заявления обновляется до статуса «Услуга оказана»),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3.103. При подаче заявления и документов, предусмотренных пунктом 2.9.2 настоящего Административного регламента (в случае, предусмотренном </w:t>
      </w:r>
      <w:hyperlink r:id="rId36" w:history="1">
        <w:r w:rsidRPr="0015388F">
          <w:rPr>
            <w:rStyle w:val="af"/>
            <w:rFonts w:ascii="Times New Roman" w:eastAsia="Calibri" w:hAnsi="Times New Roman" w:cs="Times New Roman"/>
            <w:color w:val="auto"/>
            <w:sz w:val="12"/>
            <w:szCs w:val="12"/>
          </w:rPr>
          <w:t>частью 5</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 Градостроительного кодекса Российской Федерации), через многофункциональный центр решение об отказе в предоставлении муниципальной услуги направляется в многофункциональный центр,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3.104.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срок, установленный в </w:t>
      </w:r>
      <w:hyperlink r:id="rId37" w:history="1">
        <w:r w:rsidRPr="0015388F">
          <w:rPr>
            <w:rStyle w:val="af"/>
            <w:rFonts w:ascii="Times New Roman" w:eastAsia="Calibri" w:hAnsi="Times New Roman" w:cs="Times New Roman"/>
            <w:color w:val="auto"/>
            <w:sz w:val="12"/>
            <w:szCs w:val="12"/>
          </w:rPr>
          <w:t>пункте 2.7</w:t>
        </w:r>
      </w:hyperlink>
      <w:r w:rsidRPr="0015388F">
        <w:rPr>
          <w:rFonts w:ascii="Times New Roman" w:eastAsia="Calibri" w:hAnsi="Times New Roman" w:cs="Times New Roman"/>
          <w:sz w:val="12"/>
          <w:szCs w:val="12"/>
        </w:rPr>
        <w:t xml:space="preserve">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Предоставление результата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3.105. Основанием для начала выполнения административной процедуры является подписание уполномоченным должностным лицом разрешения на ввод объекта в эксплуатацию с внесенными изменениями.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3.106. Заявитель по его выбору вправе получить результат предоставления муниципальной услуги одним из следующих способов: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1) на бумажном носителе;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2)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3.107. Должностным лицом, ответственным за выполнение административной процедуры, является должностное лицо Учреждения, ответственное за делопроизводство.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3.108. При подаче заявления и документов, предусмотренных пунктом 2.9.2 настоящего Административного регламента (в случае, предусмотренном </w:t>
      </w:r>
      <w:hyperlink r:id="rId38" w:history="1">
        <w:r w:rsidRPr="0015388F">
          <w:rPr>
            <w:rStyle w:val="af"/>
            <w:rFonts w:ascii="Times New Roman" w:eastAsia="Calibri" w:hAnsi="Times New Roman" w:cs="Times New Roman"/>
            <w:color w:val="auto"/>
            <w:sz w:val="12"/>
            <w:szCs w:val="12"/>
          </w:rPr>
          <w:t>частью 5</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 Градостроительного кодекса Российской Федерации), в ходе личного приема, посредством почтового отправления разрешение на ввод объекта в эксплуатацию с внесенными изменениями соответственно выдается заявителю на руки или направляется посредством почтового отправления,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3.109. При подаче заявления и документов, предусмотренных пунктом 2.9.2 настоящего Административного регламента (в случае, предусмотренном </w:t>
      </w:r>
      <w:hyperlink r:id="rId39" w:history="1">
        <w:r w:rsidRPr="0015388F">
          <w:rPr>
            <w:rStyle w:val="af"/>
            <w:rFonts w:ascii="Times New Roman" w:eastAsia="Calibri" w:hAnsi="Times New Roman" w:cs="Times New Roman"/>
            <w:color w:val="auto"/>
            <w:sz w:val="12"/>
            <w:szCs w:val="12"/>
          </w:rPr>
          <w:t>частью 5</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 Градостроительного кодекса Российской Федерации), посредством Единого портала, регионального портала или единой информационной системы жилищного строительства, направление заявителю разрешения на ввод объекта в эксплуатацию с внесенными изменениями осуществляется в личный кабинет заявителя на Едином портале, региональном портале или в единой информационной системе жилищного строительства (статус заявления обновляется до статуса «Услуга оказана»),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3.110. При подаче заявления и документов, предусмотренных пунктом 2.9.2 настоящего Административного регламента (в случае, предусмотренном </w:t>
      </w:r>
      <w:hyperlink r:id="rId40" w:history="1">
        <w:r w:rsidRPr="0015388F">
          <w:rPr>
            <w:rStyle w:val="af"/>
            <w:rFonts w:ascii="Times New Roman" w:eastAsia="Calibri" w:hAnsi="Times New Roman" w:cs="Times New Roman"/>
            <w:color w:val="auto"/>
            <w:sz w:val="12"/>
            <w:szCs w:val="12"/>
          </w:rPr>
          <w:t>частью 5</w:t>
        </w:r>
        <w:r w:rsidRPr="0015388F">
          <w:rPr>
            <w:rStyle w:val="af"/>
            <w:rFonts w:ascii="Times New Roman" w:eastAsia="Calibri" w:hAnsi="Times New Roman" w:cs="Times New Roman"/>
            <w:color w:val="auto"/>
            <w:sz w:val="12"/>
            <w:szCs w:val="12"/>
            <w:vertAlign w:val="superscript"/>
          </w:rPr>
          <w:t>2</w:t>
        </w:r>
        <w:r w:rsidRPr="0015388F">
          <w:rPr>
            <w:rStyle w:val="af"/>
            <w:rFonts w:ascii="Times New Roman" w:eastAsia="Calibri" w:hAnsi="Times New Roman" w:cs="Times New Roman"/>
            <w:color w:val="auto"/>
            <w:sz w:val="12"/>
            <w:szCs w:val="12"/>
          </w:rPr>
          <w:t xml:space="preserve"> статьи 55</w:t>
        </w:r>
      </w:hyperlink>
      <w:r w:rsidRPr="0015388F">
        <w:rPr>
          <w:rFonts w:ascii="Times New Roman" w:eastAsia="Calibri" w:hAnsi="Times New Roman" w:cs="Times New Roman"/>
          <w:sz w:val="12"/>
          <w:szCs w:val="12"/>
        </w:rPr>
        <w:t xml:space="preserve"> Градостроительного кодекса Российской Федерации), способом, указанным в </w:t>
      </w:r>
      <w:hyperlink r:id="rId41" w:history="1">
        <w:r w:rsidRPr="0015388F">
          <w:rPr>
            <w:rStyle w:val="af"/>
            <w:rFonts w:ascii="Times New Roman" w:eastAsia="Calibri" w:hAnsi="Times New Roman" w:cs="Times New Roman"/>
            <w:color w:val="auto"/>
            <w:sz w:val="12"/>
            <w:szCs w:val="12"/>
          </w:rPr>
          <w:t>подпункте «в» пункта 2.7</w:t>
        </w:r>
      </w:hyperlink>
      <w:r w:rsidRPr="0015388F">
        <w:rPr>
          <w:rFonts w:ascii="Times New Roman" w:eastAsia="Calibri" w:hAnsi="Times New Roman" w:cs="Times New Roman"/>
          <w:sz w:val="12"/>
          <w:szCs w:val="12"/>
        </w:rPr>
        <w:t xml:space="preserve"> настоящего Административного регламента, разрешение на ввод объекта в эксплуатацию с внесенными изменениями направляется в многофункциональный центр,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lastRenderedPageBreak/>
        <w:t xml:space="preserve">3.111. Срок предоставления заявителю результата муниципальной услуги исчисляется со дня принятия решения о внесении изменений в разрешение на ввод объекта в эксплуатацию и составляет один рабочий день, но не превышает срок, установленный в </w:t>
      </w:r>
      <w:hyperlink r:id="rId42" w:history="1">
        <w:r w:rsidRPr="0015388F">
          <w:rPr>
            <w:rStyle w:val="af"/>
            <w:rFonts w:ascii="Times New Roman" w:eastAsia="Calibri" w:hAnsi="Times New Roman" w:cs="Times New Roman"/>
            <w:color w:val="auto"/>
            <w:sz w:val="12"/>
            <w:szCs w:val="12"/>
          </w:rPr>
          <w:t>пункте 2.7</w:t>
        </w:r>
      </w:hyperlink>
      <w:r w:rsidRPr="0015388F">
        <w:rPr>
          <w:rFonts w:ascii="Times New Roman" w:eastAsia="Calibri" w:hAnsi="Times New Roman" w:cs="Times New Roman"/>
          <w:sz w:val="12"/>
          <w:szCs w:val="12"/>
        </w:rPr>
        <w:t xml:space="preserve">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3.111.1. Возможность предоставления результата муниципальной услуги по экстерриториальному принципу отсутствует.</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Получение дополнительных сведений от заявителя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3.112. Получение дополнительных сведений от заявителя не предусмотрено.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Максимальный срок предоставления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3.113. Срок предоставления муниципальной услуги указан в пункте </w:t>
      </w:r>
      <w:hyperlink r:id="rId43" w:history="1">
        <w:r w:rsidRPr="0015388F">
          <w:rPr>
            <w:rStyle w:val="af"/>
            <w:rFonts w:ascii="Times New Roman" w:eastAsia="Calibri" w:hAnsi="Times New Roman" w:cs="Times New Roman"/>
            <w:color w:val="auto"/>
            <w:sz w:val="12"/>
            <w:szCs w:val="12"/>
          </w:rPr>
          <w:t>2.7</w:t>
        </w:r>
      </w:hyperlink>
      <w:r w:rsidRPr="0015388F">
        <w:rPr>
          <w:rFonts w:ascii="Times New Roman" w:eastAsia="Calibri" w:hAnsi="Times New Roman" w:cs="Times New Roman"/>
          <w:sz w:val="12"/>
          <w:szCs w:val="12"/>
        </w:rPr>
        <w:t xml:space="preserve"> настоящего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sz w:val="12"/>
          <w:szCs w:val="12"/>
        </w:rPr>
      </w:pPr>
      <w:r w:rsidRPr="0015388F">
        <w:rPr>
          <w:rFonts w:ascii="Times New Roman" w:eastAsia="Calibri" w:hAnsi="Times New Roman" w:cs="Times New Roman"/>
          <w:b/>
          <w:sz w:val="12"/>
          <w:szCs w:val="12"/>
        </w:rPr>
        <w:t>Порядок оставления запроса заявителя о предоставлении муниципальной услуги без рассмотрения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sz w:val="12"/>
          <w:szCs w:val="12"/>
        </w:rPr>
        <w:t>3.114. </w:t>
      </w:r>
      <w:r w:rsidRPr="0015388F">
        <w:rPr>
          <w:rFonts w:ascii="Times New Roman" w:eastAsia="Calibri" w:hAnsi="Times New Roman" w:cs="Times New Roman"/>
          <w:bCs/>
          <w:sz w:val="12"/>
          <w:szCs w:val="12"/>
        </w:rPr>
        <w:t xml:space="preserve">Заявитель вправе обратиться в уполномоченный орган с заявлением об оставлении заявления о внесении изменений без рассмотрения по форме согласно Приложению № 8 </w:t>
      </w:r>
      <w:r w:rsidRPr="0015388F">
        <w:rPr>
          <w:rFonts w:ascii="Times New Roman" w:eastAsia="Calibri" w:hAnsi="Times New Roman" w:cs="Times New Roman"/>
          <w:sz w:val="12"/>
          <w:szCs w:val="12"/>
        </w:rPr>
        <w:t xml:space="preserve">в порядке, установленном пунктами 2.14, 2.22 настоящего </w:t>
      </w:r>
      <w:r w:rsidRPr="0015388F">
        <w:rPr>
          <w:rFonts w:ascii="Times New Roman" w:eastAsia="Calibri" w:hAnsi="Times New Roman" w:cs="Times New Roman"/>
          <w:bCs/>
          <w:sz w:val="12"/>
          <w:szCs w:val="12"/>
        </w:rPr>
        <w:t>Административного регламента</w:t>
      </w:r>
      <w:r w:rsidRPr="0015388F">
        <w:rPr>
          <w:rFonts w:ascii="Times New Roman" w:eastAsia="Calibri" w:hAnsi="Times New Roman" w:cs="Times New Roman"/>
          <w:sz w:val="12"/>
          <w:szCs w:val="12"/>
        </w:rPr>
        <w:t xml:space="preserve">, </w:t>
      </w:r>
      <w:r w:rsidRPr="0015388F">
        <w:rPr>
          <w:rFonts w:ascii="Times New Roman" w:eastAsia="Calibri" w:hAnsi="Times New Roman" w:cs="Times New Roman"/>
          <w:bCs/>
          <w:sz w:val="12"/>
          <w:szCs w:val="12"/>
        </w:rPr>
        <w:t>не позднее рабочего дня, предшествующего дню окончания срока предоставления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На основании поступившего заявления об оставлении заявления о внесении изменений без рассмотрения уполномоченный орган принимает решение об оставлении заявления о внесении изменений без рассмотрения.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Решение об оставлении заявления о внесении изменений без рассмотрения направляется заявителю по форме, приведенной в Приложении № 9 к настоящему Административному регламенту, в порядке, установленном пунктом 2.7 настоящего Административного регламента, способом, указанным заявителем в заявлении об оставлении заявления о внесении изменений без рассмотрения, не позднее рабочего дня, следующего за днем поступления заявления об оставлении заявления о внесении изменений без рассмотрения.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Cs/>
          <w:sz w:val="12"/>
          <w:szCs w:val="12"/>
        </w:rPr>
      </w:pPr>
      <w:r w:rsidRPr="0015388F">
        <w:rPr>
          <w:rFonts w:ascii="Times New Roman" w:eastAsia="Calibri" w:hAnsi="Times New Roman" w:cs="Times New Roman"/>
          <w:bCs/>
          <w:sz w:val="12"/>
          <w:szCs w:val="12"/>
        </w:rPr>
        <w:t>Оставление без рассмотрения заявления о внесении изменений не препятствует повторному обращению заявителя в уполномоченный орган за предоставлением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Вариант 4</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3.115. Результат предоставления муниципальной услуги указан в подпункте «г» пункта 2.3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Перечень и описание административных процедур предоставления</w:t>
      </w:r>
      <w:r>
        <w:rPr>
          <w:rFonts w:ascii="Times New Roman" w:eastAsia="Calibri" w:hAnsi="Times New Roman" w:cs="Times New Roman"/>
          <w:b/>
          <w:bCs/>
          <w:sz w:val="12"/>
          <w:szCs w:val="12"/>
        </w:rPr>
        <w:t xml:space="preserve"> </w:t>
      </w:r>
      <w:r w:rsidRPr="0015388F">
        <w:rPr>
          <w:rFonts w:ascii="Times New Roman" w:eastAsia="Calibri" w:hAnsi="Times New Roman" w:cs="Times New Roman"/>
          <w:b/>
          <w:bCs/>
          <w:sz w:val="12"/>
          <w:szCs w:val="12"/>
        </w:rPr>
        <w:t>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Прием запроса и документов и (или) информации, необходимых</w:t>
      </w:r>
      <w:r>
        <w:rPr>
          <w:rFonts w:ascii="Times New Roman" w:eastAsia="Calibri" w:hAnsi="Times New Roman" w:cs="Times New Roman"/>
          <w:b/>
          <w:bCs/>
          <w:sz w:val="12"/>
          <w:szCs w:val="12"/>
        </w:rPr>
        <w:t xml:space="preserve"> </w:t>
      </w:r>
      <w:r w:rsidRPr="0015388F">
        <w:rPr>
          <w:rFonts w:ascii="Times New Roman" w:eastAsia="Calibri" w:hAnsi="Times New Roman" w:cs="Times New Roman"/>
          <w:b/>
          <w:bCs/>
          <w:sz w:val="12"/>
          <w:szCs w:val="12"/>
        </w:rPr>
        <w:t>для предоставления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3.116. Основанием для начала административной процедуры является поступление в уполномоченный орган заявления об исправлении допущенных опечаток и ошибок в разрешении на ввод объекта в эксплуатацию (далее в настоящем подразделе – заявление) по форме согласно Приложению № 5 к настоящему Административному регламенту одним из способов, установленных пунктом 2.14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3.117. В целях установления личности физическое лицо представляет в уполномоченный орган документ, предусмотренный подпунктом «б» пункта 2.9.3 настоящего Административного регламента. Представитель физического лица, обратившийся по доверенности, представляет в уполномоченный орган документы, предусмотренные подпунктами «б», «в» пункта 2.9.3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уполномоченный орган представляются документы, предусмотренные подпунктами «б», «в» пункта 2.9.3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В целях установления личности представителя юридического лица, имеющего право действовать от имени юридического лица без доверенности, в уполномоченный орган представляется документ, предусмотренный подпунктом «б» пункта 2.9.3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3.118. Основания для принятия решения об отказе в приеме заявления отсутствуют.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3.118.1.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Cs/>
          <w:sz w:val="12"/>
          <w:szCs w:val="12"/>
        </w:rPr>
        <w:t xml:space="preserve">Многофункциональный центр участвует в соответствии с соглашением о взаимодействии между уполномоченным органом местного самоуправления и многофункциональным центром в приеме </w:t>
      </w:r>
      <w:r w:rsidRPr="0015388F">
        <w:rPr>
          <w:rFonts w:ascii="Times New Roman" w:eastAsia="Calibri" w:hAnsi="Times New Roman" w:cs="Times New Roman"/>
          <w:sz w:val="12"/>
          <w:szCs w:val="12"/>
        </w:rPr>
        <w:t>заявления.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3.119. Возможность получения муниципальной услуги по экстерриториальному принципу отсутствует.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3.120. Заявление, направленное одним из способов, установленных в подпунктах «б», «в» пункта 2.14 настоящего Административного регламента, принимается должностными лицами Учреждения, ответственным за делопроизводство.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Заявление, направленное одним из способов, указанных в подпунктах «а», «г» пункта 2.14 настоящего Административного регламента, регистрируется в автоматическом режиме.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Заявление , направленное способом, указанным в подпункте «в» пункта 2.14 настоящего Административного регламента, может быть получено уполномоченным органом из многофункционального центра в электронной форме по защищенным каналам связи, заверенное усиленной квалифицированной электронной подписью или усиленной неквалифицированной электронной подписью заявителя в соответствии с требованиями Федерального </w:t>
      </w:r>
      <w:hyperlink r:id="rId44" w:history="1">
        <w:r w:rsidRPr="0015388F">
          <w:rPr>
            <w:rStyle w:val="af"/>
            <w:rFonts w:ascii="Times New Roman" w:eastAsia="Calibri" w:hAnsi="Times New Roman" w:cs="Times New Roman"/>
            <w:color w:val="auto"/>
            <w:sz w:val="12"/>
            <w:szCs w:val="12"/>
          </w:rPr>
          <w:t>закона</w:t>
        </w:r>
      </w:hyperlink>
      <w:r w:rsidRPr="0015388F">
        <w:rPr>
          <w:rFonts w:ascii="Times New Roman" w:eastAsia="Calibri" w:hAnsi="Times New Roman" w:cs="Times New Roman"/>
          <w:sz w:val="12"/>
          <w:szCs w:val="12"/>
        </w:rPr>
        <w:t xml:space="preserve"> № 63-ФЗ.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3.121. Для приема заявления в электронной форме с использованием Единого портала, регионального портала или единой информационной системы жилищного строительства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Для возможности подачи заявления через Единый портал, региональный портал заявитель должен быть зарегистрирован соответственно в ЕСИА или в иных государственных информационных системах,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3.122. Срок регистрации заявления указан в пункте 2.22 настоящего Административного регламента.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3.123. Результатом административной процедуры является регистрация заявления.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3.124. После регистрации заявление направляется в Учреждение для назначения ответственного должностного лица за рассмотрение заявления.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Межведомственное информационное взаимодействие</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3.125. Направление межведомственных информационных запросов не осуществляется.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Принятие решения о предоставлении (об отказе</w:t>
      </w:r>
      <w:r>
        <w:rPr>
          <w:rFonts w:ascii="Times New Roman" w:eastAsia="Calibri" w:hAnsi="Times New Roman" w:cs="Times New Roman"/>
          <w:b/>
          <w:bCs/>
          <w:sz w:val="12"/>
          <w:szCs w:val="12"/>
        </w:rPr>
        <w:t xml:space="preserve"> </w:t>
      </w:r>
      <w:r w:rsidRPr="0015388F">
        <w:rPr>
          <w:rFonts w:ascii="Times New Roman" w:eastAsia="Calibri" w:hAnsi="Times New Roman" w:cs="Times New Roman"/>
          <w:b/>
          <w:bCs/>
          <w:sz w:val="12"/>
          <w:szCs w:val="12"/>
        </w:rPr>
        <w:t>в предоставлении)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3.126. Основанием для начала административной процедуры является регистрация заявления.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3.127. В рамках рассмотрения заявления осуществляется проверка на предмет наличия (отсутствия) оснований для принятия решения об исправлении допущенных опечаток и ошибок в разрешении на ввод объекта в эксплуатацию.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3.128. Критериями принятия решения о предоставлении муниципальной услуги являются: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а) соответствие заявителя кругу лиц, указанных в пункте 1.3 настоящего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б) наличие опечаток и ошибок в разрешении на ввод объекта в эксплуатацию.</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3.129. Критериями для принятия решения об отказе в предоставлении муниципальной услуги являются: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а) несоответствие заявителя кругу лиц, указанных в пункте 1.3 настоящего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б) отсутствие опечаток и ошибок в разрешении на ввод объекта в эксплуатацию.</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3.130. По результатам проверки документов, должностное лицо Учреждения подготавливает проект соответствующего решения.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lastRenderedPageBreak/>
        <w:t xml:space="preserve">3.131. Результатом административной процедуры является соответственно подписание разрешения на ввод объекта в эксплуатацию с исправленными опечатками и ошибками (далее также в настоящем подразделе – решение о предоставлении муниципальной услуги) или подписание решения об отказе во внесении исправлений в разрешение на ввод объекта в эксплуатацию </w:t>
      </w:r>
      <w:r w:rsidRPr="0015388F">
        <w:rPr>
          <w:rFonts w:ascii="Times New Roman" w:eastAsia="Calibri" w:hAnsi="Times New Roman" w:cs="Times New Roman"/>
          <w:bCs/>
          <w:sz w:val="12"/>
          <w:szCs w:val="12"/>
        </w:rPr>
        <w:t xml:space="preserve">по </w:t>
      </w:r>
      <w:r w:rsidRPr="0015388F">
        <w:rPr>
          <w:rFonts w:ascii="Times New Roman" w:eastAsia="Calibri" w:hAnsi="Times New Roman" w:cs="Times New Roman"/>
          <w:iCs/>
          <w:sz w:val="12"/>
          <w:szCs w:val="12"/>
        </w:rPr>
        <w:t xml:space="preserve">рекомендуемой </w:t>
      </w:r>
      <w:r w:rsidRPr="0015388F">
        <w:rPr>
          <w:rFonts w:ascii="Times New Roman" w:eastAsia="Calibri" w:hAnsi="Times New Roman" w:cs="Times New Roman"/>
          <w:bCs/>
          <w:sz w:val="12"/>
          <w:szCs w:val="12"/>
        </w:rPr>
        <w:t xml:space="preserve">форме согласно Приложению № 12 </w:t>
      </w:r>
      <w:r w:rsidRPr="0015388F">
        <w:rPr>
          <w:rFonts w:ascii="Times New Roman" w:eastAsia="Calibri" w:hAnsi="Times New Roman" w:cs="Times New Roman"/>
          <w:sz w:val="12"/>
          <w:szCs w:val="12"/>
        </w:rPr>
        <w:t>(далее также в настоящем подразделе – решение об отказе в предоставлении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В случае подтверждения наличия допущенных опечаток, ошибок в разрешении на ввод объекта в эксплуатацию уполномоченный орган вносит исправления в ранее выданное разрешение на ввод объекта в эксплуатацию. Дата и номер выданного разрешения на ввод объекта в эксплуатацию не изменяются, а в соответствующей графе формы разрешения на ввод объекта в эксплуатацию указывается дата внесения исправлений.</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3.132. Решение о предоставлении муниципальной услуги или об отказе в предоставлении муниципальной услуги принимается должностным лицом, уполномоченным на принятие соответствующего решения.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3.133.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3.134. Срок принятия решения о предоставлении (об отказе в предоставлении) муниципальной услуги не может превышать пяти рабочих дней со дня регистрации заявления.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3.135. При подаче заявления в ходе личного приема, посредством почтового отправления решение об отказе в предоставлении муниципальной услуги соответственно выдается заявителю на руки или направляется посредством почтового отправления,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3.136. При подаче заявления посредством Единого портала, регионального портала или единой информационной системы жилищного строительства направление заявителю решения об отказе в предоставлении муниципальной услуги осуществляется в личный кабинет заявителя на Едином портале, региональном портале или в единой информационной системе жилищного строительства (статус заявления обновляется до статуса «Услуга оказана»),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3.137. При подаче заявления способом, указанным в </w:t>
      </w:r>
      <w:hyperlink r:id="rId45" w:history="1">
        <w:r w:rsidRPr="0015388F">
          <w:rPr>
            <w:rStyle w:val="af"/>
            <w:rFonts w:ascii="Times New Roman" w:eastAsia="Calibri" w:hAnsi="Times New Roman" w:cs="Times New Roman"/>
            <w:color w:val="auto"/>
            <w:sz w:val="12"/>
            <w:szCs w:val="12"/>
          </w:rPr>
          <w:t>подпункте «в» пункта 2.14</w:t>
        </w:r>
      </w:hyperlink>
      <w:r w:rsidRPr="0015388F">
        <w:rPr>
          <w:rFonts w:ascii="Times New Roman" w:eastAsia="Calibri" w:hAnsi="Times New Roman" w:cs="Times New Roman"/>
          <w:sz w:val="12"/>
          <w:szCs w:val="12"/>
        </w:rPr>
        <w:t xml:space="preserve"> настоящего Административного регламента, решение об отказе в предоставлении муниципальной услуги направляется в многофункциональный центр, если в заявлении не был указан иной способ.</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3.138. Срок выдачи (направления) заявителю решения об отказе в предоставлении муниципальной услуги исчисляется со дня принятия такого решения и составляет один рабочий день, но не превышает пяти рабочих дней с даты поступления заявления.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Предоставление результата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3.139. Основанием для начала выполнения административной процедуры является подписание разрешения на ввод объекта в эксплуатацию с исправленными опечатками и ошибками.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3.140. Заявитель по его выбору вправе получить разрешение на ввод объекта в эксплуатацию с исправленными опечатками и ошибками одним из следующих способов: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1) на бумажном носителе;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2)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3.141. Должностным лицом, ответственным за выполнение административной процедуры, является должностное лицо Учреждения, ответственное за делопроизводство.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3.142. При подаче заявления в ходе личного приема, посредством почтового отправления разрешение на ввод объекта в эксплуатацию с исправленными опечатками и ошибками соответственно выдается заявителю на руки или направляется посредством почтового отправления,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3.143. При подаче заявления посредством Единого портала, регионального порталаили единой информационной системы жилищного строительства направление разрешения на ввод объекта в эксплуатацию с исправленными опечатками и ошибками осуществляется в личный кабинет заявителя на Едином портале, региональном портале или в единой информационной системе жилищного строительства (статус заявления обновляется до статуса «Услуга оказана»),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3.144. При подаче заявления через многофункциональный центр разрешение на ввод объекта в эксплуатацию с внесенными исправлениями допущенных опечаток и ошибок направляется в многофункциональный центр, если в заявлении не был указан иной способ.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3.145. Срок предоставления заявителю результата муниципальной услуги исчисляется со дня принятия решения об исправлении допущенных опечаток и ошибок в разрешении на ввод объекта в эксплуатацию и составляет один рабочий день, но не превышает пяти рабочих дней с даты поступления заявления.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3.146. Возможность предоставления результата муниципальной услуги по экстерриториальному принципу отсутствует.</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Получение дополнительных сведений от заявителя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3.147. Получение дополнительных сведений от заявителя не предусмотрено.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b/>
          <w:bCs/>
          <w:sz w:val="12"/>
          <w:szCs w:val="12"/>
        </w:rPr>
        <w:t>Максимальный срок предоставления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3.148. Срок предоставления муниципальной услуги не превышает пяти рабочих дней с даты поступления заявления.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sz w:val="12"/>
          <w:szCs w:val="12"/>
        </w:rPr>
      </w:pPr>
      <w:r w:rsidRPr="0015388F">
        <w:rPr>
          <w:rFonts w:ascii="Times New Roman" w:eastAsia="Calibri" w:hAnsi="Times New Roman" w:cs="Times New Roman"/>
          <w:b/>
          <w:sz w:val="12"/>
          <w:szCs w:val="12"/>
        </w:rPr>
        <w:t>Раздел IV.</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sz w:val="12"/>
          <w:szCs w:val="12"/>
        </w:rPr>
      </w:pPr>
      <w:r w:rsidRPr="0015388F">
        <w:rPr>
          <w:rFonts w:ascii="Times New Roman" w:eastAsia="Calibri" w:hAnsi="Times New Roman" w:cs="Times New Roman"/>
          <w:b/>
          <w:sz w:val="12"/>
          <w:szCs w:val="12"/>
        </w:rPr>
        <w:t>Формы контроля за исполнением административного регламента.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Учреждения.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Текущий контроль за соблюдением последовательности действий и сроков исполнения административных процедур по предоставлению муниципальной услуги осуществляется путем наблюдения за соблюдением порядка рассмотрения заявлений, а также оценки полноты и объективности рассмотрения таких заявлений, обоснованности и законности предлагаемых для принятия решений.</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sz w:val="12"/>
          <w:szCs w:val="12"/>
        </w:rPr>
      </w:pPr>
      <w:r w:rsidRPr="0015388F">
        <w:rPr>
          <w:rFonts w:ascii="Times New Roman" w:eastAsia="Calibri" w:hAnsi="Times New Roman" w:cs="Times New Roman"/>
          <w:b/>
          <w:sz w:val="12"/>
          <w:szCs w:val="12"/>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4.3. 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При плановой проверке полноты и качества предоставления муниципальной услуги контролю подлежат:</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соблюдение сроков предоставления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соблюдение положений настоящего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правильность и обоснованность принятого решения об отказе в предоставлении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lastRenderedPageBreak/>
        <w:t>Основанием для проведения внеплановых проверок являются: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и нормативных правовых актов органов местного самоуправления муниципального района Сергиевский; </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обращения граждан и юридических лиц на нарушения законодательства, в том числе на качество предоставления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sz w:val="12"/>
          <w:szCs w:val="12"/>
        </w:rPr>
      </w:pPr>
      <w:r w:rsidRPr="0015388F">
        <w:rPr>
          <w:rFonts w:ascii="Times New Roman" w:eastAsia="Calibri" w:hAnsi="Times New Roman" w:cs="Times New Roman"/>
          <w:b/>
          <w:sz w:val="12"/>
          <w:szCs w:val="12"/>
        </w:rPr>
        <w:t>Ответственность должностных лиц органа, предоставляющего муниципальную услугу, Учреждения за решения и действия (бездействие), принимаемые (осуществляемые) ими в ходе предоставления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4.4. По результатам проведенных проверок в случае выявления нарушений положений настоящего Административного регламента и нормативных правовых актов органов местного самоуправления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sz w:val="12"/>
          <w:szCs w:val="12"/>
        </w:rPr>
      </w:pPr>
      <w:r w:rsidRPr="0015388F">
        <w:rPr>
          <w:rFonts w:ascii="Times New Roman" w:eastAsia="Calibri" w:hAnsi="Times New Roman" w:cs="Times New Roman"/>
          <w:b/>
          <w:sz w:val="12"/>
          <w:szCs w:val="12"/>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Граждане, их объединения и организации также имеют право:</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направлять замечания и предложения по улучшению доступности и качества предоставления муниципальной услуги;</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вносить предложения о мерах по устранению нарушений настоящего Административного регламента.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sz w:val="12"/>
          <w:szCs w:val="12"/>
        </w:rPr>
      </w:pPr>
      <w:r w:rsidRPr="0015388F">
        <w:rPr>
          <w:rFonts w:ascii="Times New Roman" w:eastAsia="Calibri" w:hAnsi="Times New Roman" w:cs="Times New Roman"/>
          <w:b/>
          <w:sz w:val="12"/>
          <w:szCs w:val="12"/>
        </w:rPr>
        <w:t>Раздел V.</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b/>
          <w:sz w:val="12"/>
          <w:szCs w:val="12"/>
        </w:rPr>
      </w:pPr>
      <w:r w:rsidRPr="0015388F">
        <w:rPr>
          <w:rFonts w:ascii="Times New Roman" w:eastAsia="Calibri" w:hAnsi="Times New Roman" w:cs="Times New Roman"/>
          <w:b/>
          <w:sz w:val="12"/>
          <w:szCs w:val="12"/>
        </w:rPr>
        <w:t>Досудебный (внесудебный) порядок обжалования решений и действий (бездействия) органа, предоставляющего муниципальную услугу, Учреждения,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5.1. Заявитель имеет право на обжалование решения и (или) действий (бездействия) уполномоченного органа, Учреждения, должностных лиц уполномоченного органа, Учреждения,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Учреждения, на решение и действия (бездействие) уполномоченного органа, руководителя уполномоченного органа;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В уполномоченном органе, многофункциональном центре, Учреждении, у учредителя многофункционального центра определяются уполномоченные на рассмотрение жалоб должностные лица.</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5.4. Порядок досудебного (внесудебного) обжалования решений и действий (бездействия) уполномоченного органа, предоставляющего муниципальную услугу, Учреждения, а также их должностных лиц регулируется:</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Федеральным законом от 27 июля 2010 года № 210-ФЗ «Об организации предоставления государственных и муниципальных услуг»;</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постановлением администрации муниципального района Сергиевский от 04.10.16г. №1087 «Об утверждении Порядка обжалования муниципальных правовых актов администрации муниципального района Сергиевский»;</w:t>
      </w:r>
    </w:p>
    <w:p w:rsidR="0015388F" w:rsidRPr="0015388F" w:rsidRDefault="0015388F" w:rsidP="00063D88">
      <w:pPr>
        <w:tabs>
          <w:tab w:val="left" w:pos="284"/>
        </w:tabs>
        <w:spacing w:after="0" w:line="240" w:lineRule="auto"/>
        <w:ind w:firstLine="284"/>
        <w:jc w:val="both"/>
        <w:rPr>
          <w:rFonts w:ascii="Times New Roman" w:eastAsia="Calibri" w:hAnsi="Times New Roman" w:cs="Times New Roman"/>
          <w:sz w:val="12"/>
          <w:szCs w:val="12"/>
        </w:rPr>
      </w:pPr>
      <w:r w:rsidRPr="0015388F">
        <w:rPr>
          <w:rFonts w:ascii="Times New Roman" w:eastAsia="Calibri"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63D88" w:rsidRPr="00063D88" w:rsidRDefault="00063D88" w:rsidP="00063D88">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r w:rsidRPr="00063D88">
        <w:rPr>
          <w:rFonts w:ascii="Times New Roman" w:eastAsia="Calibri" w:hAnsi="Times New Roman" w:cs="Times New Roman"/>
          <w:i/>
          <w:sz w:val="12"/>
          <w:szCs w:val="12"/>
        </w:rPr>
        <w:t xml:space="preserve"> № 1</w:t>
      </w:r>
    </w:p>
    <w:p w:rsidR="00063D88" w:rsidRPr="00063D88" w:rsidRDefault="00063D88" w:rsidP="00063D88">
      <w:pPr>
        <w:tabs>
          <w:tab w:val="left" w:pos="284"/>
        </w:tabs>
        <w:spacing w:after="0" w:line="240" w:lineRule="auto"/>
        <w:ind w:firstLine="284"/>
        <w:jc w:val="right"/>
        <w:rPr>
          <w:rFonts w:ascii="Times New Roman" w:eastAsia="Calibri" w:hAnsi="Times New Roman" w:cs="Times New Roman"/>
          <w:b/>
          <w:i/>
          <w:sz w:val="12"/>
          <w:szCs w:val="12"/>
        </w:rPr>
      </w:pPr>
      <w:r w:rsidRPr="00063D88">
        <w:rPr>
          <w:rFonts w:ascii="Times New Roman" w:eastAsia="Calibri" w:hAnsi="Times New Roman" w:cs="Times New Roman"/>
          <w:i/>
          <w:sz w:val="12"/>
          <w:szCs w:val="12"/>
        </w:rPr>
        <w:t>к Административному регламенту</w:t>
      </w:r>
    </w:p>
    <w:p w:rsidR="00063D88" w:rsidRDefault="00063D88" w:rsidP="00063D88">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предоставления муниципальной услуги</w:t>
      </w:r>
    </w:p>
    <w:p w:rsidR="00063D88" w:rsidRPr="00063D88" w:rsidRDefault="00063D88" w:rsidP="00063D88">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«Выдача разрешения на ввод объекта в эксплуатацию»</w:t>
      </w:r>
    </w:p>
    <w:p w:rsidR="00063D88" w:rsidRPr="00063D88" w:rsidRDefault="00063D88" w:rsidP="00063D88">
      <w:pPr>
        <w:tabs>
          <w:tab w:val="left" w:pos="284"/>
        </w:tabs>
        <w:spacing w:after="0" w:line="240" w:lineRule="auto"/>
        <w:ind w:firstLine="284"/>
        <w:jc w:val="center"/>
        <w:rPr>
          <w:rFonts w:ascii="Times New Roman" w:eastAsia="Calibri" w:hAnsi="Times New Roman" w:cs="Times New Roman"/>
          <w:b/>
          <w:sz w:val="12"/>
          <w:szCs w:val="12"/>
        </w:rPr>
      </w:pPr>
      <w:r w:rsidRPr="00063D88">
        <w:rPr>
          <w:rFonts w:ascii="Times New Roman" w:eastAsia="Calibri" w:hAnsi="Times New Roman" w:cs="Times New Roman"/>
          <w:b/>
          <w:sz w:val="12"/>
          <w:szCs w:val="12"/>
        </w:rPr>
        <w:t>ПЕРЕЧЕНЬ</w:t>
      </w:r>
    </w:p>
    <w:p w:rsidR="00063D88" w:rsidRDefault="00063D88" w:rsidP="00063D88">
      <w:pPr>
        <w:tabs>
          <w:tab w:val="left" w:pos="284"/>
        </w:tabs>
        <w:spacing w:after="0" w:line="240" w:lineRule="auto"/>
        <w:ind w:firstLine="284"/>
        <w:jc w:val="center"/>
        <w:rPr>
          <w:rFonts w:ascii="Times New Roman" w:eastAsia="Calibri" w:hAnsi="Times New Roman" w:cs="Times New Roman"/>
          <w:b/>
          <w:sz w:val="12"/>
          <w:szCs w:val="12"/>
        </w:rPr>
      </w:pPr>
      <w:r w:rsidRPr="00063D88">
        <w:rPr>
          <w:rFonts w:ascii="Times New Roman" w:eastAsia="Calibri" w:hAnsi="Times New Roman" w:cs="Times New Roman"/>
          <w:b/>
          <w:sz w:val="12"/>
          <w:szCs w:val="12"/>
        </w:rPr>
        <w:t xml:space="preserve">признаков заявителей, а также комбинации значений признаков, </w:t>
      </w:r>
    </w:p>
    <w:p w:rsidR="00063D88" w:rsidRPr="00063D88" w:rsidRDefault="00063D88" w:rsidP="00063D88">
      <w:pPr>
        <w:tabs>
          <w:tab w:val="left" w:pos="284"/>
        </w:tabs>
        <w:spacing w:after="0" w:line="240" w:lineRule="auto"/>
        <w:ind w:firstLine="284"/>
        <w:jc w:val="center"/>
        <w:rPr>
          <w:rFonts w:ascii="Times New Roman" w:eastAsia="Calibri" w:hAnsi="Times New Roman" w:cs="Times New Roman"/>
          <w:sz w:val="12"/>
          <w:szCs w:val="12"/>
        </w:rPr>
      </w:pPr>
      <w:r w:rsidRPr="00063D88">
        <w:rPr>
          <w:rFonts w:ascii="Times New Roman" w:eastAsia="Calibri" w:hAnsi="Times New Roman" w:cs="Times New Roman"/>
          <w:b/>
          <w:sz w:val="12"/>
          <w:szCs w:val="12"/>
        </w:rPr>
        <w:t>каждая из которых соответствует одному варианту предоставления услуги</w:t>
      </w:r>
    </w:p>
    <w:tbl>
      <w:tblPr>
        <w:tblW w:w="5000" w:type="pct"/>
        <w:tblCellMar>
          <w:left w:w="0" w:type="dxa"/>
          <w:right w:w="0" w:type="dxa"/>
        </w:tblCellMar>
        <w:tblLook w:val="04A0" w:firstRow="1" w:lastRow="0" w:firstColumn="1" w:lastColumn="0" w:noHBand="0" w:noVBand="1"/>
      </w:tblPr>
      <w:tblGrid>
        <w:gridCol w:w="572"/>
        <w:gridCol w:w="6951"/>
      </w:tblGrid>
      <w:tr w:rsidR="00063D88" w:rsidRPr="00063D88" w:rsidTr="00063D88">
        <w:trPr>
          <w:trHeight w:val="20"/>
        </w:trPr>
        <w:tc>
          <w:tcPr>
            <w:tcW w:w="380" w:type="pct"/>
            <w:tcBorders>
              <w:top w:val="single" w:sz="4" w:space="0" w:color="auto"/>
              <w:left w:val="single" w:sz="4" w:space="0" w:color="auto"/>
              <w:bottom w:val="single" w:sz="4" w:space="0" w:color="auto"/>
              <w:right w:val="single" w:sz="4" w:space="0" w:color="auto"/>
            </w:tcBorders>
            <w:hideMark/>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 варианта</w:t>
            </w:r>
          </w:p>
        </w:tc>
        <w:tc>
          <w:tcPr>
            <w:tcW w:w="4620" w:type="pct"/>
            <w:tcBorders>
              <w:top w:val="single" w:sz="4" w:space="0" w:color="auto"/>
              <w:left w:val="single" w:sz="4" w:space="0" w:color="auto"/>
              <w:bottom w:val="single" w:sz="4" w:space="0" w:color="auto"/>
              <w:right w:val="single" w:sz="4" w:space="0" w:color="auto"/>
            </w:tcBorders>
            <w:hideMark/>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Перечень признаков заявителей, а также комбинации значений признаков, каждая из которых соответствует одному варианту предоставления услуги</w:t>
            </w:r>
          </w:p>
        </w:tc>
      </w:tr>
      <w:tr w:rsidR="00063D88" w:rsidRPr="00063D88" w:rsidTr="00063D88">
        <w:trPr>
          <w:trHeight w:val="20"/>
        </w:trPr>
        <w:tc>
          <w:tcPr>
            <w:tcW w:w="380" w:type="pct"/>
            <w:tcBorders>
              <w:top w:val="single" w:sz="4" w:space="0" w:color="auto"/>
              <w:left w:val="single" w:sz="4" w:space="0" w:color="auto"/>
              <w:bottom w:val="single" w:sz="4" w:space="0" w:color="auto"/>
              <w:right w:val="single" w:sz="4" w:space="0" w:color="auto"/>
            </w:tcBorders>
            <w:hideMark/>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1</w:t>
            </w:r>
          </w:p>
        </w:tc>
        <w:tc>
          <w:tcPr>
            <w:tcW w:w="4620" w:type="pct"/>
            <w:tcBorders>
              <w:top w:val="single" w:sz="4" w:space="0" w:color="auto"/>
              <w:left w:val="single" w:sz="4" w:space="0" w:color="auto"/>
              <w:bottom w:val="single" w:sz="4" w:space="0" w:color="auto"/>
              <w:right w:val="single" w:sz="4" w:space="0" w:color="auto"/>
            </w:tcBorders>
            <w:hideMark/>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Заявитель обратился за выдачей разрешения на ввод объекта в эксплуатацию</w:t>
            </w:r>
          </w:p>
        </w:tc>
      </w:tr>
      <w:tr w:rsidR="00063D88" w:rsidRPr="00063D88" w:rsidTr="00063D88">
        <w:trPr>
          <w:trHeight w:val="20"/>
        </w:trPr>
        <w:tc>
          <w:tcPr>
            <w:tcW w:w="380" w:type="pct"/>
            <w:tcBorders>
              <w:top w:val="single" w:sz="4" w:space="0" w:color="auto"/>
              <w:left w:val="single" w:sz="4" w:space="0" w:color="auto"/>
              <w:bottom w:val="single" w:sz="4" w:space="0" w:color="auto"/>
              <w:right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2</w:t>
            </w:r>
          </w:p>
        </w:tc>
        <w:tc>
          <w:tcPr>
            <w:tcW w:w="4620" w:type="pct"/>
            <w:tcBorders>
              <w:top w:val="single" w:sz="4" w:space="0" w:color="auto"/>
              <w:left w:val="single" w:sz="4" w:space="0" w:color="auto"/>
              <w:bottom w:val="single" w:sz="4" w:space="0" w:color="auto"/>
              <w:right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Заявитель обратился за выдачей дубликата разрешения на ввод объекта в эксплуатацию</w:t>
            </w:r>
          </w:p>
        </w:tc>
      </w:tr>
      <w:tr w:rsidR="00063D88" w:rsidRPr="00063D88" w:rsidTr="00063D88">
        <w:trPr>
          <w:trHeight w:val="20"/>
        </w:trPr>
        <w:tc>
          <w:tcPr>
            <w:tcW w:w="380" w:type="pct"/>
            <w:tcBorders>
              <w:top w:val="single" w:sz="4" w:space="0" w:color="auto"/>
              <w:left w:val="single" w:sz="4" w:space="0" w:color="auto"/>
              <w:bottom w:val="single" w:sz="4" w:space="0" w:color="auto"/>
              <w:right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3</w:t>
            </w:r>
          </w:p>
        </w:tc>
        <w:tc>
          <w:tcPr>
            <w:tcW w:w="4620" w:type="pct"/>
            <w:tcBorders>
              <w:top w:val="single" w:sz="4" w:space="0" w:color="auto"/>
              <w:left w:val="single" w:sz="4" w:space="0" w:color="auto"/>
              <w:bottom w:val="single" w:sz="4" w:space="0" w:color="auto"/>
              <w:right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Заявитель обратился за внесением изменений в разрешение на ввод объекта в эксплуатацию</w:t>
            </w:r>
          </w:p>
        </w:tc>
      </w:tr>
      <w:tr w:rsidR="00063D88" w:rsidRPr="00063D88" w:rsidTr="00063D88">
        <w:trPr>
          <w:trHeight w:val="20"/>
        </w:trPr>
        <w:tc>
          <w:tcPr>
            <w:tcW w:w="380" w:type="pct"/>
            <w:tcBorders>
              <w:top w:val="single" w:sz="4" w:space="0" w:color="auto"/>
              <w:left w:val="single" w:sz="4" w:space="0" w:color="auto"/>
              <w:bottom w:val="single" w:sz="4" w:space="0" w:color="auto"/>
              <w:right w:val="single" w:sz="4" w:space="0" w:color="auto"/>
            </w:tcBorders>
            <w:hideMark/>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4</w:t>
            </w:r>
          </w:p>
        </w:tc>
        <w:tc>
          <w:tcPr>
            <w:tcW w:w="4620" w:type="pct"/>
            <w:tcBorders>
              <w:top w:val="single" w:sz="4" w:space="0" w:color="auto"/>
              <w:left w:val="single" w:sz="4" w:space="0" w:color="auto"/>
              <w:bottom w:val="single" w:sz="4" w:space="0" w:color="auto"/>
              <w:right w:val="single" w:sz="4" w:space="0" w:color="auto"/>
            </w:tcBorders>
            <w:hideMark/>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Заявитель обратился за исправлением допущенных опечаток и ошибок в разрешении на ввод объекта в эксплуатацию</w:t>
            </w:r>
          </w:p>
        </w:tc>
      </w:tr>
    </w:tbl>
    <w:p w:rsidR="00063D88" w:rsidRPr="00063D88" w:rsidRDefault="00063D88" w:rsidP="00063D88">
      <w:pPr>
        <w:tabs>
          <w:tab w:val="left" w:pos="284"/>
        </w:tabs>
        <w:spacing w:after="0" w:line="240" w:lineRule="auto"/>
        <w:ind w:firstLine="284"/>
        <w:jc w:val="both"/>
        <w:rPr>
          <w:rFonts w:ascii="Times New Roman" w:eastAsia="Calibri" w:hAnsi="Times New Roman" w:cs="Times New Roman"/>
          <w:b/>
          <w:sz w:val="12"/>
          <w:szCs w:val="12"/>
        </w:rPr>
      </w:pPr>
    </w:p>
    <w:p w:rsidR="00063D88" w:rsidRPr="00063D88" w:rsidRDefault="00063D88" w:rsidP="00063D88">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r w:rsidR="00827549">
        <w:rPr>
          <w:rFonts w:ascii="Times New Roman" w:eastAsia="Calibri" w:hAnsi="Times New Roman" w:cs="Times New Roman"/>
          <w:i/>
          <w:sz w:val="12"/>
          <w:szCs w:val="12"/>
        </w:rPr>
        <w:t xml:space="preserve"> № 2</w:t>
      </w:r>
    </w:p>
    <w:p w:rsidR="00063D88" w:rsidRPr="00063D88" w:rsidRDefault="00063D88" w:rsidP="00063D88">
      <w:pPr>
        <w:tabs>
          <w:tab w:val="left" w:pos="284"/>
        </w:tabs>
        <w:spacing w:after="0" w:line="240" w:lineRule="auto"/>
        <w:ind w:firstLine="284"/>
        <w:jc w:val="right"/>
        <w:rPr>
          <w:rFonts w:ascii="Times New Roman" w:eastAsia="Calibri" w:hAnsi="Times New Roman" w:cs="Times New Roman"/>
          <w:b/>
          <w:i/>
          <w:sz w:val="12"/>
          <w:szCs w:val="12"/>
        </w:rPr>
      </w:pPr>
      <w:r w:rsidRPr="00063D88">
        <w:rPr>
          <w:rFonts w:ascii="Times New Roman" w:eastAsia="Calibri" w:hAnsi="Times New Roman" w:cs="Times New Roman"/>
          <w:i/>
          <w:sz w:val="12"/>
          <w:szCs w:val="12"/>
        </w:rPr>
        <w:t>к Административному регламенту</w:t>
      </w:r>
    </w:p>
    <w:p w:rsidR="00063D88" w:rsidRDefault="00063D88" w:rsidP="00063D88">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предоставления муниципальной услуги</w:t>
      </w:r>
    </w:p>
    <w:p w:rsidR="00063D88" w:rsidRPr="00063D88" w:rsidRDefault="00063D88" w:rsidP="00063D88">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«Выдача разрешения на ввод объекта в эксплуатацию»</w:t>
      </w:r>
    </w:p>
    <w:p w:rsidR="00063D88" w:rsidRDefault="00063D88" w:rsidP="00063D88">
      <w:pPr>
        <w:tabs>
          <w:tab w:val="left" w:pos="284"/>
        </w:tabs>
        <w:spacing w:after="0" w:line="240" w:lineRule="auto"/>
        <w:ind w:firstLine="284"/>
        <w:jc w:val="right"/>
        <w:rPr>
          <w:rFonts w:ascii="Times New Roman" w:eastAsia="Calibri" w:hAnsi="Times New Roman" w:cs="Times New Roman"/>
          <w:bCs/>
          <w:sz w:val="12"/>
          <w:szCs w:val="12"/>
        </w:rPr>
      </w:pPr>
    </w:p>
    <w:p w:rsidR="00063D88" w:rsidRPr="00063D88" w:rsidRDefault="00063D88" w:rsidP="00063D88">
      <w:pPr>
        <w:tabs>
          <w:tab w:val="left" w:pos="284"/>
        </w:tabs>
        <w:spacing w:after="0" w:line="240" w:lineRule="auto"/>
        <w:ind w:firstLine="284"/>
        <w:jc w:val="right"/>
        <w:rPr>
          <w:rFonts w:ascii="Times New Roman" w:eastAsia="Calibri" w:hAnsi="Times New Roman" w:cs="Times New Roman"/>
          <w:b/>
          <w:sz w:val="12"/>
          <w:szCs w:val="12"/>
        </w:rPr>
      </w:pPr>
      <w:r w:rsidRPr="00063D88">
        <w:rPr>
          <w:rFonts w:ascii="Times New Roman" w:eastAsia="Calibri" w:hAnsi="Times New Roman" w:cs="Times New Roman"/>
          <w:bCs/>
          <w:sz w:val="12"/>
          <w:szCs w:val="12"/>
        </w:rPr>
        <w:t>ФОРМА</w:t>
      </w:r>
    </w:p>
    <w:p w:rsidR="00063D88" w:rsidRPr="00063D88" w:rsidRDefault="00063D88" w:rsidP="00063D88">
      <w:pPr>
        <w:tabs>
          <w:tab w:val="left" w:pos="284"/>
        </w:tabs>
        <w:spacing w:after="0" w:line="240" w:lineRule="auto"/>
        <w:ind w:firstLine="284"/>
        <w:jc w:val="center"/>
        <w:rPr>
          <w:rFonts w:ascii="Times New Roman" w:eastAsia="Calibri" w:hAnsi="Times New Roman" w:cs="Times New Roman"/>
          <w:b/>
          <w:sz w:val="12"/>
          <w:szCs w:val="12"/>
        </w:rPr>
      </w:pPr>
      <w:r w:rsidRPr="00063D88">
        <w:rPr>
          <w:rFonts w:ascii="Times New Roman" w:eastAsia="Calibri" w:hAnsi="Times New Roman" w:cs="Times New Roman"/>
          <w:b/>
          <w:sz w:val="12"/>
          <w:szCs w:val="12"/>
        </w:rPr>
        <w:t>ЗАЯВЛЕНИЕ</w:t>
      </w:r>
    </w:p>
    <w:p w:rsidR="00063D88" w:rsidRPr="00063D88" w:rsidRDefault="00063D88" w:rsidP="00063D88">
      <w:pPr>
        <w:tabs>
          <w:tab w:val="left" w:pos="284"/>
        </w:tabs>
        <w:spacing w:after="0" w:line="240" w:lineRule="auto"/>
        <w:ind w:firstLine="284"/>
        <w:jc w:val="center"/>
        <w:rPr>
          <w:rFonts w:ascii="Times New Roman" w:eastAsia="Calibri" w:hAnsi="Times New Roman" w:cs="Times New Roman"/>
          <w:b/>
          <w:sz w:val="12"/>
          <w:szCs w:val="12"/>
        </w:rPr>
      </w:pPr>
      <w:r w:rsidRPr="00063D88">
        <w:rPr>
          <w:rFonts w:ascii="Times New Roman" w:eastAsia="Calibri" w:hAnsi="Times New Roman" w:cs="Times New Roman"/>
          <w:b/>
          <w:sz w:val="12"/>
          <w:szCs w:val="12"/>
        </w:rPr>
        <w:t>о выдаче разрешения на ввод объекта в эксплуатацию</w:t>
      </w:r>
    </w:p>
    <w:p w:rsidR="00063D88" w:rsidRPr="00063D88" w:rsidRDefault="00063D88" w:rsidP="00063D88">
      <w:pPr>
        <w:tabs>
          <w:tab w:val="left" w:pos="284"/>
        </w:tabs>
        <w:spacing w:after="0" w:line="240" w:lineRule="auto"/>
        <w:ind w:firstLine="284"/>
        <w:jc w:val="right"/>
        <w:rPr>
          <w:rFonts w:ascii="Times New Roman" w:eastAsia="Calibri" w:hAnsi="Times New Roman" w:cs="Times New Roman"/>
          <w:sz w:val="12"/>
          <w:szCs w:val="12"/>
        </w:rPr>
      </w:pPr>
      <w:r w:rsidRPr="00063D88">
        <w:rPr>
          <w:rFonts w:ascii="Times New Roman" w:eastAsia="Calibri" w:hAnsi="Times New Roman" w:cs="Times New Roman"/>
          <w:sz w:val="12"/>
          <w:szCs w:val="12"/>
        </w:rPr>
        <w:lastRenderedPageBreak/>
        <w:t>"__" __________ 20___ г.</w:t>
      </w:r>
    </w:p>
    <w:tbl>
      <w:tblPr>
        <w:tblW w:w="5000" w:type="pct"/>
        <w:tblLook w:val="0000" w:firstRow="0" w:lastRow="0" w:firstColumn="0" w:lastColumn="0" w:noHBand="0" w:noVBand="0"/>
      </w:tblPr>
      <w:tblGrid>
        <w:gridCol w:w="7729"/>
      </w:tblGrid>
      <w:tr w:rsidR="00063D88" w:rsidRPr="00063D88" w:rsidTr="00063D88">
        <w:trPr>
          <w:trHeight w:val="126"/>
        </w:trPr>
        <w:tc>
          <w:tcPr>
            <w:tcW w:w="5000" w:type="pct"/>
          </w:tcPr>
          <w:p w:rsidR="00063D88" w:rsidRPr="00063D88" w:rsidRDefault="00063D88" w:rsidP="00063D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w:t>
            </w:r>
          </w:p>
        </w:tc>
      </w:tr>
      <w:tr w:rsidR="00063D88" w:rsidRPr="00063D88" w:rsidTr="00063D88">
        <w:trPr>
          <w:trHeight w:val="135"/>
        </w:trPr>
        <w:tc>
          <w:tcPr>
            <w:tcW w:w="5000" w:type="pct"/>
          </w:tcPr>
          <w:p w:rsidR="00063D88" w:rsidRPr="00063D88" w:rsidRDefault="00063D88" w:rsidP="00063D88">
            <w:pPr>
              <w:tabs>
                <w:tab w:val="left" w:pos="284"/>
              </w:tabs>
              <w:spacing w:after="0" w:line="240" w:lineRule="auto"/>
              <w:ind w:firstLine="284"/>
              <w:jc w:val="center"/>
              <w:rPr>
                <w:rFonts w:ascii="Times New Roman" w:eastAsia="Calibri" w:hAnsi="Times New Roman" w:cs="Times New Roman"/>
                <w:sz w:val="12"/>
                <w:szCs w:val="12"/>
              </w:rPr>
            </w:pPr>
            <w:r w:rsidRPr="00063D88">
              <w:rPr>
                <w:rFonts w:ascii="Times New Roman" w:eastAsia="Calibri" w:hAnsi="Times New Roman" w:cs="Times New Roman"/>
                <w:sz w:val="12"/>
                <w:szCs w:val="12"/>
              </w:rPr>
              <w:t>(наименование уполномоченного на выдачу разрешений на ввод объекта в эксплуатацию органа местного самоуправления)</w:t>
            </w:r>
          </w:p>
        </w:tc>
      </w:tr>
    </w:tbl>
    <w:p w:rsidR="00063D88" w:rsidRPr="00063D88" w:rsidRDefault="00063D88" w:rsidP="00063D88">
      <w:pPr>
        <w:tabs>
          <w:tab w:val="left" w:pos="284"/>
        </w:tabs>
        <w:spacing w:after="0" w:line="240" w:lineRule="auto"/>
        <w:ind w:firstLine="284"/>
        <w:jc w:val="both"/>
        <w:rPr>
          <w:rFonts w:ascii="Times New Roman" w:eastAsia="Calibri" w:hAnsi="Times New Roman" w:cs="Times New Roman"/>
          <w:bCs/>
          <w:sz w:val="12"/>
          <w:szCs w:val="12"/>
        </w:rPr>
      </w:pPr>
    </w:p>
    <w:p w:rsidR="00063D88" w:rsidRPr="00063D88" w:rsidRDefault="00063D88" w:rsidP="00063D88">
      <w:pPr>
        <w:tabs>
          <w:tab w:val="left" w:pos="284"/>
        </w:tabs>
        <w:spacing w:after="0" w:line="240" w:lineRule="auto"/>
        <w:ind w:firstLine="284"/>
        <w:jc w:val="both"/>
        <w:rPr>
          <w:rFonts w:ascii="Times New Roman" w:eastAsia="Calibri" w:hAnsi="Times New Roman" w:cs="Times New Roman"/>
          <w:bCs/>
          <w:sz w:val="12"/>
          <w:szCs w:val="12"/>
        </w:rPr>
      </w:pPr>
      <w:r w:rsidRPr="00063D88">
        <w:rPr>
          <w:rFonts w:ascii="Times New Roman" w:eastAsia="Calibri" w:hAnsi="Times New Roman" w:cs="Times New Roman"/>
          <w:bCs/>
          <w:sz w:val="12"/>
          <w:szCs w:val="12"/>
        </w:rPr>
        <w:t xml:space="preserve">В соответствии со статьей 55 Градостроительного кодекса Российской Федерации прошу выдать разрешение на </w:t>
      </w:r>
      <w:r w:rsidRPr="00063D88">
        <w:rPr>
          <w:rFonts w:ascii="Times New Roman" w:eastAsia="Calibri" w:hAnsi="Times New Roman" w:cs="Times New Roman"/>
          <w:sz w:val="12"/>
          <w:szCs w:val="12"/>
        </w:rPr>
        <w:t>ввод объекта в эксплуатацию</w:t>
      </w:r>
      <w:r w:rsidRPr="00063D88">
        <w:rPr>
          <w:rFonts w:ascii="Times New Roman" w:eastAsia="Calibri" w:hAnsi="Times New Roman" w:cs="Times New Roman"/>
          <w:bCs/>
          <w:sz w:val="12"/>
          <w:szCs w:val="12"/>
        </w:rPr>
        <w:t>.</w:t>
      </w:r>
    </w:p>
    <w:tbl>
      <w:tblPr>
        <w:tblW w:w="5021"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0"/>
        <w:gridCol w:w="289"/>
        <w:gridCol w:w="3141"/>
        <w:gridCol w:w="24"/>
        <w:gridCol w:w="737"/>
        <w:gridCol w:w="1074"/>
        <w:gridCol w:w="1565"/>
        <w:gridCol w:w="295"/>
      </w:tblGrid>
      <w:tr w:rsidR="00063D88" w:rsidRPr="00063D88" w:rsidTr="00827549">
        <w:trPr>
          <w:trHeight w:val="20"/>
        </w:trPr>
        <w:tc>
          <w:tcPr>
            <w:tcW w:w="5000" w:type="pct"/>
            <w:gridSpan w:val="8"/>
            <w:tcBorders>
              <w:top w:val="nil"/>
              <w:left w:val="nil"/>
              <w:right w:val="nil"/>
            </w:tcBorders>
          </w:tcPr>
          <w:p w:rsidR="00063D88" w:rsidRPr="00063D88" w:rsidRDefault="00063D88" w:rsidP="00827549">
            <w:pPr>
              <w:tabs>
                <w:tab w:val="left" w:pos="284"/>
              </w:tabs>
              <w:spacing w:after="0" w:line="240" w:lineRule="auto"/>
              <w:ind w:firstLine="299"/>
              <w:rPr>
                <w:rFonts w:ascii="Times New Roman" w:eastAsia="Calibri" w:hAnsi="Times New Roman" w:cs="Times New Roman"/>
                <w:sz w:val="12"/>
                <w:szCs w:val="12"/>
              </w:rPr>
            </w:pPr>
            <w:r w:rsidRPr="00063D88">
              <w:rPr>
                <w:rFonts w:ascii="Times New Roman" w:eastAsia="Calibri" w:hAnsi="Times New Roman" w:cs="Times New Roman"/>
                <w:sz w:val="12"/>
                <w:szCs w:val="12"/>
              </w:rPr>
              <w:t>1. Сведения о застройщике</w:t>
            </w:r>
          </w:p>
        </w:tc>
      </w:tr>
      <w:tr w:rsidR="00063D88" w:rsidRPr="00063D88" w:rsidTr="00827549">
        <w:trPr>
          <w:trHeight w:val="20"/>
        </w:trPr>
        <w:tc>
          <w:tcPr>
            <w:tcW w:w="284" w:type="pct"/>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1.1</w:t>
            </w:r>
          </w:p>
        </w:tc>
        <w:tc>
          <w:tcPr>
            <w:tcW w:w="4716" w:type="pct"/>
            <w:gridSpan w:val="7"/>
            <w:tcBorders>
              <w:right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Сведения о физическом лице или индивидуальном предпринимателе:</w:t>
            </w:r>
          </w:p>
        </w:tc>
      </w:tr>
      <w:tr w:rsidR="00063D88" w:rsidRPr="00063D88" w:rsidTr="00827549">
        <w:trPr>
          <w:trHeight w:val="20"/>
        </w:trPr>
        <w:tc>
          <w:tcPr>
            <w:tcW w:w="284" w:type="pct"/>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1.1.1</w:t>
            </w:r>
          </w:p>
        </w:tc>
        <w:tc>
          <w:tcPr>
            <w:tcW w:w="4521" w:type="pct"/>
            <w:gridSpan w:val="6"/>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Фамилия, имя, отчество (при наличии)</w:t>
            </w:r>
          </w:p>
        </w:tc>
        <w:tc>
          <w:tcPr>
            <w:tcW w:w="195" w:type="pct"/>
            <w:tcBorders>
              <w:right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p>
        </w:tc>
      </w:tr>
      <w:tr w:rsidR="00063D88" w:rsidRPr="00063D88" w:rsidTr="00827549">
        <w:trPr>
          <w:trHeight w:val="20"/>
        </w:trPr>
        <w:tc>
          <w:tcPr>
            <w:tcW w:w="284" w:type="pct"/>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1.1.2</w:t>
            </w:r>
          </w:p>
        </w:tc>
        <w:tc>
          <w:tcPr>
            <w:tcW w:w="4521" w:type="pct"/>
            <w:gridSpan w:val="6"/>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Реквизиты документа, удостоверяющего личность (не указываются в случае, если застройщик является индивидуальным предпринимателем)</w:t>
            </w:r>
          </w:p>
        </w:tc>
        <w:tc>
          <w:tcPr>
            <w:tcW w:w="195" w:type="pct"/>
            <w:tcBorders>
              <w:right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p>
        </w:tc>
      </w:tr>
      <w:tr w:rsidR="00063D88" w:rsidRPr="00063D88" w:rsidTr="00827549">
        <w:trPr>
          <w:trHeight w:val="20"/>
        </w:trPr>
        <w:tc>
          <w:tcPr>
            <w:tcW w:w="284" w:type="pct"/>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1.1.3</w:t>
            </w:r>
          </w:p>
        </w:tc>
        <w:tc>
          <w:tcPr>
            <w:tcW w:w="4521" w:type="pct"/>
            <w:gridSpan w:val="6"/>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Основной государственный регистрационный номер индивидуального предпринимателя</w:t>
            </w:r>
          </w:p>
        </w:tc>
        <w:tc>
          <w:tcPr>
            <w:tcW w:w="195" w:type="pct"/>
            <w:tcBorders>
              <w:right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p>
        </w:tc>
      </w:tr>
      <w:tr w:rsidR="00063D88" w:rsidRPr="00063D88" w:rsidTr="00827549">
        <w:trPr>
          <w:trHeight w:val="20"/>
        </w:trPr>
        <w:tc>
          <w:tcPr>
            <w:tcW w:w="284" w:type="pct"/>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1.2</w:t>
            </w:r>
          </w:p>
        </w:tc>
        <w:tc>
          <w:tcPr>
            <w:tcW w:w="4716" w:type="pct"/>
            <w:gridSpan w:val="7"/>
            <w:tcBorders>
              <w:right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Сведения о юридическом лице:</w:t>
            </w:r>
          </w:p>
        </w:tc>
      </w:tr>
      <w:tr w:rsidR="00063D88" w:rsidRPr="00063D88" w:rsidTr="00827549">
        <w:trPr>
          <w:trHeight w:val="20"/>
        </w:trPr>
        <w:tc>
          <w:tcPr>
            <w:tcW w:w="284" w:type="pct"/>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1.2.1</w:t>
            </w:r>
          </w:p>
        </w:tc>
        <w:tc>
          <w:tcPr>
            <w:tcW w:w="4521" w:type="pct"/>
            <w:gridSpan w:val="6"/>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Полное наименование</w:t>
            </w:r>
          </w:p>
        </w:tc>
        <w:tc>
          <w:tcPr>
            <w:tcW w:w="195" w:type="pct"/>
            <w:tcBorders>
              <w:right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p>
        </w:tc>
      </w:tr>
      <w:tr w:rsidR="00063D88" w:rsidRPr="00063D88" w:rsidTr="00827549">
        <w:trPr>
          <w:trHeight w:val="20"/>
        </w:trPr>
        <w:tc>
          <w:tcPr>
            <w:tcW w:w="284" w:type="pct"/>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1.2.2</w:t>
            </w:r>
          </w:p>
        </w:tc>
        <w:tc>
          <w:tcPr>
            <w:tcW w:w="4521" w:type="pct"/>
            <w:gridSpan w:val="6"/>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 xml:space="preserve">Идентификационный номер налогоплательщика </w:t>
            </w:r>
          </w:p>
        </w:tc>
        <w:tc>
          <w:tcPr>
            <w:tcW w:w="195" w:type="pct"/>
            <w:tcBorders>
              <w:right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p>
        </w:tc>
      </w:tr>
      <w:tr w:rsidR="00063D88" w:rsidRPr="00063D88" w:rsidTr="00827549">
        <w:trPr>
          <w:trHeight w:val="20"/>
        </w:trPr>
        <w:tc>
          <w:tcPr>
            <w:tcW w:w="284" w:type="pct"/>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1.2.3</w:t>
            </w:r>
          </w:p>
        </w:tc>
        <w:tc>
          <w:tcPr>
            <w:tcW w:w="4521" w:type="pct"/>
            <w:gridSpan w:val="6"/>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Основной государственный регистрационный номер</w:t>
            </w:r>
          </w:p>
        </w:tc>
        <w:tc>
          <w:tcPr>
            <w:tcW w:w="195" w:type="pct"/>
            <w:tcBorders>
              <w:right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p>
        </w:tc>
      </w:tr>
      <w:tr w:rsidR="00063D88" w:rsidRPr="00063D88" w:rsidTr="00827549">
        <w:trPr>
          <w:trHeight w:val="20"/>
        </w:trPr>
        <w:tc>
          <w:tcPr>
            <w:tcW w:w="5000" w:type="pct"/>
            <w:gridSpan w:val="8"/>
            <w:tcBorders>
              <w:left w:val="nil"/>
              <w:bottom w:val="single" w:sz="4" w:space="0" w:color="auto"/>
              <w:right w:val="nil"/>
            </w:tcBorders>
          </w:tcPr>
          <w:p w:rsidR="00063D88" w:rsidRPr="00063D88" w:rsidRDefault="00063D88" w:rsidP="00827549">
            <w:pPr>
              <w:tabs>
                <w:tab w:val="left" w:pos="284"/>
              </w:tabs>
              <w:spacing w:after="0" w:line="240" w:lineRule="auto"/>
              <w:ind w:firstLine="299"/>
              <w:rPr>
                <w:rFonts w:ascii="Times New Roman" w:eastAsia="Calibri" w:hAnsi="Times New Roman" w:cs="Times New Roman"/>
                <w:sz w:val="12"/>
                <w:szCs w:val="12"/>
              </w:rPr>
            </w:pPr>
            <w:r w:rsidRPr="00063D88">
              <w:rPr>
                <w:rFonts w:ascii="Times New Roman" w:eastAsia="Calibri" w:hAnsi="Times New Roman" w:cs="Times New Roman"/>
                <w:sz w:val="12"/>
                <w:szCs w:val="12"/>
              </w:rPr>
              <w:t>2. Сведения</w:t>
            </w:r>
            <w:r>
              <w:rPr>
                <w:rFonts w:ascii="Times New Roman" w:eastAsia="Calibri" w:hAnsi="Times New Roman" w:cs="Times New Roman"/>
                <w:sz w:val="12"/>
                <w:szCs w:val="12"/>
              </w:rPr>
              <w:t xml:space="preserve"> об</w:t>
            </w:r>
            <w:r w:rsidRPr="00063D88">
              <w:rPr>
                <w:rFonts w:ascii="Times New Roman" w:eastAsia="Calibri" w:hAnsi="Times New Roman" w:cs="Times New Roman"/>
                <w:sz w:val="12"/>
                <w:szCs w:val="12"/>
              </w:rPr>
              <w:t xml:space="preserve"> объекте капитального строительства</w:t>
            </w:r>
          </w:p>
        </w:tc>
      </w:tr>
      <w:tr w:rsidR="00063D88" w:rsidRPr="00063D88" w:rsidTr="00827549">
        <w:trPr>
          <w:trHeight w:val="20"/>
        </w:trPr>
        <w:tc>
          <w:tcPr>
            <w:tcW w:w="284" w:type="pct"/>
            <w:tcBorders>
              <w:bottom w:val="single" w:sz="4" w:space="0" w:color="auto"/>
            </w:tcBorders>
          </w:tcPr>
          <w:p w:rsidR="00063D88" w:rsidRPr="00063D88" w:rsidRDefault="00063D88" w:rsidP="00063D88">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2.1</w:t>
            </w:r>
          </w:p>
        </w:tc>
        <w:tc>
          <w:tcPr>
            <w:tcW w:w="4521" w:type="pct"/>
            <w:gridSpan w:val="6"/>
            <w:tcBorders>
              <w:bottom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Наименование объекта капитального строительства (этапа) в соответствии с проектной документацией</w:t>
            </w:r>
          </w:p>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i/>
                <w:sz w:val="12"/>
                <w:szCs w:val="12"/>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195" w:type="pct"/>
            <w:tcBorders>
              <w:bottom w:val="single" w:sz="4" w:space="0" w:color="auto"/>
              <w:right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p>
        </w:tc>
      </w:tr>
      <w:tr w:rsidR="00063D88" w:rsidRPr="00063D88" w:rsidTr="00827549">
        <w:trPr>
          <w:trHeight w:val="20"/>
        </w:trPr>
        <w:tc>
          <w:tcPr>
            <w:tcW w:w="284" w:type="pct"/>
            <w:tcBorders>
              <w:bottom w:val="single" w:sz="4" w:space="0" w:color="auto"/>
            </w:tcBorders>
          </w:tcPr>
          <w:p w:rsidR="00063D88" w:rsidRPr="00063D88" w:rsidRDefault="00063D88" w:rsidP="00063D88">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2.2</w:t>
            </w:r>
          </w:p>
        </w:tc>
        <w:tc>
          <w:tcPr>
            <w:tcW w:w="4521" w:type="pct"/>
            <w:gridSpan w:val="6"/>
            <w:tcBorders>
              <w:bottom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Адрес (местоположение) объекта капитального строительства:</w:t>
            </w:r>
          </w:p>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i/>
                <w:sz w:val="12"/>
                <w:szCs w:val="12"/>
              </w:rPr>
              <w:t>(указывается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описание местоположения в виде наименований субъекта Российской Федерации и муниципального образования)</w:t>
            </w:r>
          </w:p>
        </w:tc>
        <w:tc>
          <w:tcPr>
            <w:tcW w:w="195" w:type="pct"/>
            <w:tcBorders>
              <w:bottom w:val="single" w:sz="4" w:space="0" w:color="auto"/>
              <w:right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p>
        </w:tc>
      </w:tr>
      <w:tr w:rsidR="00063D88" w:rsidRPr="00063D88" w:rsidTr="00827549">
        <w:trPr>
          <w:trHeight w:val="20"/>
        </w:trPr>
        <w:tc>
          <w:tcPr>
            <w:tcW w:w="5000" w:type="pct"/>
            <w:gridSpan w:val="8"/>
            <w:tcBorders>
              <w:left w:val="nil"/>
              <w:bottom w:val="single" w:sz="4" w:space="0" w:color="auto"/>
              <w:right w:val="nil"/>
            </w:tcBorders>
          </w:tcPr>
          <w:p w:rsidR="00063D88" w:rsidRPr="00063D88" w:rsidRDefault="00063D88" w:rsidP="00827549">
            <w:pPr>
              <w:tabs>
                <w:tab w:val="left" w:pos="284"/>
              </w:tabs>
              <w:spacing w:after="0" w:line="240" w:lineRule="auto"/>
              <w:ind w:firstLine="299"/>
              <w:rPr>
                <w:rFonts w:ascii="Times New Roman" w:eastAsia="Calibri" w:hAnsi="Times New Roman" w:cs="Times New Roman"/>
                <w:sz w:val="12"/>
                <w:szCs w:val="12"/>
              </w:rPr>
            </w:pPr>
            <w:r w:rsidRPr="00063D88">
              <w:rPr>
                <w:rFonts w:ascii="Times New Roman" w:eastAsia="Calibri" w:hAnsi="Times New Roman" w:cs="Times New Roman"/>
                <w:sz w:val="12"/>
                <w:szCs w:val="12"/>
              </w:rPr>
              <w:t>3. Сведения</w:t>
            </w:r>
            <w:r>
              <w:rPr>
                <w:rFonts w:ascii="Times New Roman" w:eastAsia="Calibri" w:hAnsi="Times New Roman" w:cs="Times New Roman"/>
                <w:sz w:val="12"/>
                <w:szCs w:val="12"/>
              </w:rPr>
              <w:t xml:space="preserve"> о</w:t>
            </w:r>
            <w:r w:rsidRPr="00063D88">
              <w:rPr>
                <w:rFonts w:ascii="Times New Roman" w:eastAsia="Calibri" w:hAnsi="Times New Roman" w:cs="Times New Roman"/>
                <w:sz w:val="12"/>
                <w:szCs w:val="12"/>
              </w:rPr>
              <w:t xml:space="preserve"> земельном участке</w:t>
            </w:r>
          </w:p>
        </w:tc>
      </w:tr>
      <w:tr w:rsidR="00063D88" w:rsidRPr="00063D88" w:rsidTr="00827549">
        <w:trPr>
          <w:trHeight w:val="20"/>
        </w:trPr>
        <w:tc>
          <w:tcPr>
            <w:tcW w:w="284" w:type="pct"/>
            <w:tcBorders>
              <w:top w:val="single" w:sz="4" w:space="0" w:color="auto"/>
              <w:bottom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3.1</w:t>
            </w:r>
          </w:p>
        </w:tc>
        <w:tc>
          <w:tcPr>
            <w:tcW w:w="4521" w:type="pct"/>
            <w:gridSpan w:val="6"/>
            <w:tcBorders>
              <w:top w:val="single" w:sz="4" w:space="0" w:color="auto"/>
              <w:bottom w:val="single" w:sz="4" w:space="0" w:color="auto"/>
            </w:tcBorders>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Кадастровый номер земельного участка (земельных участков), в пределах которого (которых) расположен объект капитального строительства</w:t>
            </w:r>
            <w:r w:rsidR="00827549">
              <w:rPr>
                <w:rFonts w:ascii="Times New Roman" w:eastAsia="Calibri" w:hAnsi="Times New Roman" w:cs="Times New Roman"/>
                <w:sz w:val="12"/>
                <w:szCs w:val="12"/>
              </w:rPr>
              <w:t xml:space="preserve"> </w:t>
            </w:r>
            <w:r w:rsidRPr="00063D88">
              <w:rPr>
                <w:rFonts w:ascii="Times New Roman" w:eastAsia="Calibri" w:hAnsi="Times New Roman" w:cs="Times New Roman"/>
                <w:i/>
                <w:sz w:val="12"/>
                <w:szCs w:val="12"/>
              </w:rPr>
              <w:t>(заполнение не является обязательным при выдаче разрешения на ввод линейного объекта)</w:t>
            </w:r>
          </w:p>
        </w:tc>
        <w:tc>
          <w:tcPr>
            <w:tcW w:w="195" w:type="pct"/>
            <w:tcBorders>
              <w:top w:val="single" w:sz="4" w:space="0" w:color="auto"/>
              <w:bottom w:val="single" w:sz="4" w:space="0" w:color="auto"/>
              <w:right w:val="single" w:sz="4" w:space="0" w:color="auto"/>
            </w:tcBorders>
          </w:tcPr>
          <w:p w:rsidR="00063D88" w:rsidRPr="00063D88" w:rsidRDefault="00063D88" w:rsidP="00063D88">
            <w:pPr>
              <w:tabs>
                <w:tab w:val="left" w:pos="284"/>
              </w:tabs>
              <w:spacing w:after="0" w:line="240" w:lineRule="auto"/>
              <w:ind w:firstLine="284"/>
              <w:jc w:val="both"/>
              <w:rPr>
                <w:rFonts w:ascii="Times New Roman" w:eastAsia="Calibri" w:hAnsi="Times New Roman" w:cs="Times New Roman"/>
                <w:sz w:val="12"/>
                <w:szCs w:val="12"/>
              </w:rPr>
            </w:pPr>
          </w:p>
        </w:tc>
      </w:tr>
      <w:tr w:rsidR="00063D88" w:rsidRPr="00063D88" w:rsidTr="00827549">
        <w:trPr>
          <w:trHeight w:val="20"/>
        </w:trPr>
        <w:tc>
          <w:tcPr>
            <w:tcW w:w="5000" w:type="pct"/>
            <w:gridSpan w:val="8"/>
            <w:tcBorders>
              <w:left w:val="nil"/>
              <w:bottom w:val="single" w:sz="4" w:space="0" w:color="auto"/>
              <w:right w:val="nil"/>
            </w:tcBorders>
          </w:tcPr>
          <w:p w:rsidR="00063D88" w:rsidRPr="00063D88" w:rsidRDefault="00063D88" w:rsidP="00827549">
            <w:pPr>
              <w:tabs>
                <w:tab w:val="left" w:pos="284"/>
              </w:tabs>
              <w:spacing w:after="0" w:line="240" w:lineRule="auto"/>
              <w:ind w:firstLine="299"/>
              <w:rPr>
                <w:rFonts w:ascii="Times New Roman" w:eastAsia="Calibri" w:hAnsi="Times New Roman" w:cs="Times New Roman"/>
                <w:sz w:val="12"/>
                <w:szCs w:val="12"/>
              </w:rPr>
            </w:pPr>
            <w:r w:rsidRPr="00063D88">
              <w:rPr>
                <w:rFonts w:ascii="Times New Roman" w:eastAsia="Calibri" w:hAnsi="Times New Roman" w:cs="Times New Roman"/>
                <w:sz w:val="12"/>
                <w:szCs w:val="12"/>
              </w:rPr>
              <w:t>4. Сведения о разрешении на строительство, на основании которого осуществлялось строительство, реконструкция объекта капитального строительства</w:t>
            </w:r>
          </w:p>
        </w:tc>
      </w:tr>
      <w:tr w:rsidR="00063D88" w:rsidRPr="00063D88" w:rsidTr="00827549">
        <w:trPr>
          <w:trHeight w:val="20"/>
        </w:trPr>
        <w:tc>
          <w:tcPr>
            <w:tcW w:w="284" w:type="pct"/>
            <w:tcBorders>
              <w:bottom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w:t>
            </w:r>
          </w:p>
        </w:tc>
        <w:tc>
          <w:tcPr>
            <w:tcW w:w="2286" w:type="pct"/>
            <w:gridSpan w:val="3"/>
            <w:tcBorders>
              <w:bottom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Орган (организация), выдавший разрешение на строительство</w:t>
            </w:r>
          </w:p>
        </w:tc>
        <w:tc>
          <w:tcPr>
            <w:tcW w:w="1199" w:type="pct"/>
            <w:gridSpan w:val="2"/>
            <w:tcBorders>
              <w:bottom w:val="single" w:sz="4" w:space="0" w:color="auto"/>
            </w:tcBorders>
          </w:tcPr>
          <w:p w:rsidR="00063D88" w:rsidRPr="00063D88" w:rsidRDefault="00063D88" w:rsidP="00063D88">
            <w:pPr>
              <w:tabs>
                <w:tab w:val="left" w:pos="284"/>
              </w:tabs>
              <w:spacing w:after="0" w:line="240" w:lineRule="auto"/>
              <w:ind w:firstLine="284"/>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Номер документа</w:t>
            </w:r>
          </w:p>
        </w:tc>
        <w:tc>
          <w:tcPr>
            <w:tcW w:w="1231" w:type="pct"/>
            <w:gridSpan w:val="2"/>
            <w:tcBorders>
              <w:bottom w:val="single" w:sz="4" w:space="0" w:color="auto"/>
              <w:right w:val="single" w:sz="4" w:space="0" w:color="auto"/>
            </w:tcBorders>
          </w:tcPr>
          <w:p w:rsidR="00063D88" w:rsidRPr="00063D88" w:rsidRDefault="00063D88" w:rsidP="00063D88">
            <w:pPr>
              <w:tabs>
                <w:tab w:val="left" w:pos="284"/>
              </w:tabs>
              <w:spacing w:after="0" w:line="240" w:lineRule="auto"/>
              <w:ind w:firstLine="284"/>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Дата документа</w:t>
            </w:r>
          </w:p>
        </w:tc>
      </w:tr>
      <w:tr w:rsidR="00063D88" w:rsidRPr="00063D88" w:rsidTr="00827549">
        <w:trPr>
          <w:trHeight w:val="20"/>
        </w:trPr>
        <w:tc>
          <w:tcPr>
            <w:tcW w:w="284" w:type="pct"/>
            <w:tcBorders>
              <w:bottom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p>
        </w:tc>
        <w:tc>
          <w:tcPr>
            <w:tcW w:w="2286" w:type="pct"/>
            <w:gridSpan w:val="3"/>
            <w:tcBorders>
              <w:bottom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p>
        </w:tc>
        <w:tc>
          <w:tcPr>
            <w:tcW w:w="1199" w:type="pct"/>
            <w:gridSpan w:val="2"/>
            <w:tcBorders>
              <w:bottom w:val="single" w:sz="4" w:space="0" w:color="auto"/>
            </w:tcBorders>
          </w:tcPr>
          <w:p w:rsidR="00063D88" w:rsidRPr="00063D88" w:rsidRDefault="00063D88" w:rsidP="00063D88">
            <w:pPr>
              <w:tabs>
                <w:tab w:val="left" w:pos="284"/>
              </w:tabs>
              <w:spacing w:after="0" w:line="240" w:lineRule="auto"/>
              <w:ind w:firstLine="284"/>
              <w:jc w:val="both"/>
              <w:rPr>
                <w:rFonts w:ascii="Times New Roman" w:eastAsia="Calibri" w:hAnsi="Times New Roman" w:cs="Times New Roman"/>
                <w:sz w:val="12"/>
                <w:szCs w:val="12"/>
              </w:rPr>
            </w:pPr>
          </w:p>
        </w:tc>
        <w:tc>
          <w:tcPr>
            <w:tcW w:w="1231" w:type="pct"/>
            <w:gridSpan w:val="2"/>
            <w:tcBorders>
              <w:bottom w:val="single" w:sz="4" w:space="0" w:color="auto"/>
              <w:right w:val="single" w:sz="4" w:space="0" w:color="auto"/>
            </w:tcBorders>
          </w:tcPr>
          <w:p w:rsidR="00063D88" w:rsidRPr="00063D88" w:rsidRDefault="00063D88" w:rsidP="00063D88">
            <w:pPr>
              <w:tabs>
                <w:tab w:val="left" w:pos="284"/>
              </w:tabs>
              <w:spacing w:after="0" w:line="240" w:lineRule="auto"/>
              <w:ind w:firstLine="284"/>
              <w:jc w:val="both"/>
              <w:rPr>
                <w:rFonts w:ascii="Times New Roman" w:eastAsia="Calibri" w:hAnsi="Times New Roman" w:cs="Times New Roman"/>
                <w:sz w:val="12"/>
                <w:szCs w:val="12"/>
              </w:rPr>
            </w:pPr>
          </w:p>
        </w:tc>
      </w:tr>
      <w:tr w:rsidR="00063D88" w:rsidRPr="00063D88" w:rsidTr="00827549">
        <w:trPr>
          <w:trHeight w:val="20"/>
        </w:trPr>
        <w:tc>
          <w:tcPr>
            <w:tcW w:w="5000" w:type="pct"/>
            <w:gridSpan w:val="8"/>
            <w:tcBorders>
              <w:top w:val="single" w:sz="4" w:space="0" w:color="auto"/>
              <w:left w:val="nil"/>
              <w:bottom w:val="single" w:sz="4" w:space="0" w:color="auto"/>
              <w:right w:val="nil"/>
            </w:tcBorders>
          </w:tcPr>
          <w:p w:rsidR="00063D88" w:rsidRPr="00063D88" w:rsidRDefault="00063D88" w:rsidP="00827549">
            <w:pPr>
              <w:tabs>
                <w:tab w:val="left" w:pos="284"/>
              </w:tabs>
              <w:spacing w:after="0" w:line="240" w:lineRule="auto"/>
              <w:ind w:firstLine="299"/>
              <w:rPr>
                <w:rFonts w:ascii="Times New Roman" w:eastAsia="Calibri" w:hAnsi="Times New Roman" w:cs="Times New Roman"/>
                <w:sz w:val="12"/>
                <w:szCs w:val="12"/>
              </w:rPr>
            </w:pPr>
            <w:r w:rsidRPr="00063D88">
              <w:rPr>
                <w:rFonts w:ascii="Times New Roman" w:eastAsia="Calibri" w:hAnsi="Times New Roman" w:cs="Times New Roman"/>
                <w:sz w:val="12"/>
                <w:szCs w:val="12"/>
              </w:rPr>
              <w:t>5.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i/>
                <w:sz w:val="12"/>
                <w:szCs w:val="12"/>
              </w:rPr>
              <w:t>(указывается в случае, предусмотренном частью 3</w:t>
            </w:r>
            <w:r w:rsidRPr="00063D88">
              <w:rPr>
                <w:rFonts w:ascii="Times New Roman" w:eastAsia="Calibri" w:hAnsi="Times New Roman" w:cs="Times New Roman"/>
                <w:i/>
                <w:sz w:val="12"/>
                <w:szCs w:val="12"/>
                <w:vertAlign w:val="superscript"/>
              </w:rPr>
              <w:t>5</w:t>
            </w:r>
            <w:r w:rsidRPr="00063D88">
              <w:rPr>
                <w:rFonts w:ascii="Times New Roman" w:eastAsia="Calibri" w:hAnsi="Times New Roman" w:cs="Times New Roman"/>
                <w:i/>
                <w:sz w:val="12"/>
                <w:szCs w:val="12"/>
              </w:rPr>
              <w:t xml:space="preserve"> статьи 5</w:t>
            </w:r>
            <w:r w:rsidRPr="00063D88">
              <w:rPr>
                <w:rFonts w:ascii="Times New Roman" w:eastAsia="Calibri" w:hAnsi="Times New Roman" w:cs="Times New Roman"/>
                <w:bCs/>
                <w:i/>
                <w:sz w:val="12"/>
                <w:szCs w:val="12"/>
              </w:rPr>
              <w:t>5 Градостроительного кодекса Российской Федерации)</w:t>
            </w:r>
          </w:p>
        </w:tc>
      </w:tr>
      <w:tr w:rsidR="00063D88" w:rsidRPr="00063D88" w:rsidTr="00827549">
        <w:trPr>
          <w:trHeight w:val="20"/>
        </w:trPr>
        <w:tc>
          <w:tcPr>
            <w:tcW w:w="284" w:type="pct"/>
            <w:tcBorders>
              <w:top w:val="single" w:sz="4" w:space="0" w:color="auto"/>
              <w:bottom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w:t>
            </w:r>
          </w:p>
        </w:tc>
        <w:tc>
          <w:tcPr>
            <w:tcW w:w="2270" w:type="pct"/>
            <w:gridSpan w:val="2"/>
            <w:tcBorders>
              <w:top w:val="single" w:sz="4" w:space="0" w:color="auto"/>
              <w:bottom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Орган (организация), выдавший разрешение на ввод объект в эксплуатацию</w:t>
            </w:r>
          </w:p>
        </w:tc>
        <w:tc>
          <w:tcPr>
            <w:tcW w:w="1215" w:type="pct"/>
            <w:gridSpan w:val="3"/>
            <w:tcBorders>
              <w:top w:val="single" w:sz="4" w:space="0" w:color="auto"/>
              <w:bottom w:val="single" w:sz="4" w:space="0" w:color="auto"/>
            </w:tcBorders>
          </w:tcPr>
          <w:p w:rsidR="00063D88" w:rsidRPr="00063D88" w:rsidRDefault="00063D88" w:rsidP="00063D88">
            <w:pPr>
              <w:tabs>
                <w:tab w:val="left" w:pos="284"/>
              </w:tabs>
              <w:spacing w:after="0" w:line="240" w:lineRule="auto"/>
              <w:ind w:firstLine="284"/>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Номер документа</w:t>
            </w:r>
          </w:p>
        </w:tc>
        <w:tc>
          <w:tcPr>
            <w:tcW w:w="1231" w:type="pct"/>
            <w:gridSpan w:val="2"/>
            <w:tcBorders>
              <w:top w:val="single" w:sz="4" w:space="0" w:color="auto"/>
              <w:bottom w:val="single" w:sz="4" w:space="0" w:color="auto"/>
              <w:right w:val="single" w:sz="4" w:space="0" w:color="auto"/>
            </w:tcBorders>
          </w:tcPr>
          <w:p w:rsidR="00063D88" w:rsidRPr="00063D88" w:rsidRDefault="00063D88" w:rsidP="00063D88">
            <w:pPr>
              <w:tabs>
                <w:tab w:val="left" w:pos="284"/>
              </w:tabs>
              <w:spacing w:after="0" w:line="240" w:lineRule="auto"/>
              <w:ind w:firstLine="284"/>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Дата документа</w:t>
            </w:r>
          </w:p>
        </w:tc>
      </w:tr>
      <w:tr w:rsidR="00063D88" w:rsidRPr="00063D88" w:rsidTr="00827549">
        <w:trPr>
          <w:trHeight w:val="20"/>
        </w:trPr>
        <w:tc>
          <w:tcPr>
            <w:tcW w:w="284" w:type="pct"/>
            <w:tcBorders>
              <w:top w:val="single" w:sz="4" w:space="0" w:color="auto"/>
              <w:bottom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p>
        </w:tc>
        <w:tc>
          <w:tcPr>
            <w:tcW w:w="2270" w:type="pct"/>
            <w:gridSpan w:val="2"/>
            <w:tcBorders>
              <w:top w:val="single" w:sz="4" w:space="0" w:color="auto"/>
              <w:bottom w:val="single" w:sz="4" w:space="0" w:color="auto"/>
            </w:tcBorders>
          </w:tcPr>
          <w:p w:rsidR="00063D88" w:rsidRPr="00063D88" w:rsidRDefault="00063D88" w:rsidP="00063D88">
            <w:pPr>
              <w:tabs>
                <w:tab w:val="left" w:pos="284"/>
              </w:tabs>
              <w:spacing w:after="0" w:line="240" w:lineRule="auto"/>
              <w:rPr>
                <w:rFonts w:ascii="Times New Roman" w:eastAsia="Calibri" w:hAnsi="Times New Roman" w:cs="Times New Roman"/>
                <w:sz w:val="12"/>
                <w:szCs w:val="12"/>
              </w:rPr>
            </w:pPr>
          </w:p>
        </w:tc>
        <w:tc>
          <w:tcPr>
            <w:tcW w:w="1215" w:type="pct"/>
            <w:gridSpan w:val="3"/>
            <w:tcBorders>
              <w:top w:val="single" w:sz="4" w:space="0" w:color="auto"/>
              <w:bottom w:val="single" w:sz="4" w:space="0" w:color="auto"/>
            </w:tcBorders>
          </w:tcPr>
          <w:p w:rsidR="00063D88" w:rsidRPr="00063D88" w:rsidRDefault="00063D88" w:rsidP="00063D88">
            <w:pPr>
              <w:tabs>
                <w:tab w:val="left" w:pos="284"/>
              </w:tabs>
              <w:spacing w:after="0" w:line="240" w:lineRule="auto"/>
              <w:ind w:firstLine="284"/>
              <w:jc w:val="both"/>
              <w:rPr>
                <w:rFonts w:ascii="Times New Roman" w:eastAsia="Calibri" w:hAnsi="Times New Roman" w:cs="Times New Roman"/>
                <w:sz w:val="12"/>
                <w:szCs w:val="12"/>
              </w:rPr>
            </w:pPr>
          </w:p>
        </w:tc>
        <w:tc>
          <w:tcPr>
            <w:tcW w:w="1231" w:type="pct"/>
            <w:gridSpan w:val="2"/>
            <w:tcBorders>
              <w:top w:val="single" w:sz="4" w:space="0" w:color="auto"/>
              <w:bottom w:val="single" w:sz="4" w:space="0" w:color="auto"/>
              <w:right w:val="single" w:sz="4" w:space="0" w:color="auto"/>
            </w:tcBorders>
          </w:tcPr>
          <w:p w:rsidR="00063D88" w:rsidRPr="00063D88" w:rsidRDefault="00063D88" w:rsidP="00063D88">
            <w:pPr>
              <w:tabs>
                <w:tab w:val="left" w:pos="284"/>
              </w:tabs>
              <w:spacing w:after="0" w:line="240" w:lineRule="auto"/>
              <w:ind w:firstLine="284"/>
              <w:jc w:val="both"/>
              <w:rPr>
                <w:rFonts w:ascii="Times New Roman" w:eastAsia="Calibri" w:hAnsi="Times New Roman" w:cs="Times New Roman"/>
                <w:sz w:val="12"/>
                <w:szCs w:val="12"/>
              </w:rPr>
            </w:pPr>
          </w:p>
        </w:tc>
      </w:tr>
      <w:tr w:rsidR="00063D88" w:rsidRPr="00063D88" w:rsidTr="00827549">
        <w:trPr>
          <w:trHeight w:val="20"/>
        </w:trPr>
        <w:tc>
          <w:tcPr>
            <w:tcW w:w="5000" w:type="pct"/>
            <w:gridSpan w:val="8"/>
            <w:tcBorders>
              <w:top w:val="nil"/>
              <w:left w:val="nil"/>
              <w:bottom w:val="single" w:sz="4" w:space="0" w:color="auto"/>
              <w:right w:val="nil"/>
            </w:tcBorders>
          </w:tcPr>
          <w:p w:rsidR="00063D88" w:rsidRPr="00063D88" w:rsidRDefault="00063D88" w:rsidP="00827549">
            <w:pPr>
              <w:tabs>
                <w:tab w:val="left" w:pos="284"/>
              </w:tabs>
              <w:spacing w:after="0" w:line="240" w:lineRule="auto"/>
              <w:ind w:firstLine="289"/>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6. Информация о согласии застройщика и иного лица (иных лиц) на осуществление государственной регистрации права собственности на построенные, реконструированные здание, сооружение и (или) на все расположенные в таких здании, сооружении помещения, машино-места</w:t>
            </w:r>
          </w:p>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i/>
                <w:sz w:val="12"/>
                <w:szCs w:val="12"/>
              </w:rPr>
              <w:t>(не заполняется в случаях, указанных в пунктах 1-2 части 3</w:t>
            </w:r>
            <w:r w:rsidRPr="00063D88">
              <w:rPr>
                <w:rFonts w:ascii="Times New Roman" w:eastAsia="Calibri" w:hAnsi="Times New Roman" w:cs="Times New Roman"/>
                <w:i/>
                <w:sz w:val="12"/>
                <w:szCs w:val="12"/>
                <w:vertAlign w:val="superscript"/>
              </w:rPr>
              <w:t>9</w:t>
            </w:r>
            <w:r w:rsidRPr="00063D88">
              <w:rPr>
                <w:rFonts w:ascii="Times New Roman" w:eastAsia="Calibri" w:hAnsi="Times New Roman" w:cs="Times New Roman"/>
                <w:i/>
                <w:sz w:val="12"/>
                <w:szCs w:val="12"/>
              </w:rPr>
              <w:t xml:space="preserve"> статьи 55</w:t>
            </w:r>
            <w:r w:rsidR="00827549">
              <w:rPr>
                <w:rFonts w:ascii="Times New Roman" w:eastAsia="Calibri" w:hAnsi="Times New Roman" w:cs="Times New Roman"/>
                <w:i/>
                <w:sz w:val="12"/>
                <w:szCs w:val="12"/>
              </w:rPr>
              <w:t xml:space="preserve"> </w:t>
            </w:r>
            <w:r w:rsidRPr="00063D88">
              <w:rPr>
                <w:rFonts w:ascii="Times New Roman" w:eastAsia="Calibri" w:hAnsi="Times New Roman" w:cs="Times New Roman"/>
                <w:bCs/>
                <w:i/>
                <w:sz w:val="12"/>
                <w:szCs w:val="12"/>
              </w:rPr>
              <w:t>Градостроительного кодекса Российской Федерации)</w:t>
            </w:r>
          </w:p>
        </w:tc>
      </w:tr>
      <w:tr w:rsidR="00063D88" w:rsidRPr="00063D88" w:rsidTr="00827549">
        <w:trPr>
          <w:trHeight w:val="20"/>
        </w:trPr>
        <w:tc>
          <w:tcPr>
            <w:tcW w:w="5000" w:type="pct"/>
            <w:gridSpan w:val="8"/>
            <w:tcBorders>
              <w:right w:val="single" w:sz="4" w:space="0" w:color="auto"/>
            </w:tcBorders>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6.1 Подтверждаю, что строительство, реконструкция здания, сооружения осуществлялись:</w:t>
            </w:r>
          </w:p>
        </w:tc>
      </w:tr>
      <w:tr w:rsidR="00063D88" w:rsidRPr="00063D88" w:rsidTr="00827549">
        <w:trPr>
          <w:trHeight w:val="20"/>
        </w:trPr>
        <w:tc>
          <w:tcPr>
            <w:tcW w:w="284" w:type="pct"/>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6.1.1</w:t>
            </w:r>
          </w:p>
        </w:tc>
        <w:tc>
          <w:tcPr>
            <w:tcW w:w="191" w:type="pct"/>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c>
          <w:tcPr>
            <w:tcW w:w="4525" w:type="pct"/>
            <w:gridSpan w:val="6"/>
            <w:tcBorders>
              <w:right w:val="single" w:sz="4" w:space="0" w:color="auto"/>
            </w:tcBorders>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застройщиком без привлечения средств иных лиц</w:t>
            </w:r>
          </w:p>
        </w:tc>
      </w:tr>
      <w:tr w:rsidR="00063D88" w:rsidRPr="00063D88" w:rsidTr="00827549">
        <w:trPr>
          <w:trHeight w:val="20"/>
        </w:trPr>
        <w:tc>
          <w:tcPr>
            <w:tcW w:w="284" w:type="pct"/>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6.1.2</w:t>
            </w:r>
          </w:p>
        </w:tc>
        <w:tc>
          <w:tcPr>
            <w:tcW w:w="191" w:type="pct"/>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c>
          <w:tcPr>
            <w:tcW w:w="4525" w:type="pct"/>
            <w:gridSpan w:val="6"/>
            <w:tcBorders>
              <w:right w:val="single" w:sz="4" w:space="0" w:color="auto"/>
            </w:tcBorders>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исключительно с привлечением средств застройщика и указанного ниже лица (лиц), осуществлявшего финансирование строительства, реконструкции здания, сооружения (далее – лицо (лица), осуществлявшее финансирование):</w:t>
            </w:r>
          </w:p>
        </w:tc>
      </w:tr>
      <w:tr w:rsidR="00063D88" w:rsidRPr="00063D88" w:rsidTr="00827549">
        <w:trPr>
          <w:trHeight w:val="20"/>
        </w:trPr>
        <w:tc>
          <w:tcPr>
            <w:tcW w:w="475" w:type="pct"/>
            <w:gridSpan w:val="2"/>
            <w:vMerge w:val="restart"/>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6.1.2.1</w:t>
            </w:r>
          </w:p>
        </w:tc>
        <w:tc>
          <w:tcPr>
            <w:tcW w:w="2583" w:type="pct"/>
            <w:gridSpan w:val="3"/>
            <w:tcBorders>
              <w:right w:val="single" w:sz="4" w:space="0" w:color="auto"/>
            </w:tcBorders>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Фамилия, имя, отчество (при наличии) – для физического лица, осуществлявшего финансирование; полное наименование – для юридического лица, осуществлявшего финансирование:</w:t>
            </w:r>
          </w:p>
        </w:tc>
        <w:tc>
          <w:tcPr>
            <w:tcW w:w="1942" w:type="pct"/>
            <w:gridSpan w:val="3"/>
            <w:tcBorders>
              <w:right w:val="single" w:sz="4" w:space="0" w:color="auto"/>
            </w:tcBorders>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r>
      <w:tr w:rsidR="00063D88" w:rsidRPr="00063D88" w:rsidTr="00827549">
        <w:trPr>
          <w:trHeight w:val="20"/>
        </w:trPr>
        <w:tc>
          <w:tcPr>
            <w:tcW w:w="475" w:type="pct"/>
            <w:gridSpan w:val="2"/>
            <w:vMerge/>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c>
          <w:tcPr>
            <w:tcW w:w="2583" w:type="pct"/>
            <w:gridSpan w:val="3"/>
            <w:tcBorders>
              <w:right w:val="single" w:sz="4" w:space="0" w:color="auto"/>
            </w:tcBorders>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Реквизиты документа, удостоверяющего личность – для физического лица, осуществлявшего финансирование; основной государственный регистрационный номер – для юридического лица, осуществлявшего финансирование:</w:t>
            </w:r>
          </w:p>
        </w:tc>
        <w:tc>
          <w:tcPr>
            <w:tcW w:w="1942" w:type="pct"/>
            <w:gridSpan w:val="3"/>
            <w:tcBorders>
              <w:right w:val="single" w:sz="4" w:space="0" w:color="auto"/>
            </w:tcBorders>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r>
      <w:tr w:rsidR="00063D88" w:rsidRPr="00063D88" w:rsidTr="00827549">
        <w:trPr>
          <w:trHeight w:val="20"/>
        </w:trPr>
        <w:tc>
          <w:tcPr>
            <w:tcW w:w="475" w:type="pct"/>
            <w:gridSpan w:val="2"/>
            <w:vMerge/>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c>
          <w:tcPr>
            <w:tcW w:w="2583" w:type="pct"/>
            <w:gridSpan w:val="3"/>
            <w:tcBorders>
              <w:right w:val="single" w:sz="4" w:space="0" w:color="auto"/>
            </w:tcBorders>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Адрес (адреса) электронной почты лица, осуществлявшего финансирование:</w:t>
            </w:r>
          </w:p>
        </w:tc>
        <w:tc>
          <w:tcPr>
            <w:tcW w:w="1942" w:type="pct"/>
            <w:gridSpan w:val="3"/>
            <w:tcBorders>
              <w:right w:val="single" w:sz="4" w:space="0" w:color="auto"/>
            </w:tcBorders>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r>
      <w:tr w:rsidR="00063D88" w:rsidRPr="00063D88" w:rsidTr="00827549">
        <w:trPr>
          <w:trHeight w:val="20"/>
        </w:trPr>
        <w:tc>
          <w:tcPr>
            <w:tcW w:w="5000" w:type="pct"/>
            <w:gridSpan w:val="8"/>
            <w:tcBorders>
              <w:right w:val="single" w:sz="4" w:space="0" w:color="auto"/>
            </w:tcBorders>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6.2. Подтверждаю наличие:</w:t>
            </w:r>
          </w:p>
        </w:tc>
      </w:tr>
      <w:tr w:rsidR="00063D88" w:rsidRPr="00063D88" w:rsidTr="00827549">
        <w:trPr>
          <w:trHeight w:val="20"/>
        </w:trPr>
        <w:tc>
          <w:tcPr>
            <w:tcW w:w="284" w:type="pct"/>
            <w:vAlign w:val="center"/>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6.2.1</w:t>
            </w:r>
          </w:p>
        </w:tc>
        <w:tc>
          <w:tcPr>
            <w:tcW w:w="191" w:type="pct"/>
            <w:vAlign w:val="center"/>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c>
          <w:tcPr>
            <w:tcW w:w="4525" w:type="pct"/>
            <w:gridSpan w:val="6"/>
            <w:tcBorders>
              <w:right w:val="single" w:sz="4" w:space="0" w:color="auto"/>
            </w:tcBorders>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согласия застройщика</w:t>
            </w:r>
          </w:p>
        </w:tc>
      </w:tr>
      <w:tr w:rsidR="00063D88" w:rsidRPr="00063D88" w:rsidTr="00827549">
        <w:trPr>
          <w:trHeight w:val="20"/>
        </w:trPr>
        <w:tc>
          <w:tcPr>
            <w:tcW w:w="284" w:type="pct"/>
            <w:vAlign w:val="center"/>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6.2.2</w:t>
            </w:r>
          </w:p>
        </w:tc>
        <w:tc>
          <w:tcPr>
            <w:tcW w:w="191" w:type="pct"/>
            <w:vAlign w:val="center"/>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c>
          <w:tcPr>
            <w:tcW w:w="4525" w:type="pct"/>
            <w:gridSpan w:val="6"/>
            <w:tcBorders>
              <w:right w:val="single" w:sz="4" w:space="0" w:color="auto"/>
            </w:tcBorders>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согласия застройщика и лица (лиц), осуществлявшего финансирование</w:t>
            </w:r>
          </w:p>
        </w:tc>
      </w:tr>
      <w:tr w:rsidR="00827549" w:rsidRPr="00063D88" w:rsidTr="00827549">
        <w:trPr>
          <w:trHeight w:val="20"/>
        </w:trPr>
        <w:tc>
          <w:tcPr>
            <w:tcW w:w="284" w:type="pct"/>
            <w:vAlign w:val="center"/>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6.3</w:t>
            </w:r>
          </w:p>
        </w:tc>
        <w:tc>
          <w:tcPr>
            <w:tcW w:w="4716" w:type="pct"/>
            <w:gridSpan w:val="7"/>
            <w:tcBorders>
              <w:right w:val="single" w:sz="4" w:space="0" w:color="auto"/>
            </w:tcBorders>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На осуществление государственной регистрации права собственности:</w:t>
            </w:r>
          </w:p>
        </w:tc>
      </w:tr>
      <w:tr w:rsidR="00063D88" w:rsidRPr="00063D88" w:rsidTr="00827549">
        <w:trPr>
          <w:trHeight w:val="20"/>
        </w:trPr>
        <w:tc>
          <w:tcPr>
            <w:tcW w:w="284" w:type="pct"/>
            <w:vAlign w:val="center"/>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6.3.1</w:t>
            </w:r>
          </w:p>
        </w:tc>
        <w:tc>
          <w:tcPr>
            <w:tcW w:w="191" w:type="pct"/>
            <w:vAlign w:val="center"/>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c>
          <w:tcPr>
            <w:tcW w:w="4525" w:type="pct"/>
            <w:gridSpan w:val="6"/>
            <w:tcBorders>
              <w:right w:val="single" w:sz="4" w:space="0" w:color="auto"/>
            </w:tcBorders>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застройщика</w:t>
            </w:r>
          </w:p>
        </w:tc>
      </w:tr>
      <w:tr w:rsidR="00063D88" w:rsidRPr="00063D88" w:rsidTr="00827549">
        <w:trPr>
          <w:trHeight w:val="20"/>
        </w:trPr>
        <w:tc>
          <w:tcPr>
            <w:tcW w:w="284" w:type="pct"/>
            <w:vAlign w:val="center"/>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6.3.2</w:t>
            </w:r>
          </w:p>
        </w:tc>
        <w:tc>
          <w:tcPr>
            <w:tcW w:w="191" w:type="pct"/>
            <w:vAlign w:val="center"/>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c>
          <w:tcPr>
            <w:tcW w:w="4525" w:type="pct"/>
            <w:gridSpan w:val="6"/>
            <w:tcBorders>
              <w:right w:val="single" w:sz="4" w:space="0" w:color="auto"/>
            </w:tcBorders>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 xml:space="preserve">лица (лиц), осуществлявшего финансирование </w:t>
            </w:r>
          </w:p>
        </w:tc>
      </w:tr>
      <w:tr w:rsidR="00063D88" w:rsidRPr="00063D88" w:rsidTr="00827549">
        <w:trPr>
          <w:trHeight w:val="20"/>
        </w:trPr>
        <w:tc>
          <w:tcPr>
            <w:tcW w:w="284" w:type="pct"/>
            <w:vAlign w:val="center"/>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6.3.3</w:t>
            </w:r>
          </w:p>
        </w:tc>
        <w:tc>
          <w:tcPr>
            <w:tcW w:w="191" w:type="pct"/>
            <w:vAlign w:val="center"/>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c>
          <w:tcPr>
            <w:tcW w:w="4525" w:type="pct"/>
            <w:gridSpan w:val="6"/>
            <w:tcBorders>
              <w:right w:val="single" w:sz="4" w:space="0" w:color="auto"/>
            </w:tcBorders>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 xml:space="preserve">застройщика и лица (лиц), осуществлявшего финансирование </w:t>
            </w:r>
          </w:p>
        </w:tc>
      </w:tr>
      <w:tr w:rsidR="00827549" w:rsidRPr="00063D88" w:rsidTr="00827549">
        <w:trPr>
          <w:trHeight w:val="20"/>
        </w:trPr>
        <w:tc>
          <w:tcPr>
            <w:tcW w:w="284" w:type="pct"/>
            <w:vAlign w:val="center"/>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6.4</w:t>
            </w:r>
          </w:p>
        </w:tc>
        <w:tc>
          <w:tcPr>
            <w:tcW w:w="4716" w:type="pct"/>
            <w:gridSpan w:val="7"/>
            <w:tcBorders>
              <w:right w:val="single" w:sz="4" w:space="0" w:color="auto"/>
            </w:tcBorders>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В отношении:</w:t>
            </w:r>
          </w:p>
        </w:tc>
      </w:tr>
      <w:tr w:rsidR="00063D88" w:rsidRPr="00063D88" w:rsidTr="00827549">
        <w:trPr>
          <w:trHeight w:val="20"/>
        </w:trPr>
        <w:tc>
          <w:tcPr>
            <w:tcW w:w="284" w:type="pct"/>
            <w:vAlign w:val="center"/>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6.4.1</w:t>
            </w:r>
          </w:p>
        </w:tc>
        <w:tc>
          <w:tcPr>
            <w:tcW w:w="191" w:type="pct"/>
            <w:vAlign w:val="center"/>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c>
          <w:tcPr>
            <w:tcW w:w="4525" w:type="pct"/>
            <w:gridSpan w:val="6"/>
            <w:tcBorders>
              <w:right w:val="single" w:sz="4" w:space="0" w:color="auto"/>
            </w:tcBorders>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построенного, реконструированного здания, сооружения</w:t>
            </w:r>
          </w:p>
        </w:tc>
      </w:tr>
      <w:tr w:rsidR="00063D88" w:rsidRPr="00063D88" w:rsidTr="00827549">
        <w:trPr>
          <w:trHeight w:val="20"/>
        </w:trPr>
        <w:tc>
          <w:tcPr>
            <w:tcW w:w="284" w:type="pct"/>
            <w:tcBorders>
              <w:bottom w:val="single" w:sz="4" w:space="0" w:color="auto"/>
            </w:tcBorders>
            <w:vAlign w:val="center"/>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6.4.2</w:t>
            </w:r>
          </w:p>
        </w:tc>
        <w:tc>
          <w:tcPr>
            <w:tcW w:w="191" w:type="pct"/>
            <w:tcBorders>
              <w:bottom w:val="single" w:sz="4" w:space="0" w:color="auto"/>
            </w:tcBorders>
            <w:vAlign w:val="center"/>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c>
          <w:tcPr>
            <w:tcW w:w="4525" w:type="pct"/>
            <w:gridSpan w:val="6"/>
            <w:tcBorders>
              <w:bottom w:val="single" w:sz="4" w:space="0" w:color="auto"/>
              <w:right w:val="single" w:sz="4" w:space="0" w:color="auto"/>
            </w:tcBorders>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всех расположенных в построенном, реконструированном здании, сооружении помещений, машино-мест</w:t>
            </w:r>
          </w:p>
        </w:tc>
      </w:tr>
      <w:tr w:rsidR="00063D88" w:rsidRPr="00063D88" w:rsidTr="00827549">
        <w:trPr>
          <w:trHeight w:val="20"/>
        </w:trPr>
        <w:tc>
          <w:tcPr>
            <w:tcW w:w="284" w:type="pct"/>
            <w:vAlign w:val="center"/>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6.4.3</w:t>
            </w:r>
          </w:p>
        </w:tc>
        <w:tc>
          <w:tcPr>
            <w:tcW w:w="191" w:type="pct"/>
            <w:vAlign w:val="center"/>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c>
          <w:tcPr>
            <w:tcW w:w="4525" w:type="pct"/>
            <w:gridSpan w:val="6"/>
            <w:tcBorders>
              <w:right w:val="single" w:sz="4" w:space="0" w:color="auto"/>
            </w:tcBorders>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построенного, реконструированного здания, сооружения и всех расположенных в построенном, реконструированном здании, сооружении помещений, машино-мест</w:t>
            </w:r>
          </w:p>
        </w:tc>
      </w:tr>
      <w:tr w:rsidR="00063D88" w:rsidRPr="00063D88" w:rsidTr="00827549">
        <w:trPr>
          <w:trHeight w:val="20"/>
        </w:trPr>
        <w:tc>
          <w:tcPr>
            <w:tcW w:w="5000" w:type="pct"/>
            <w:gridSpan w:val="8"/>
            <w:vAlign w:val="center"/>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6.5. Подтверждаю приложение к заявлению:</w:t>
            </w:r>
          </w:p>
        </w:tc>
      </w:tr>
      <w:tr w:rsidR="00063D88" w:rsidRPr="00063D88" w:rsidTr="00827549">
        <w:trPr>
          <w:trHeight w:val="20"/>
        </w:trPr>
        <w:tc>
          <w:tcPr>
            <w:tcW w:w="284" w:type="pct"/>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6.5.1</w:t>
            </w:r>
          </w:p>
        </w:tc>
        <w:tc>
          <w:tcPr>
            <w:tcW w:w="191" w:type="pct"/>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p>
        </w:tc>
        <w:tc>
          <w:tcPr>
            <w:tcW w:w="4525" w:type="pct"/>
            <w:gridSpan w:val="6"/>
            <w:tcBorders>
              <w:right w:val="single" w:sz="4" w:space="0" w:color="auto"/>
            </w:tcBorders>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договора (договоров), заключенного между застройщиком и лицом (лицами), осуществлявшим финансирование, и предусматривающего возникновение права собственности застройщика и (или) лица (лиц), осуществлявшего финансирование, на построенные, реконструированные здание, сооружение или на все расположенные в таких здании, сооружении помещения, машино-места</w:t>
            </w:r>
          </w:p>
        </w:tc>
      </w:tr>
      <w:tr w:rsidR="00063D88" w:rsidRPr="00063D88" w:rsidTr="00827549">
        <w:trPr>
          <w:trHeight w:val="20"/>
        </w:trPr>
        <w:tc>
          <w:tcPr>
            <w:tcW w:w="284" w:type="pct"/>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6.5.2</w:t>
            </w:r>
          </w:p>
        </w:tc>
        <w:tc>
          <w:tcPr>
            <w:tcW w:w="191" w:type="pct"/>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p>
        </w:tc>
        <w:tc>
          <w:tcPr>
            <w:tcW w:w="4525" w:type="pct"/>
            <w:gridSpan w:val="6"/>
            <w:tcBorders>
              <w:right w:val="single" w:sz="4" w:space="0" w:color="auto"/>
            </w:tcBorders>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t xml:space="preserve">документы, подтверждающие исполнение застройщиком и лицом (лицами), осуществлявшим финансирование, обязательств по </w:t>
            </w:r>
            <w:r w:rsidRPr="00063D88">
              <w:rPr>
                <w:rFonts w:ascii="Times New Roman" w:eastAsia="Calibri" w:hAnsi="Times New Roman" w:cs="Times New Roman"/>
                <w:sz w:val="12"/>
                <w:szCs w:val="12"/>
              </w:rPr>
              <w:lastRenderedPageBreak/>
              <w:t>вышеуказанному договору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построенные, реконструированные здание, сооружение или на все расположенные в таких здании, сооружении помещения, машино-места</w:t>
            </w:r>
          </w:p>
        </w:tc>
      </w:tr>
      <w:tr w:rsidR="00063D88" w:rsidRPr="00063D88" w:rsidTr="00827549">
        <w:trPr>
          <w:trHeight w:val="20"/>
        </w:trPr>
        <w:tc>
          <w:tcPr>
            <w:tcW w:w="5000" w:type="pct"/>
            <w:gridSpan w:val="8"/>
            <w:tcBorders>
              <w:right w:val="single" w:sz="4" w:space="0" w:color="auto"/>
            </w:tcBorders>
          </w:tcPr>
          <w:p w:rsidR="00063D88" w:rsidRPr="00063D88" w:rsidRDefault="00063D88" w:rsidP="00827549">
            <w:pPr>
              <w:tabs>
                <w:tab w:val="left" w:pos="284"/>
              </w:tabs>
              <w:spacing w:after="0" w:line="240" w:lineRule="auto"/>
              <w:rPr>
                <w:rFonts w:ascii="Times New Roman" w:eastAsia="Calibri" w:hAnsi="Times New Roman" w:cs="Times New Roman"/>
                <w:sz w:val="12"/>
                <w:szCs w:val="12"/>
              </w:rPr>
            </w:pPr>
            <w:r w:rsidRPr="00063D88">
              <w:rPr>
                <w:rFonts w:ascii="Times New Roman" w:eastAsia="Calibri" w:hAnsi="Times New Roman" w:cs="Times New Roman"/>
                <w:sz w:val="12"/>
                <w:szCs w:val="12"/>
              </w:rPr>
              <w:lastRenderedPageBreak/>
              <w:t>6.6. Сведения об уплате государственной пошлины за осуществление государственной регистрации прав: ___________________________________</w:t>
            </w:r>
          </w:p>
        </w:tc>
      </w:tr>
    </w:tbl>
    <w:p w:rsidR="00063D88" w:rsidRPr="00063D88" w:rsidRDefault="00063D88" w:rsidP="00063D88">
      <w:pPr>
        <w:tabs>
          <w:tab w:val="left" w:pos="284"/>
        </w:tabs>
        <w:spacing w:after="0" w:line="240" w:lineRule="auto"/>
        <w:ind w:firstLine="284"/>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7. Ввод объекта в эксплуатацию будет осуществляться на основании следующих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30"/>
        <w:gridCol w:w="283"/>
        <w:gridCol w:w="6810"/>
      </w:tblGrid>
      <w:tr w:rsidR="00063D88" w:rsidRPr="00063D88" w:rsidTr="00827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7.1. Подтверждаю приложение к заявлению:</w:t>
            </w:r>
          </w:p>
        </w:tc>
      </w:tr>
      <w:tr w:rsidR="00063D88" w:rsidRPr="00063D88" w:rsidTr="0082754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FFFFFF"/>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7.1.1</w:t>
            </w:r>
          </w:p>
        </w:tc>
        <w:tc>
          <w:tcPr>
            <w:tcW w:w="188" w:type="pct"/>
            <w:tcBorders>
              <w:top w:val="single" w:sz="4" w:space="0" w:color="auto"/>
              <w:left w:val="single" w:sz="4" w:space="0" w:color="auto"/>
              <w:bottom w:val="single" w:sz="4" w:space="0" w:color="auto"/>
              <w:right w:val="single" w:sz="4" w:space="0" w:color="auto"/>
            </w:tcBorders>
            <w:shd w:val="clear" w:color="auto" w:fill="FFFFFF"/>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c>
          <w:tcPr>
            <w:tcW w:w="4525" w:type="pct"/>
            <w:tcBorders>
              <w:top w:val="single" w:sz="4" w:space="0" w:color="auto"/>
              <w:left w:val="single" w:sz="4" w:space="0" w:color="auto"/>
              <w:bottom w:val="single" w:sz="4" w:space="0" w:color="auto"/>
              <w:right w:val="single" w:sz="4" w:space="0" w:color="auto"/>
            </w:tcBorders>
            <w:shd w:val="clear" w:color="auto" w:fill="FFFFFF"/>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Технический план объекта капитального строительства</w:t>
            </w:r>
          </w:p>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r>
      <w:tr w:rsidR="00063D88" w:rsidRPr="00063D88" w:rsidTr="0082754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FFFFFF"/>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7.1.2</w:t>
            </w:r>
          </w:p>
        </w:tc>
        <w:tc>
          <w:tcPr>
            <w:tcW w:w="188" w:type="pct"/>
            <w:tcBorders>
              <w:top w:val="single" w:sz="4" w:space="0" w:color="auto"/>
              <w:left w:val="single" w:sz="4" w:space="0" w:color="auto"/>
              <w:bottom w:val="single" w:sz="4" w:space="0" w:color="auto"/>
              <w:right w:val="single" w:sz="4" w:space="0" w:color="auto"/>
            </w:tcBorders>
            <w:shd w:val="clear" w:color="auto" w:fill="FFFFFF"/>
          </w:tcPr>
          <w:p w:rsidR="00063D88" w:rsidRPr="00063D88" w:rsidRDefault="00063D88" w:rsidP="00827549">
            <w:pPr>
              <w:tabs>
                <w:tab w:val="left" w:pos="284"/>
              </w:tabs>
              <w:spacing w:after="0" w:line="240" w:lineRule="auto"/>
              <w:jc w:val="both"/>
              <w:rPr>
                <w:rFonts w:ascii="Times New Roman" w:eastAsia="Calibri" w:hAnsi="Times New Roman" w:cs="Times New Roman"/>
                <w:bCs/>
                <w:sz w:val="12"/>
                <w:szCs w:val="12"/>
              </w:rPr>
            </w:pPr>
          </w:p>
        </w:tc>
        <w:tc>
          <w:tcPr>
            <w:tcW w:w="4525" w:type="pct"/>
            <w:tcBorders>
              <w:top w:val="single" w:sz="4" w:space="0" w:color="auto"/>
              <w:left w:val="single" w:sz="4" w:space="0" w:color="auto"/>
              <w:bottom w:val="single" w:sz="4" w:space="0" w:color="auto"/>
              <w:right w:val="single" w:sz="4" w:space="0" w:color="auto"/>
            </w:tcBorders>
            <w:shd w:val="clear" w:color="auto" w:fill="FFFFFF"/>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bCs/>
                <w:sz w:val="12"/>
                <w:szCs w:val="12"/>
              </w:rPr>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r w:rsidR="00827549">
              <w:rPr>
                <w:rFonts w:ascii="Times New Roman" w:eastAsia="Calibri" w:hAnsi="Times New Roman" w:cs="Times New Roman"/>
                <w:bCs/>
                <w:sz w:val="12"/>
                <w:szCs w:val="12"/>
              </w:rPr>
              <w:t xml:space="preserve"> </w:t>
            </w:r>
            <w:r w:rsidRPr="00063D88">
              <w:rPr>
                <w:rFonts w:ascii="Times New Roman" w:eastAsia="Calibri" w:hAnsi="Times New Roman" w:cs="Times New Roman"/>
                <w:i/>
                <w:sz w:val="12"/>
                <w:szCs w:val="12"/>
              </w:rPr>
              <w:t xml:space="preserve">(заполняется в случае, указанном в части 3.3 статьи 55 Градостроительного кодекса </w:t>
            </w:r>
            <w:r w:rsidR="00827549" w:rsidRPr="00063D88">
              <w:rPr>
                <w:rFonts w:ascii="Times New Roman" w:eastAsia="Calibri" w:hAnsi="Times New Roman" w:cs="Times New Roman"/>
                <w:i/>
                <w:sz w:val="12"/>
                <w:szCs w:val="12"/>
              </w:rPr>
              <w:t>Российской</w:t>
            </w:r>
            <w:r w:rsidRPr="00063D88">
              <w:rPr>
                <w:rFonts w:ascii="Times New Roman" w:eastAsia="Calibri" w:hAnsi="Times New Roman" w:cs="Times New Roman"/>
                <w:i/>
                <w:sz w:val="12"/>
                <w:szCs w:val="12"/>
              </w:rPr>
              <w:t xml:space="preserve"> Федерации)</w:t>
            </w:r>
          </w:p>
        </w:tc>
      </w:tr>
      <w:tr w:rsidR="00063D88" w:rsidRPr="00063D88" w:rsidTr="0082754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FFFFFF"/>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7.1.3</w:t>
            </w:r>
          </w:p>
        </w:tc>
        <w:tc>
          <w:tcPr>
            <w:tcW w:w="188" w:type="pct"/>
            <w:tcBorders>
              <w:top w:val="single" w:sz="4" w:space="0" w:color="auto"/>
              <w:left w:val="single" w:sz="4" w:space="0" w:color="auto"/>
              <w:bottom w:val="single" w:sz="4" w:space="0" w:color="auto"/>
              <w:right w:val="single" w:sz="4" w:space="0" w:color="auto"/>
            </w:tcBorders>
            <w:shd w:val="clear" w:color="auto" w:fill="FFFFFF"/>
          </w:tcPr>
          <w:p w:rsidR="00063D88" w:rsidRPr="00063D88" w:rsidRDefault="00063D88" w:rsidP="00827549">
            <w:pPr>
              <w:tabs>
                <w:tab w:val="left" w:pos="284"/>
              </w:tabs>
              <w:spacing w:after="0" w:line="240" w:lineRule="auto"/>
              <w:jc w:val="both"/>
              <w:rPr>
                <w:rFonts w:ascii="Times New Roman" w:eastAsia="Calibri" w:hAnsi="Times New Roman" w:cs="Times New Roman"/>
                <w:bCs/>
                <w:sz w:val="12"/>
                <w:szCs w:val="12"/>
              </w:rPr>
            </w:pPr>
          </w:p>
        </w:tc>
        <w:tc>
          <w:tcPr>
            <w:tcW w:w="4525" w:type="pct"/>
            <w:tcBorders>
              <w:top w:val="single" w:sz="4" w:space="0" w:color="auto"/>
              <w:left w:val="single" w:sz="4" w:space="0" w:color="auto"/>
              <w:bottom w:val="single" w:sz="4" w:space="0" w:color="auto"/>
              <w:right w:val="single" w:sz="4" w:space="0" w:color="auto"/>
            </w:tcBorders>
            <w:shd w:val="clear" w:color="auto" w:fill="FFFFFF"/>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bCs/>
                <w:sz w:val="12"/>
                <w:szCs w:val="12"/>
              </w:rPr>
              <w:t>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r w:rsidR="00827549">
              <w:rPr>
                <w:rFonts w:ascii="Times New Roman" w:eastAsia="Calibri" w:hAnsi="Times New Roman" w:cs="Times New Roman"/>
                <w:bCs/>
                <w:sz w:val="12"/>
                <w:szCs w:val="12"/>
              </w:rPr>
              <w:t xml:space="preserve"> </w:t>
            </w:r>
            <w:r w:rsidRPr="00063D88">
              <w:rPr>
                <w:rFonts w:ascii="Times New Roman" w:eastAsia="Calibri" w:hAnsi="Times New Roman" w:cs="Times New Roman"/>
                <w:i/>
                <w:sz w:val="12"/>
                <w:szCs w:val="12"/>
              </w:rPr>
              <w:t xml:space="preserve">(заполняется в случае, указанном в части 3.3 статьи 55 Градостроительного кодекса </w:t>
            </w:r>
            <w:r w:rsidR="00827549" w:rsidRPr="00063D88">
              <w:rPr>
                <w:rFonts w:ascii="Times New Roman" w:eastAsia="Calibri" w:hAnsi="Times New Roman" w:cs="Times New Roman"/>
                <w:i/>
                <w:sz w:val="12"/>
                <w:szCs w:val="12"/>
              </w:rPr>
              <w:t>Российской</w:t>
            </w:r>
            <w:r w:rsidRPr="00063D88">
              <w:rPr>
                <w:rFonts w:ascii="Times New Roman" w:eastAsia="Calibri" w:hAnsi="Times New Roman" w:cs="Times New Roman"/>
                <w:i/>
                <w:sz w:val="12"/>
                <w:szCs w:val="12"/>
              </w:rPr>
              <w:t xml:space="preserve"> Федерации)</w:t>
            </w:r>
          </w:p>
        </w:tc>
      </w:tr>
    </w:tbl>
    <w:p w:rsidR="00063D88" w:rsidRPr="00063D88" w:rsidRDefault="00063D88" w:rsidP="00063D88">
      <w:pPr>
        <w:tabs>
          <w:tab w:val="left" w:pos="284"/>
        </w:tabs>
        <w:spacing w:after="0" w:line="240" w:lineRule="auto"/>
        <w:ind w:firstLine="284"/>
        <w:jc w:val="both"/>
        <w:rPr>
          <w:rFonts w:ascii="Times New Roman" w:eastAsia="Calibri" w:hAnsi="Times New Roman" w:cs="Times New Roman"/>
          <w:sz w:val="12"/>
          <w:szCs w:val="12"/>
        </w:rPr>
      </w:pPr>
    </w:p>
    <w:p w:rsidR="00063D88" w:rsidRPr="00063D88" w:rsidRDefault="00063D88" w:rsidP="00063D88">
      <w:pPr>
        <w:tabs>
          <w:tab w:val="left" w:pos="284"/>
        </w:tabs>
        <w:spacing w:after="0" w:line="240" w:lineRule="auto"/>
        <w:ind w:firstLine="284"/>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Приложение: на ___________ л.</w:t>
      </w:r>
    </w:p>
    <w:p w:rsidR="00063D88" w:rsidRPr="00063D88" w:rsidRDefault="00063D88" w:rsidP="00063D88">
      <w:pPr>
        <w:tabs>
          <w:tab w:val="left" w:pos="284"/>
        </w:tabs>
        <w:spacing w:after="0" w:line="240" w:lineRule="auto"/>
        <w:ind w:firstLine="284"/>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Номер телефона и адрес электронной почты для связи:______________________</w:t>
      </w:r>
    </w:p>
    <w:p w:rsidR="00063D88" w:rsidRPr="00063D88" w:rsidRDefault="00063D88" w:rsidP="00063D88">
      <w:pPr>
        <w:tabs>
          <w:tab w:val="left" w:pos="284"/>
        </w:tabs>
        <w:spacing w:after="0" w:line="240" w:lineRule="auto"/>
        <w:ind w:firstLine="284"/>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Результат предоставления услуги прошу:</w:t>
      </w:r>
    </w:p>
    <w:tbl>
      <w:tblPr>
        <w:tblpPr w:leftFromText="180" w:rightFromText="180" w:vertAnchor="text" w:tblpX="108" w:tblpY="1"/>
        <w:tblOverlap w:val="neve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1"/>
        <w:gridCol w:w="468"/>
      </w:tblGrid>
      <w:tr w:rsidR="00063D88" w:rsidRPr="00063D88" w:rsidTr="00827549">
        <w:tc>
          <w:tcPr>
            <w:tcW w:w="4687" w:type="pct"/>
            <w:shd w:val="clear" w:color="auto" w:fill="auto"/>
          </w:tcPr>
          <w:p w:rsidR="00063D88" w:rsidRPr="00063D88" w:rsidRDefault="00063D88" w:rsidP="00827549">
            <w:pPr>
              <w:tabs>
                <w:tab w:val="left" w:pos="284"/>
              </w:tabs>
              <w:spacing w:after="0" w:line="240" w:lineRule="auto"/>
              <w:jc w:val="both"/>
              <w:rPr>
                <w:rFonts w:ascii="Times New Roman" w:eastAsia="Calibri" w:hAnsi="Times New Roman" w:cs="Times New Roman"/>
                <w:i/>
                <w:sz w:val="12"/>
                <w:szCs w:val="12"/>
              </w:rPr>
            </w:pPr>
            <w:r w:rsidRPr="00063D88">
              <w:rPr>
                <w:rFonts w:ascii="Times New Roman" w:eastAsia="Calibri" w:hAnsi="Times New Roman" w:cs="Times New Roman"/>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313" w:type="pct"/>
            <w:shd w:val="clear" w:color="auto" w:fill="auto"/>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r>
      <w:tr w:rsidR="00063D88" w:rsidRPr="00063D88" w:rsidTr="00827549">
        <w:tc>
          <w:tcPr>
            <w:tcW w:w="4687" w:type="pct"/>
            <w:shd w:val="clear" w:color="auto" w:fill="auto"/>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00827549">
              <w:rPr>
                <w:rFonts w:ascii="Times New Roman" w:eastAsia="Calibri" w:hAnsi="Times New Roman" w:cs="Times New Roman"/>
                <w:sz w:val="12"/>
                <w:szCs w:val="12"/>
              </w:rPr>
              <w:t xml:space="preserve"> ________</w:t>
            </w:r>
            <w:r w:rsidRPr="00063D88">
              <w:rPr>
                <w:rFonts w:ascii="Times New Roman" w:eastAsia="Calibri" w:hAnsi="Times New Roman" w:cs="Times New Roman"/>
                <w:sz w:val="12"/>
                <w:szCs w:val="12"/>
              </w:rPr>
              <w:t>____</w:t>
            </w:r>
          </w:p>
        </w:tc>
        <w:tc>
          <w:tcPr>
            <w:tcW w:w="313" w:type="pct"/>
            <w:shd w:val="clear" w:color="auto" w:fill="auto"/>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r>
      <w:tr w:rsidR="00063D88" w:rsidRPr="00063D88" w:rsidTr="00827549">
        <w:tc>
          <w:tcPr>
            <w:tcW w:w="4687" w:type="pct"/>
            <w:shd w:val="clear" w:color="auto" w:fill="auto"/>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направить на бумажном носителе на почтов</w:t>
            </w:r>
            <w:r w:rsidR="00827549">
              <w:rPr>
                <w:rFonts w:ascii="Times New Roman" w:eastAsia="Calibri" w:hAnsi="Times New Roman" w:cs="Times New Roman"/>
                <w:sz w:val="12"/>
                <w:szCs w:val="12"/>
              </w:rPr>
              <w:t>ый адрес: _____________________</w:t>
            </w:r>
            <w:r w:rsidRPr="00063D88">
              <w:rPr>
                <w:rFonts w:ascii="Times New Roman" w:eastAsia="Calibri" w:hAnsi="Times New Roman" w:cs="Times New Roman"/>
                <w:sz w:val="12"/>
                <w:szCs w:val="12"/>
              </w:rPr>
              <w:t>_________________________________</w:t>
            </w:r>
            <w:r w:rsidR="00827549">
              <w:rPr>
                <w:rFonts w:ascii="Times New Roman" w:eastAsia="Calibri" w:hAnsi="Times New Roman" w:cs="Times New Roman"/>
                <w:sz w:val="12"/>
                <w:szCs w:val="12"/>
              </w:rPr>
              <w:t>_____________</w:t>
            </w:r>
          </w:p>
        </w:tc>
        <w:tc>
          <w:tcPr>
            <w:tcW w:w="313" w:type="pct"/>
            <w:shd w:val="clear" w:color="auto" w:fill="auto"/>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r>
      <w:tr w:rsidR="00063D88" w:rsidRPr="00063D88" w:rsidTr="00827549">
        <w:tc>
          <w:tcPr>
            <w:tcW w:w="4687" w:type="pct"/>
            <w:shd w:val="clear" w:color="auto" w:fill="auto"/>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r w:rsidRPr="00063D88">
              <w:rPr>
                <w:rFonts w:ascii="Times New Roman" w:eastAsia="Calibri" w:hAnsi="Times New Roman" w:cs="Times New Roman"/>
                <w:sz w:val="12"/>
                <w:szCs w:val="12"/>
              </w:rPr>
              <w:t>направить в форме электронного документа в личный кабинет в единой информационной системе жилищного строительства</w:t>
            </w:r>
          </w:p>
        </w:tc>
        <w:tc>
          <w:tcPr>
            <w:tcW w:w="313" w:type="pct"/>
            <w:shd w:val="clear" w:color="auto" w:fill="auto"/>
          </w:tcPr>
          <w:p w:rsidR="00063D88" w:rsidRPr="00063D88" w:rsidRDefault="00063D88" w:rsidP="00827549">
            <w:pPr>
              <w:tabs>
                <w:tab w:val="left" w:pos="284"/>
              </w:tabs>
              <w:spacing w:after="0" w:line="240" w:lineRule="auto"/>
              <w:jc w:val="both"/>
              <w:rPr>
                <w:rFonts w:ascii="Times New Roman" w:eastAsia="Calibri" w:hAnsi="Times New Roman" w:cs="Times New Roman"/>
                <w:sz w:val="12"/>
                <w:szCs w:val="12"/>
              </w:rPr>
            </w:pPr>
          </w:p>
        </w:tc>
      </w:tr>
      <w:tr w:rsidR="00063D88" w:rsidRPr="00063D88" w:rsidTr="00827549">
        <w:tc>
          <w:tcPr>
            <w:tcW w:w="5000" w:type="pct"/>
            <w:gridSpan w:val="2"/>
            <w:shd w:val="clear" w:color="auto" w:fill="auto"/>
          </w:tcPr>
          <w:p w:rsidR="00063D88" w:rsidRPr="00063D88" w:rsidRDefault="00063D88" w:rsidP="00827549">
            <w:pPr>
              <w:tabs>
                <w:tab w:val="left" w:pos="284"/>
              </w:tabs>
              <w:spacing w:after="0" w:line="240" w:lineRule="auto"/>
              <w:jc w:val="both"/>
              <w:rPr>
                <w:rFonts w:ascii="Times New Roman" w:eastAsia="Calibri" w:hAnsi="Times New Roman" w:cs="Times New Roman"/>
                <w:i/>
                <w:sz w:val="12"/>
                <w:szCs w:val="12"/>
              </w:rPr>
            </w:pPr>
            <w:r w:rsidRPr="00063D88">
              <w:rPr>
                <w:rFonts w:ascii="Times New Roman" w:eastAsia="Calibri" w:hAnsi="Times New Roman" w:cs="Times New Roman"/>
                <w:i/>
                <w:sz w:val="12"/>
                <w:szCs w:val="12"/>
              </w:rPr>
              <w:t>Указывается один из перечисленных способов</w:t>
            </w:r>
          </w:p>
        </w:tc>
      </w:tr>
    </w:tbl>
    <w:tbl>
      <w:tblPr>
        <w:tblW w:w="5000" w:type="pct"/>
        <w:tblCellMar>
          <w:left w:w="28" w:type="dxa"/>
          <w:right w:w="28" w:type="dxa"/>
        </w:tblCellMar>
        <w:tblLook w:val="0000" w:firstRow="0" w:lastRow="0" w:firstColumn="0" w:lastColumn="0" w:noHBand="0" w:noVBand="0"/>
      </w:tblPr>
      <w:tblGrid>
        <w:gridCol w:w="2384"/>
        <w:gridCol w:w="216"/>
        <w:gridCol w:w="1730"/>
        <w:gridCol w:w="216"/>
        <w:gridCol w:w="3023"/>
      </w:tblGrid>
      <w:tr w:rsidR="00063D88" w:rsidRPr="00063D88" w:rsidTr="00827549">
        <w:tc>
          <w:tcPr>
            <w:tcW w:w="1574" w:type="pct"/>
            <w:tcBorders>
              <w:top w:val="nil"/>
              <w:left w:val="nil"/>
              <w:right w:val="nil"/>
            </w:tcBorders>
            <w:vAlign w:val="bottom"/>
          </w:tcPr>
          <w:p w:rsidR="00063D88" w:rsidRPr="00063D88" w:rsidRDefault="00063D88" w:rsidP="00063D88">
            <w:pPr>
              <w:tabs>
                <w:tab w:val="left" w:pos="284"/>
              </w:tabs>
              <w:spacing w:after="0" w:line="240" w:lineRule="auto"/>
              <w:ind w:firstLine="284"/>
              <w:jc w:val="both"/>
              <w:rPr>
                <w:rFonts w:ascii="Times New Roman" w:eastAsia="Calibri" w:hAnsi="Times New Roman" w:cs="Times New Roman"/>
                <w:sz w:val="12"/>
                <w:szCs w:val="12"/>
              </w:rPr>
            </w:pPr>
          </w:p>
        </w:tc>
        <w:tc>
          <w:tcPr>
            <w:tcW w:w="143" w:type="pct"/>
            <w:tcBorders>
              <w:top w:val="nil"/>
              <w:left w:val="nil"/>
              <w:bottom w:val="nil"/>
              <w:right w:val="nil"/>
            </w:tcBorders>
            <w:vAlign w:val="bottom"/>
          </w:tcPr>
          <w:p w:rsidR="00063D88" w:rsidRPr="00063D88" w:rsidRDefault="00063D88" w:rsidP="00063D88">
            <w:pPr>
              <w:tabs>
                <w:tab w:val="left" w:pos="284"/>
              </w:tabs>
              <w:spacing w:after="0" w:line="240" w:lineRule="auto"/>
              <w:ind w:firstLine="284"/>
              <w:jc w:val="both"/>
              <w:rPr>
                <w:rFonts w:ascii="Times New Roman" w:eastAsia="Calibri" w:hAnsi="Times New Roman" w:cs="Times New Roman"/>
                <w:sz w:val="12"/>
                <w:szCs w:val="12"/>
              </w:rPr>
            </w:pPr>
          </w:p>
        </w:tc>
        <w:tc>
          <w:tcPr>
            <w:tcW w:w="1143" w:type="pct"/>
            <w:tcBorders>
              <w:top w:val="nil"/>
              <w:left w:val="nil"/>
              <w:bottom w:val="single" w:sz="4" w:space="0" w:color="auto"/>
              <w:right w:val="nil"/>
            </w:tcBorders>
            <w:vAlign w:val="bottom"/>
          </w:tcPr>
          <w:p w:rsidR="00063D88" w:rsidRPr="00063D88" w:rsidRDefault="00063D88" w:rsidP="00827549">
            <w:pPr>
              <w:tabs>
                <w:tab w:val="left" w:pos="284"/>
              </w:tabs>
              <w:spacing w:after="0" w:line="240" w:lineRule="auto"/>
              <w:ind w:firstLine="284"/>
              <w:jc w:val="center"/>
              <w:rPr>
                <w:rFonts w:ascii="Times New Roman" w:eastAsia="Calibri" w:hAnsi="Times New Roman" w:cs="Times New Roman"/>
                <w:sz w:val="12"/>
                <w:szCs w:val="12"/>
              </w:rPr>
            </w:pPr>
          </w:p>
        </w:tc>
        <w:tc>
          <w:tcPr>
            <w:tcW w:w="143" w:type="pct"/>
            <w:tcBorders>
              <w:top w:val="nil"/>
              <w:left w:val="nil"/>
              <w:bottom w:val="nil"/>
              <w:right w:val="nil"/>
            </w:tcBorders>
            <w:vAlign w:val="bottom"/>
          </w:tcPr>
          <w:p w:rsidR="00063D88" w:rsidRPr="00063D88" w:rsidRDefault="00063D88" w:rsidP="00827549">
            <w:pPr>
              <w:tabs>
                <w:tab w:val="left" w:pos="284"/>
              </w:tabs>
              <w:spacing w:after="0" w:line="240" w:lineRule="auto"/>
              <w:ind w:firstLine="284"/>
              <w:jc w:val="center"/>
              <w:rPr>
                <w:rFonts w:ascii="Times New Roman" w:eastAsia="Calibri" w:hAnsi="Times New Roman" w:cs="Times New Roman"/>
                <w:sz w:val="12"/>
                <w:szCs w:val="12"/>
              </w:rPr>
            </w:pPr>
          </w:p>
        </w:tc>
        <w:tc>
          <w:tcPr>
            <w:tcW w:w="1998" w:type="pct"/>
            <w:tcBorders>
              <w:top w:val="nil"/>
              <w:left w:val="nil"/>
              <w:bottom w:val="single" w:sz="4" w:space="0" w:color="auto"/>
              <w:right w:val="nil"/>
            </w:tcBorders>
            <w:vAlign w:val="bottom"/>
          </w:tcPr>
          <w:p w:rsidR="00063D88" w:rsidRPr="00063D88" w:rsidRDefault="00063D88" w:rsidP="00827549">
            <w:pPr>
              <w:tabs>
                <w:tab w:val="left" w:pos="284"/>
              </w:tabs>
              <w:spacing w:after="0" w:line="240" w:lineRule="auto"/>
              <w:ind w:firstLine="284"/>
              <w:jc w:val="center"/>
              <w:rPr>
                <w:rFonts w:ascii="Times New Roman" w:eastAsia="Calibri" w:hAnsi="Times New Roman" w:cs="Times New Roman"/>
                <w:sz w:val="12"/>
                <w:szCs w:val="12"/>
              </w:rPr>
            </w:pPr>
          </w:p>
        </w:tc>
      </w:tr>
      <w:tr w:rsidR="00063D88" w:rsidRPr="00063D88" w:rsidTr="00827549">
        <w:tc>
          <w:tcPr>
            <w:tcW w:w="1574" w:type="pct"/>
            <w:tcBorders>
              <w:left w:val="nil"/>
              <w:bottom w:val="nil"/>
              <w:right w:val="nil"/>
            </w:tcBorders>
          </w:tcPr>
          <w:p w:rsidR="00063D88" w:rsidRPr="00063D88" w:rsidRDefault="00063D88" w:rsidP="00063D88">
            <w:pPr>
              <w:tabs>
                <w:tab w:val="left" w:pos="284"/>
              </w:tabs>
              <w:spacing w:after="0" w:line="240" w:lineRule="auto"/>
              <w:ind w:firstLine="284"/>
              <w:jc w:val="both"/>
              <w:rPr>
                <w:rFonts w:ascii="Times New Roman" w:eastAsia="Calibri" w:hAnsi="Times New Roman" w:cs="Times New Roman"/>
                <w:sz w:val="12"/>
                <w:szCs w:val="12"/>
              </w:rPr>
            </w:pPr>
          </w:p>
        </w:tc>
        <w:tc>
          <w:tcPr>
            <w:tcW w:w="143" w:type="pct"/>
            <w:tcBorders>
              <w:top w:val="nil"/>
              <w:left w:val="nil"/>
              <w:bottom w:val="nil"/>
              <w:right w:val="nil"/>
            </w:tcBorders>
          </w:tcPr>
          <w:p w:rsidR="00063D88" w:rsidRPr="00063D88" w:rsidRDefault="00063D88" w:rsidP="00063D88">
            <w:pPr>
              <w:tabs>
                <w:tab w:val="left" w:pos="284"/>
              </w:tabs>
              <w:spacing w:after="0" w:line="240" w:lineRule="auto"/>
              <w:ind w:firstLine="284"/>
              <w:jc w:val="both"/>
              <w:rPr>
                <w:rFonts w:ascii="Times New Roman" w:eastAsia="Calibri" w:hAnsi="Times New Roman" w:cs="Times New Roman"/>
                <w:sz w:val="12"/>
                <w:szCs w:val="12"/>
              </w:rPr>
            </w:pPr>
          </w:p>
        </w:tc>
        <w:tc>
          <w:tcPr>
            <w:tcW w:w="1143" w:type="pct"/>
            <w:tcBorders>
              <w:top w:val="nil"/>
              <w:left w:val="nil"/>
              <w:bottom w:val="nil"/>
              <w:right w:val="nil"/>
            </w:tcBorders>
          </w:tcPr>
          <w:p w:rsidR="00063D88" w:rsidRPr="00063D88" w:rsidRDefault="00063D88" w:rsidP="00827549">
            <w:pPr>
              <w:tabs>
                <w:tab w:val="left" w:pos="284"/>
              </w:tabs>
              <w:spacing w:after="0" w:line="240" w:lineRule="auto"/>
              <w:ind w:firstLine="284"/>
              <w:jc w:val="center"/>
              <w:rPr>
                <w:rFonts w:ascii="Times New Roman" w:eastAsia="Calibri" w:hAnsi="Times New Roman" w:cs="Times New Roman"/>
                <w:sz w:val="12"/>
                <w:szCs w:val="12"/>
              </w:rPr>
            </w:pPr>
            <w:r w:rsidRPr="00063D88">
              <w:rPr>
                <w:rFonts w:ascii="Times New Roman" w:eastAsia="Calibri" w:hAnsi="Times New Roman" w:cs="Times New Roman"/>
                <w:sz w:val="12"/>
                <w:szCs w:val="12"/>
              </w:rPr>
              <w:t>(подпись)</w:t>
            </w:r>
          </w:p>
        </w:tc>
        <w:tc>
          <w:tcPr>
            <w:tcW w:w="143" w:type="pct"/>
            <w:tcBorders>
              <w:top w:val="nil"/>
              <w:left w:val="nil"/>
              <w:bottom w:val="nil"/>
              <w:right w:val="nil"/>
            </w:tcBorders>
          </w:tcPr>
          <w:p w:rsidR="00063D88" w:rsidRPr="00063D88" w:rsidRDefault="00063D88" w:rsidP="00827549">
            <w:pPr>
              <w:tabs>
                <w:tab w:val="left" w:pos="284"/>
              </w:tabs>
              <w:spacing w:after="0" w:line="240" w:lineRule="auto"/>
              <w:ind w:firstLine="284"/>
              <w:jc w:val="center"/>
              <w:rPr>
                <w:rFonts w:ascii="Times New Roman" w:eastAsia="Calibri" w:hAnsi="Times New Roman" w:cs="Times New Roman"/>
                <w:sz w:val="12"/>
                <w:szCs w:val="12"/>
              </w:rPr>
            </w:pPr>
          </w:p>
        </w:tc>
        <w:tc>
          <w:tcPr>
            <w:tcW w:w="1998" w:type="pct"/>
            <w:tcBorders>
              <w:top w:val="nil"/>
              <w:left w:val="nil"/>
              <w:bottom w:val="nil"/>
              <w:right w:val="nil"/>
            </w:tcBorders>
          </w:tcPr>
          <w:p w:rsidR="00063D88" w:rsidRPr="00063D88" w:rsidRDefault="00063D88" w:rsidP="00827549">
            <w:pPr>
              <w:tabs>
                <w:tab w:val="left" w:pos="284"/>
              </w:tabs>
              <w:spacing w:after="0" w:line="240" w:lineRule="auto"/>
              <w:ind w:firstLine="284"/>
              <w:jc w:val="center"/>
              <w:rPr>
                <w:rFonts w:ascii="Times New Roman" w:eastAsia="Calibri" w:hAnsi="Times New Roman" w:cs="Times New Roman"/>
                <w:sz w:val="12"/>
                <w:szCs w:val="12"/>
              </w:rPr>
            </w:pPr>
            <w:r w:rsidRPr="00063D88">
              <w:rPr>
                <w:rFonts w:ascii="Times New Roman" w:eastAsia="Calibri" w:hAnsi="Times New Roman" w:cs="Times New Roman"/>
                <w:sz w:val="12"/>
                <w:szCs w:val="12"/>
              </w:rPr>
              <w:t>(фамилия, имя, отчество (при наличии)</w:t>
            </w:r>
          </w:p>
        </w:tc>
      </w:tr>
    </w:tbl>
    <w:p w:rsidR="00827549" w:rsidRDefault="00827549" w:rsidP="00827549">
      <w:pPr>
        <w:tabs>
          <w:tab w:val="left" w:pos="284"/>
        </w:tabs>
        <w:spacing w:after="0" w:line="240" w:lineRule="auto"/>
        <w:ind w:firstLine="284"/>
        <w:jc w:val="right"/>
        <w:rPr>
          <w:rFonts w:ascii="Times New Roman" w:eastAsia="Calibri" w:hAnsi="Times New Roman" w:cs="Times New Roman"/>
          <w:i/>
          <w:sz w:val="12"/>
          <w:szCs w:val="12"/>
        </w:rPr>
      </w:pPr>
    </w:p>
    <w:p w:rsidR="00827549" w:rsidRPr="00063D88" w:rsidRDefault="00827549" w:rsidP="00827549">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827549" w:rsidRPr="00063D88" w:rsidRDefault="00827549" w:rsidP="00827549">
      <w:pPr>
        <w:tabs>
          <w:tab w:val="left" w:pos="284"/>
        </w:tabs>
        <w:spacing w:after="0" w:line="240" w:lineRule="auto"/>
        <w:ind w:firstLine="284"/>
        <w:jc w:val="right"/>
        <w:rPr>
          <w:rFonts w:ascii="Times New Roman" w:eastAsia="Calibri" w:hAnsi="Times New Roman" w:cs="Times New Roman"/>
          <w:b/>
          <w:i/>
          <w:sz w:val="12"/>
          <w:szCs w:val="12"/>
        </w:rPr>
      </w:pPr>
      <w:r w:rsidRPr="00063D88">
        <w:rPr>
          <w:rFonts w:ascii="Times New Roman" w:eastAsia="Calibri" w:hAnsi="Times New Roman" w:cs="Times New Roman"/>
          <w:i/>
          <w:sz w:val="12"/>
          <w:szCs w:val="12"/>
        </w:rPr>
        <w:t>к Административному регламенту</w:t>
      </w:r>
    </w:p>
    <w:p w:rsidR="00827549" w:rsidRDefault="00827549" w:rsidP="00827549">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предоставления муниципальной услуги</w:t>
      </w:r>
    </w:p>
    <w:p w:rsidR="00827549" w:rsidRPr="00063D88" w:rsidRDefault="00827549" w:rsidP="00827549">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«Выдача разрешения на ввод объекта в эксплуатацию»</w:t>
      </w:r>
    </w:p>
    <w:p w:rsidR="00827549" w:rsidRDefault="00827549" w:rsidP="00827549">
      <w:pPr>
        <w:tabs>
          <w:tab w:val="left" w:pos="284"/>
        </w:tabs>
        <w:spacing w:after="0" w:line="240" w:lineRule="auto"/>
        <w:ind w:firstLine="284"/>
        <w:jc w:val="right"/>
        <w:rPr>
          <w:rFonts w:ascii="Times New Roman" w:eastAsia="Calibri" w:hAnsi="Times New Roman" w:cs="Times New Roman"/>
          <w:bCs/>
          <w:sz w:val="12"/>
          <w:szCs w:val="12"/>
        </w:rPr>
      </w:pPr>
    </w:p>
    <w:p w:rsidR="00827549" w:rsidRPr="00827549" w:rsidRDefault="00827549" w:rsidP="00827549">
      <w:pPr>
        <w:tabs>
          <w:tab w:val="left" w:pos="284"/>
        </w:tabs>
        <w:spacing w:after="0" w:line="240" w:lineRule="auto"/>
        <w:ind w:firstLine="284"/>
        <w:jc w:val="right"/>
        <w:rPr>
          <w:rFonts w:ascii="Times New Roman" w:eastAsia="Calibri" w:hAnsi="Times New Roman" w:cs="Times New Roman"/>
          <w:b/>
          <w:bCs/>
          <w:sz w:val="12"/>
          <w:szCs w:val="12"/>
        </w:rPr>
      </w:pPr>
      <w:r w:rsidRPr="00827549">
        <w:rPr>
          <w:rFonts w:ascii="Times New Roman" w:eastAsia="Calibri" w:hAnsi="Times New Roman" w:cs="Times New Roman"/>
          <w:bCs/>
          <w:sz w:val="12"/>
          <w:szCs w:val="12"/>
        </w:rPr>
        <w:t>ФОРМА</w:t>
      </w:r>
    </w:p>
    <w:p w:rsidR="00827549" w:rsidRPr="00827549" w:rsidRDefault="00827549" w:rsidP="00827549">
      <w:pPr>
        <w:tabs>
          <w:tab w:val="left" w:pos="284"/>
        </w:tabs>
        <w:spacing w:after="0" w:line="240" w:lineRule="auto"/>
        <w:ind w:firstLine="284"/>
        <w:jc w:val="center"/>
        <w:rPr>
          <w:rFonts w:ascii="Times New Roman" w:eastAsia="Calibri" w:hAnsi="Times New Roman" w:cs="Times New Roman"/>
          <w:b/>
          <w:bCs/>
          <w:sz w:val="12"/>
          <w:szCs w:val="12"/>
        </w:rPr>
      </w:pPr>
      <w:r w:rsidRPr="00827549">
        <w:rPr>
          <w:rFonts w:ascii="Times New Roman" w:eastAsia="Calibri" w:hAnsi="Times New Roman" w:cs="Times New Roman"/>
          <w:b/>
          <w:bCs/>
          <w:sz w:val="12"/>
          <w:szCs w:val="12"/>
        </w:rPr>
        <w:t>ЗАЯВЛЕНИЕ</w:t>
      </w:r>
    </w:p>
    <w:p w:rsidR="00827549" w:rsidRPr="00827549" w:rsidRDefault="00827549" w:rsidP="00827549">
      <w:pPr>
        <w:tabs>
          <w:tab w:val="left" w:pos="284"/>
        </w:tabs>
        <w:spacing w:after="0" w:line="240" w:lineRule="auto"/>
        <w:ind w:firstLine="284"/>
        <w:jc w:val="center"/>
        <w:rPr>
          <w:rFonts w:ascii="Times New Roman" w:eastAsia="Calibri" w:hAnsi="Times New Roman" w:cs="Times New Roman"/>
          <w:b/>
          <w:bCs/>
          <w:sz w:val="12"/>
          <w:szCs w:val="12"/>
        </w:rPr>
      </w:pPr>
      <w:r w:rsidRPr="00827549">
        <w:rPr>
          <w:rFonts w:ascii="Times New Roman" w:eastAsia="Calibri" w:hAnsi="Times New Roman" w:cs="Times New Roman"/>
          <w:b/>
          <w:bCs/>
          <w:sz w:val="12"/>
          <w:szCs w:val="12"/>
        </w:rPr>
        <w:t>о внесении изменений в разрешение на ввод объекта в эксплуатацию</w:t>
      </w:r>
    </w:p>
    <w:p w:rsidR="00827549" w:rsidRPr="00827549" w:rsidRDefault="00827549" w:rsidP="00827549">
      <w:pPr>
        <w:tabs>
          <w:tab w:val="left" w:pos="284"/>
        </w:tabs>
        <w:spacing w:after="0" w:line="240" w:lineRule="auto"/>
        <w:ind w:firstLine="284"/>
        <w:jc w:val="right"/>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"__" __________ 20___ г.</w:t>
      </w:r>
    </w:p>
    <w:tbl>
      <w:tblPr>
        <w:tblW w:w="4860" w:type="pct"/>
        <w:tblInd w:w="108" w:type="dxa"/>
        <w:tblLook w:val="0000" w:firstRow="0" w:lastRow="0" w:firstColumn="0" w:lastColumn="0" w:noHBand="0" w:noVBand="0"/>
      </w:tblPr>
      <w:tblGrid>
        <w:gridCol w:w="7513"/>
      </w:tblGrid>
      <w:tr w:rsidR="00827549" w:rsidRPr="00827549" w:rsidTr="00827549">
        <w:trPr>
          <w:trHeight w:val="20"/>
        </w:trPr>
        <w:tc>
          <w:tcPr>
            <w:tcW w:w="5000" w:type="pct"/>
          </w:tcPr>
          <w:p w:rsidR="00827549" w:rsidRPr="00827549" w:rsidRDefault="00827549" w:rsidP="0082754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____________________________________________________________________________________________________________________</w:t>
            </w:r>
          </w:p>
        </w:tc>
      </w:tr>
      <w:tr w:rsidR="00827549" w:rsidRPr="00827549" w:rsidTr="00827549">
        <w:trPr>
          <w:trHeight w:val="20"/>
        </w:trPr>
        <w:tc>
          <w:tcPr>
            <w:tcW w:w="5000" w:type="pct"/>
          </w:tcPr>
          <w:p w:rsidR="00827549" w:rsidRPr="00827549" w:rsidRDefault="00827549" w:rsidP="00827549">
            <w:pPr>
              <w:tabs>
                <w:tab w:val="left" w:pos="284"/>
              </w:tabs>
              <w:spacing w:after="0" w:line="240" w:lineRule="auto"/>
              <w:ind w:firstLine="284"/>
              <w:jc w:val="center"/>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(наименование уполномоченного на выдачу разрешений на ввод объекта в эксплуатацию органа местного самоуправления)</w:t>
            </w:r>
          </w:p>
        </w:tc>
      </w:tr>
    </w:tbl>
    <w:p w:rsidR="00827549" w:rsidRPr="00827549" w:rsidRDefault="00827549" w:rsidP="00827549">
      <w:pPr>
        <w:tabs>
          <w:tab w:val="left" w:pos="284"/>
        </w:tabs>
        <w:spacing w:after="0" w:line="240" w:lineRule="auto"/>
        <w:ind w:firstLine="284"/>
        <w:jc w:val="both"/>
        <w:rPr>
          <w:rFonts w:ascii="Times New Roman" w:eastAsia="Calibri" w:hAnsi="Times New Roman" w:cs="Times New Roman"/>
          <w:bCs/>
          <w:sz w:val="12"/>
          <w:szCs w:val="12"/>
        </w:rPr>
      </w:pPr>
    </w:p>
    <w:p w:rsidR="00827549" w:rsidRPr="00827549" w:rsidRDefault="00827549" w:rsidP="00827549">
      <w:pPr>
        <w:tabs>
          <w:tab w:val="left" w:pos="284"/>
        </w:tabs>
        <w:spacing w:after="0" w:line="240" w:lineRule="auto"/>
        <w:ind w:firstLine="284"/>
        <w:jc w:val="both"/>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В соответствии со статьей 55 Градостроительного кодекса Российской Федерации прошу выдать разрешение на ввод объекта в эксплуатацию.</w:t>
      </w:r>
    </w:p>
    <w:tbl>
      <w:tblPr>
        <w:tblW w:w="5028"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0"/>
        <w:gridCol w:w="291"/>
        <w:gridCol w:w="3198"/>
        <w:gridCol w:w="83"/>
        <w:gridCol w:w="24"/>
        <w:gridCol w:w="1785"/>
        <w:gridCol w:w="32"/>
        <w:gridCol w:w="1478"/>
        <w:gridCol w:w="80"/>
        <w:gridCol w:w="304"/>
      </w:tblGrid>
      <w:tr w:rsidR="00827549" w:rsidRPr="00827549" w:rsidTr="00E5700A">
        <w:trPr>
          <w:trHeight w:val="20"/>
        </w:trPr>
        <w:tc>
          <w:tcPr>
            <w:tcW w:w="5000" w:type="pct"/>
            <w:gridSpan w:val="10"/>
            <w:tcBorders>
              <w:top w:val="nil"/>
              <w:left w:val="nil"/>
              <w:right w:val="nil"/>
            </w:tcBorders>
          </w:tcPr>
          <w:p w:rsidR="00827549" w:rsidRPr="00827549" w:rsidRDefault="00827549" w:rsidP="00E5700A">
            <w:pPr>
              <w:tabs>
                <w:tab w:val="left" w:pos="284"/>
              </w:tabs>
              <w:spacing w:after="0" w:line="240" w:lineRule="auto"/>
              <w:ind w:left="5" w:firstLine="284"/>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1. Сведения о застройщике</w:t>
            </w:r>
          </w:p>
        </w:tc>
      </w:tr>
      <w:tr w:rsidR="00E5700A" w:rsidRPr="00827549" w:rsidTr="00E5700A">
        <w:trPr>
          <w:trHeight w:val="20"/>
        </w:trPr>
        <w:tc>
          <w:tcPr>
            <w:tcW w:w="191" w:type="pct"/>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1.1</w:t>
            </w:r>
          </w:p>
        </w:tc>
        <w:tc>
          <w:tcPr>
            <w:tcW w:w="4809" w:type="pct"/>
            <w:gridSpan w:val="9"/>
            <w:tcBorders>
              <w:right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Сведения о физическом лице или индивидуальном предпринимателе:</w:t>
            </w:r>
          </w:p>
        </w:tc>
      </w:tr>
      <w:tr w:rsidR="00E5700A" w:rsidRPr="00827549" w:rsidTr="00E5700A">
        <w:trPr>
          <w:trHeight w:val="20"/>
        </w:trPr>
        <w:tc>
          <w:tcPr>
            <w:tcW w:w="191" w:type="pct"/>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1.1.1</w:t>
            </w:r>
          </w:p>
        </w:tc>
        <w:tc>
          <w:tcPr>
            <w:tcW w:w="4555" w:type="pct"/>
            <w:gridSpan w:val="7"/>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Фамилия, имя, отчество (при наличии)</w:t>
            </w:r>
          </w:p>
        </w:tc>
        <w:tc>
          <w:tcPr>
            <w:tcW w:w="255" w:type="pct"/>
            <w:gridSpan w:val="2"/>
            <w:tcBorders>
              <w:right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p>
        </w:tc>
      </w:tr>
      <w:tr w:rsidR="00E5700A" w:rsidRPr="00827549" w:rsidTr="00E5700A">
        <w:trPr>
          <w:trHeight w:val="20"/>
        </w:trPr>
        <w:tc>
          <w:tcPr>
            <w:tcW w:w="191" w:type="pct"/>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1.1.2</w:t>
            </w:r>
          </w:p>
        </w:tc>
        <w:tc>
          <w:tcPr>
            <w:tcW w:w="4555" w:type="pct"/>
            <w:gridSpan w:val="7"/>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Реквизиты документа, удостоверяющего личность (не указываются в случае, если застройщик является индивидуальным предпринимателем)</w:t>
            </w:r>
          </w:p>
        </w:tc>
        <w:tc>
          <w:tcPr>
            <w:tcW w:w="255" w:type="pct"/>
            <w:gridSpan w:val="2"/>
            <w:tcBorders>
              <w:right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p>
        </w:tc>
      </w:tr>
      <w:tr w:rsidR="00E5700A" w:rsidRPr="00827549" w:rsidTr="00E5700A">
        <w:trPr>
          <w:trHeight w:val="20"/>
        </w:trPr>
        <w:tc>
          <w:tcPr>
            <w:tcW w:w="191" w:type="pct"/>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1.1.3</w:t>
            </w:r>
          </w:p>
        </w:tc>
        <w:tc>
          <w:tcPr>
            <w:tcW w:w="4555" w:type="pct"/>
            <w:gridSpan w:val="7"/>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Основной государственный регистрационный номер индивидуального предпринимателя</w:t>
            </w:r>
          </w:p>
        </w:tc>
        <w:tc>
          <w:tcPr>
            <w:tcW w:w="255" w:type="pct"/>
            <w:gridSpan w:val="2"/>
            <w:tcBorders>
              <w:right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p>
        </w:tc>
      </w:tr>
      <w:tr w:rsidR="00E5700A" w:rsidRPr="00827549" w:rsidTr="00E5700A">
        <w:trPr>
          <w:trHeight w:val="20"/>
        </w:trPr>
        <w:tc>
          <w:tcPr>
            <w:tcW w:w="191" w:type="pct"/>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1.2</w:t>
            </w:r>
          </w:p>
        </w:tc>
        <w:tc>
          <w:tcPr>
            <w:tcW w:w="4809" w:type="pct"/>
            <w:gridSpan w:val="9"/>
            <w:tcBorders>
              <w:right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Сведения о юридическом лице:</w:t>
            </w:r>
          </w:p>
        </w:tc>
      </w:tr>
      <w:tr w:rsidR="00E5700A" w:rsidRPr="00827549" w:rsidTr="00E5700A">
        <w:trPr>
          <w:trHeight w:val="20"/>
        </w:trPr>
        <w:tc>
          <w:tcPr>
            <w:tcW w:w="191" w:type="pct"/>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1.2.1</w:t>
            </w:r>
          </w:p>
        </w:tc>
        <w:tc>
          <w:tcPr>
            <w:tcW w:w="4555" w:type="pct"/>
            <w:gridSpan w:val="7"/>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Полное наименование</w:t>
            </w:r>
          </w:p>
        </w:tc>
        <w:tc>
          <w:tcPr>
            <w:tcW w:w="255" w:type="pct"/>
            <w:gridSpan w:val="2"/>
            <w:tcBorders>
              <w:right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p>
        </w:tc>
      </w:tr>
      <w:tr w:rsidR="00E5700A" w:rsidRPr="00827549" w:rsidTr="00E5700A">
        <w:trPr>
          <w:trHeight w:val="20"/>
        </w:trPr>
        <w:tc>
          <w:tcPr>
            <w:tcW w:w="191" w:type="pct"/>
            <w:tcBorders>
              <w:bottom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1.2.2</w:t>
            </w:r>
          </w:p>
        </w:tc>
        <w:tc>
          <w:tcPr>
            <w:tcW w:w="4555" w:type="pct"/>
            <w:gridSpan w:val="7"/>
            <w:tcBorders>
              <w:bottom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 xml:space="preserve">Идентификационный номер налогоплательщика </w:t>
            </w:r>
          </w:p>
        </w:tc>
        <w:tc>
          <w:tcPr>
            <w:tcW w:w="255" w:type="pct"/>
            <w:gridSpan w:val="2"/>
            <w:tcBorders>
              <w:bottom w:val="single" w:sz="4" w:space="0" w:color="auto"/>
              <w:right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p>
        </w:tc>
      </w:tr>
      <w:tr w:rsidR="00E5700A" w:rsidRPr="00827549" w:rsidTr="00E5700A">
        <w:trPr>
          <w:trHeight w:val="20"/>
        </w:trPr>
        <w:tc>
          <w:tcPr>
            <w:tcW w:w="191" w:type="pct"/>
            <w:tcBorders>
              <w:bottom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1.2.3</w:t>
            </w:r>
          </w:p>
        </w:tc>
        <w:tc>
          <w:tcPr>
            <w:tcW w:w="4555" w:type="pct"/>
            <w:gridSpan w:val="7"/>
            <w:tcBorders>
              <w:bottom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Основной государственный регистрационный номер</w:t>
            </w:r>
          </w:p>
        </w:tc>
        <w:tc>
          <w:tcPr>
            <w:tcW w:w="255" w:type="pct"/>
            <w:gridSpan w:val="2"/>
            <w:tcBorders>
              <w:bottom w:val="single" w:sz="4" w:space="0" w:color="auto"/>
              <w:right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p>
        </w:tc>
      </w:tr>
      <w:tr w:rsidR="00827549" w:rsidRPr="00827549" w:rsidTr="00E5700A">
        <w:trPr>
          <w:trHeight w:val="20"/>
        </w:trPr>
        <w:tc>
          <w:tcPr>
            <w:tcW w:w="5000" w:type="pct"/>
            <w:gridSpan w:val="10"/>
            <w:tcBorders>
              <w:top w:val="nil"/>
              <w:left w:val="nil"/>
              <w:bottom w:val="single" w:sz="4" w:space="0" w:color="auto"/>
              <w:right w:val="nil"/>
            </w:tcBorders>
          </w:tcPr>
          <w:p w:rsidR="00827549" w:rsidRPr="00827549" w:rsidRDefault="00827549" w:rsidP="00E5700A">
            <w:pPr>
              <w:tabs>
                <w:tab w:val="left" w:pos="284"/>
              </w:tabs>
              <w:spacing w:after="0" w:line="240" w:lineRule="auto"/>
              <w:ind w:firstLine="289"/>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2. Сведения о ранее выданном разрешении на ввод объекта в эксплуатацию, в которое необходимо внести изменения в соответствии с частью 5</w:t>
            </w:r>
            <w:r w:rsidRPr="00827549">
              <w:rPr>
                <w:rFonts w:ascii="Times New Roman" w:eastAsia="Calibri" w:hAnsi="Times New Roman" w:cs="Times New Roman"/>
                <w:bCs/>
                <w:sz w:val="12"/>
                <w:szCs w:val="12"/>
                <w:vertAlign w:val="superscript"/>
              </w:rPr>
              <w:t>1</w:t>
            </w:r>
            <w:r w:rsidRPr="00827549">
              <w:rPr>
                <w:rFonts w:ascii="Times New Roman" w:eastAsia="Calibri" w:hAnsi="Times New Roman" w:cs="Times New Roman"/>
                <w:bCs/>
                <w:sz w:val="12"/>
                <w:szCs w:val="12"/>
              </w:rPr>
              <w:t xml:space="preserve"> статьи 55 Градостроительного кодекса Российской Федерации</w:t>
            </w:r>
          </w:p>
        </w:tc>
      </w:tr>
      <w:tr w:rsidR="00E5700A" w:rsidRPr="00827549" w:rsidTr="00E5700A">
        <w:trPr>
          <w:trHeight w:val="20"/>
        </w:trPr>
        <w:tc>
          <w:tcPr>
            <w:tcW w:w="191" w:type="pct"/>
            <w:tcBorders>
              <w:top w:val="single" w:sz="4" w:space="0" w:color="auto"/>
              <w:left w:val="single" w:sz="4" w:space="0" w:color="auto"/>
              <w:bottom w:val="single" w:sz="4" w:space="0" w:color="auto"/>
              <w:right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w:t>
            </w:r>
          </w:p>
        </w:tc>
        <w:tc>
          <w:tcPr>
            <w:tcW w:w="2306" w:type="pct"/>
            <w:gridSpan w:val="2"/>
            <w:tcBorders>
              <w:top w:val="single" w:sz="4" w:space="0" w:color="auto"/>
              <w:left w:val="single" w:sz="4" w:space="0" w:color="auto"/>
              <w:bottom w:val="single" w:sz="4" w:space="0" w:color="auto"/>
              <w:right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Орган (организация), выдавший</w:t>
            </w:r>
            <w:r>
              <w:rPr>
                <w:rFonts w:ascii="Times New Roman" w:eastAsia="Calibri" w:hAnsi="Times New Roman" w:cs="Times New Roman"/>
                <w:bCs/>
                <w:sz w:val="12"/>
                <w:szCs w:val="12"/>
              </w:rPr>
              <w:t xml:space="preserve"> </w:t>
            </w:r>
            <w:r w:rsidRPr="00827549">
              <w:rPr>
                <w:rFonts w:ascii="Times New Roman" w:eastAsia="Calibri" w:hAnsi="Times New Roman" w:cs="Times New Roman"/>
                <w:bCs/>
                <w:sz w:val="12"/>
                <w:szCs w:val="12"/>
              </w:rPr>
              <w:t>разрешение</w:t>
            </w:r>
            <w:r>
              <w:rPr>
                <w:rFonts w:ascii="Times New Roman" w:eastAsia="Calibri" w:hAnsi="Times New Roman" w:cs="Times New Roman"/>
                <w:bCs/>
                <w:sz w:val="12"/>
                <w:szCs w:val="12"/>
              </w:rPr>
              <w:t xml:space="preserve"> </w:t>
            </w:r>
            <w:r w:rsidRPr="00827549">
              <w:rPr>
                <w:rFonts w:ascii="Times New Roman" w:eastAsia="Calibri" w:hAnsi="Times New Roman" w:cs="Times New Roman"/>
                <w:bCs/>
                <w:sz w:val="12"/>
                <w:szCs w:val="12"/>
              </w:rPr>
              <w:t>на ввод объекта</w:t>
            </w:r>
          </w:p>
        </w:tc>
        <w:tc>
          <w:tcPr>
            <w:tcW w:w="1251" w:type="pct"/>
            <w:gridSpan w:val="3"/>
            <w:tcBorders>
              <w:top w:val="single" w:sz="4" w:space="0" w:color="auto"/>
              <w:left w:val="single" w:sz="4" w:space="0" w:color="auto"/>
              <w:bottom w:val="single" w:sz="4" w:space="0" w:color="auto"/>
              <w:right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Номер документа</w:t>
            </w:r>
          </w:p>
        </w:tc>
        <w:tc>
          <w:tcPr>
            <w:tcW w:w="1253" w:type="pct"/>
            <w:gridSpan w:val="4"/>
            <w:tcBorders>
              <w:top w:val="single" w:sz="4" w:space="0" w:color="auto"/>
              <w:left w:val="single" w:sz="4" w:space="0" w:color="auto"/>
              <w:bottom w:val="single" w:sz="4" w:space="0" w:color="auto"/>
              <w:right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Дата документа</w:t>
            </w:r>
          </w:p>
        </w:tc>
      </w:tr>
      <w:tr w:rsidR="00E5700A" w:rsidRPr="00827549" w:rsidTr="00E5700A">
        <w:trPr>
          <w:trHeight w:val="20"/>
        </w:trPr>
        <w:tc>
          <w:tcPr>
            <w:tcW w:w="191" w:type="pct"/>
            <w:tcBorders>
              <w:top w:val="single" w:sz="4" w:space="0" w:color="auto"/>
              <w:left w:val="single" w:sz="4" w:space="0" w:color="auto"/>
              <w:bottom w:val="single" w:sz="4" w:space="0" w:color="auto"/>
              <w:right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p>
        </w:tc>
        <w:tc>
          <w:tcPr>
            <w:tcW w:w="2306" w:type="pct"/>
            <w:gridSpan w:val="2"/>
            <w:tcBorders>
              <w:top w:val="single" w:sz="4" w:space="0" w:color="auto"/>
              <w:left w:val="single" w:sz="4" w:space="0" w:color="auto"/>
              <w:bottom w:val="single" w:sz="4" w:space="0" w:color="auto"/>
              <w:right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p>
        </w:tc>
        <w:tc>
          <w:tcPr>
            <w:tcW w:w="1251" w:type="pct"/>
            <w:gridSpan w:val="3"/>
            <w:tcBorders>
              <w:top w:val="single" w:sz="4" w:space="0" w:color="auto"/>
              <w:left w:val="single" w:sz="4" w:space="0" w:color="auto"/>
              <w:bottom w:val="single" w:sz="4" w:space="0" w:color="auto"/>
              <w:right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p>
        </w:tc>
        <w:tc>
          <w:tcPr>
            <w:tcW w:w="1253" w:type="pct"/>
            <w:gridSpan w:val="4"/>
            <w:tcBorders>
              <w:top w:val="single" w:sz="4" w:space="0" w:color="auto"/>
              <w:left w:val="single" w:sz="4" w:space="0" w:color="auto"/>
              <w:bottom w:val="single" w:sz="4" w:space="0" w:color="auto"/>
              <w:right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p>
        </w:tc>
      </w:tr>
      <w:tr w:rsidR="00827549" w:rsidRPr="00827549" w:rsidTr="00E5700A">
        <w:trPr>
          <w:trHeight w:val="20"/>
        </w:trPr>
        <w:tc>
          <w:tcPr>
            <w:tcW w:w="5000" w:type="pct"/>
            <w:gridSpan w:val="10"/>
            <w:tcBorders>
              <w:top w:val="single" w:sz="4" w:space="0" w:color="auto"/>
              <w:left w:val="nil"/>
              <w:bottom w:val="single" w:sz="4" w:space="0" w:color="auto"/>
              <w:right w:val="nil"/>
            </w:tcBorders>
          </w:tcPr>
          <w:p w:rsidR="00827549" w:rsidRPr="00827549" w:rsidRDefault="00827549" w:rsidP="00E5700A">
            <w:pPr>
              <w:tabs>
                <w:tab w:val="left" w:pos="284"/>
              </w:tabs>
              <w:spacing w:after="0" w:line="240" w:lineRule="auto"/>
              <w:ind w:firstLine="289"/>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 xml:space="preserve">3. </w:t>
            </w:r>
            <w:r w:rsidR="00E5700A" w:rsidRPr="00827549">
              <w:rPr>
                <w:rFonts w:ascii="Times New Roman" w:eastAsia="Calibri" w:hAnsi="Times New Roman" w:cs="Times New Roman"/>
                <w:bCs/>
                <w:sz w:val="12"/>
                <w:szCs w:val="12"/>
              </w:rPr>
              <w:t>Сведения</w:t>
            </w:r>
            <w:r w:rsidRPr="00827549">
              <w:rPr>
                <w:rFonts w:ascii="Times New Roman" w:eastAsia="Calibri" w:hAnsi="Times New Roman" w:cs="Times New Roman"/>
                <w:bCs/>
                <w:sz w:val="12"/>
                <w:szCs w:val="12"/>
              </w:rPr>
              <w:t xml:space="preserve"> об объекте капитального строительства</w:t>
            </w:r>
          </w:p>
        </w:tc>
      </w:tr>
      <w:tr w:rsidR="00E5700A" w:rsidRPr="00827549" w:rsidTr="00E5700A">
        <w:trPr>
          <w:trHeight w:val="20"/>
        </w:trPr>
        <w:tc>
          <w:tcPr>
            <w:tcW w:w="191" w:type="pct"/>
            <w:tcBorders>
              <w:bottom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2.1</w:t>
            </w:r>
          </w:p>
        </w:tc>
        <w:tc>
          <w:tcPr>
            <w:tcW w:w="4555" w:type="pct"/>
            <w:gridSpan w:val="7"/>
            <w:tcBorders>
              <w:bottom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Наименование объекта капитального строительства (этапа) в соответствии с проектной документацией</w:t>
            </w:r>
          </w:p>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i/>
                <w:sz w:val="12"/>
                <w:szCs w:val="12"/>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255" w:type="pct"/>
            <w:gridSpan w:val="2"/>
            <w:tcBorders>
              <w:bottom w:val="single" w:sz="4" w:space="0" w:color="auto"/>
              <w:right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p>
        </w:tc>
      </w:tr>
      <w:tr w:rsidR="00E5700A" w:rsidRPr="00827549" w:rsidTr="00E5700A">
        <w:trPr>
          <w:trHeight w:val="20"/>
        </w:trPr>
        <w:tc>
          <w:tcPr>
            <w:tcW w:w="191" w:type="pct"/>
            <w:tcBorders>
              <w:bottom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2.2</w:t>
            </w:r>
          </w:p>
        </w:tc>
        <w:tc>
          <w:tcPr>
            <w:tcW w:w="4555" w:type="pct"/>
            <w:gridSpan w:val="7"/>
            <w:tcBorders>
              <w:bottom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Адрес (местоположение) объекта капитального строительства:</w:t>
            </w:r>
          </w:p>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i/>
                <w:sz w:val="12"/>
                <w:szCs w:val="12"/>
              </w:rPr>
              <w:t>(указывается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описание местоположения в виде наименований субъекта Российской Федерации и муниципального образования)</w:t>
            </w:r>
          </w:p>
        </w:tc>
        <w:tc>
          <w:tcPr>
            <w:tcW w:w="255" w:type="pct"/>
            <w:gridSpan w:val="2"/>
            <w:tcBorders>
              <w:bottom w:val="single" w:sz="4" w:space="0" w:color="auto"/>
              <w:right w:val="single" w:sz="4" w:space="0" w:color="auto"/>
            </w:tcBorders>
          </w:tcPr>
          <w:p w:rsidR="00827549" w:rsidRPr="00827549" w:rsidRDefault="00827549" w:rsidP="00827549">
            <w:pPr>
              <w:tabs>
                <w:tab w:val="left" w:pos="284"/>
              </w:tabs>
              <w:spacing w:after="0" w:line="240" w:lineRule="auto"/>
              <w:rPr>
                <w:rFonts w:ascii="Times New Roman" w:eastAsia="Calibri" w:hAnsi="Times New Roman" w:cs="Times New Roman"/>
                <w:bCs/>
                <w:sz w:val="12"/>
                <w:szCs w:val="12"/>
              </w:rPr>
            </w:pPr>
          </w:p>
        </w:tc>
      </w:tr>
      <w:tr w:rsidR="00827549" w:rsidRPr="00827549" w:rsidTr="00E5700A">
        <w:trPr>
          <w:trHeight w:val="20"/>
        </w:trPr>
        <w:tc>
          <w:tcPr>
            <w:tcW w:w="5000" w:type="pct"/>
            <w:gridSpan w:val="10"/>
            <w:tcBorders>
              <w:left w:val="nil"/>
              <w:bottom w:val="single" w:sz="4" w:space="0" w:color="auto"/>
              <w:right w:val="nil"/>
            </w:tcBorders>
          </w:tcPr>
          <w:p w:rsidR="00827549" w:rsidRPr="00827549" w:rsidRDefault="00827549" w:rsidP="00E5700A">
            <w:pPr>
              <w:tabs>
                <w:tab w:val="left" w:pos="284"/>
              </w:tabs>
              <w:spacing w:after="0" w:line="240" w:lineRule="auto"/>
              <w:ind w:firstLine="289"/>
              <w:jc w:val="both"/>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 xml:space="preserve">4. </w:t>
            </w:r>
            <w:r w:rsidR="00E5700A" w:rsidRPr="00827549">
              <w:rPr>
                <w:rFonts w:ascii="Times New Roman" w:eastAsia="Calibri" w:hAnsi="Times New Roman" w:cs="Times New Roman"/>
                <w:bCs/>
                <w:sz w:val="12"/>
                <w:szCs w:val="12"/>
              </w:rPr>
              <w:t>Сведения</w:t>
            </w:r>
            <w:r w:rsidRPr="00827549">
              <w:rPr>
                <w:rFonts w:ascii="Times New Roman" w:eastAsia="Calibri" w:hAnsi="Times New Roman" w:cs="Times New Roman"/>
                <w:bCs/>
                <w:sz w:val="12"/>
                <w:szCs w:val="12"/>
              </w:rPr>
              <w:t xml:space="preserve"> о земельном участке</w:t>
            </w:r>
          </w:p>
        </w:tc>
      </w:tr>
      <w:tr w:rsidR="00E5700A" w:rsidRPr="00827549" w:rsidTr="00E5700A">
        <w:trPr>
          <w:trHeight w:val="20"/>
        </w:trPr>
        <w:tc>
          <w:tcPr>
            <w:tcW w:w="191" w:type="pct"/>
            <w:tcBorders>
              <w:top w:val="single" w:sz="4" w:space="0" w:color="auto"/>
              <w:bottom w:val="single" w:sz="4" w:space="0" w:color="auto"/>
            </w:tcBorders>
          </w:tcPr>
          <w:p w:rsidR="00827549" w:rsidRPr="00827549" w:rsidRDefault="00827549" w:rsidP="00827549">
            <w:pPr>
              <w:tabs>
                <w:tab w:val="left" w:pos="284"/>
              </w:tabs>
              <w:spacing w:after="0" w:line="240" w:lineRule="auto"/>
              <w:ind w:firstLine="284"/>
              <w:jc w:val="both"/>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3.1</w:t>
            </w:r>
          </w:p>
        </w:tc>
        <w:tc>
          <w:tcPr>
            <w:tcW w:w="4555" w:type="pct"/>
            <w:gridSpan w:val="7"/>
            <w:tcBorders>
              <w:top w:val="single" w:sz="4" w:space="0" w:color="auto"/>
              <w:bottom w:val="single" w:sz="4" w:space="0" w:color="auto"/>
            </w:tcBorders>
          </w:tcPr>
          <w:p w:rsidR="00827549" w:rsidRPr="00827549" w:rsidRDefault="00827549" w:rsidP="00E5700A">
            <w:pPr>
              <w:tabs>
                <w:tab w:val="left" w:pos="284"/>
              </w:tabs>
              <w:spacing w:after="0" w:line="240" w:lineRule="auto"/>
              <w:jc w:val="both"/>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Кадастровый номер земельного участка (земельных участков), в пределах которого (которых) расположен объект капитального строительства</w:t>
            </w:r>
            <w:r w:rsidR="00E5700A">
              <w:rPr>
                <w:rFonts w:ascii="Times New Roman" w:eastAsia="Calibri" w:hAnsi="Times New Roman" w:cs="Times New Roman"/>
                <w:bCs/>
                <w:sz w:val="12"/>
                <w:szCs w:val="12"/>
              </w:rPr>
              <w:t xml:space="preserve"> </w:t>
            </w:r>
            <w:r w:rsidRPr="00827549">
              <w:rPr>
                <w:rFonts w:ascii="Times New Roman" w:eastAsia="Calibri" w:hAnsi="Times New Roman" w:cs="Times New Roman"/>
                <w:bCs/>
                <w:i/>
                <w:sz w:val="12"/>
                <w:szCs w:val="12"/>
              </w:rPr>
              <w:t>(заполнение не является обязательным при выдаче разрешения на ввод линейного объекта)</w:t>
            </w:r>
          </w:p>
        </w:tc>
        <w:tc>
          <w:tcPr>
            <w:tcW w:w="255" w:type="pct"/>
            <w:gridSpan w:val="2"/>
            <w:tcBorders>
              <w:top w:val="single" w:sz="4" w:space="0" w:color="auto"/>
              <w:bottom w:val="single" w:sz="4" w:space="0" w:color="auto"/>
              <w:right w:val="single" w:sz="4" w:space="0" w:color="auto"/>
            </w:tcBorders>
          </w:tcPr>
          <w:p w:rsidR="00827549" w:rsidRPr="00827549" w:rsidRDefault="00827549" w:rsidP="00E5700A">
            <w:pPr>
              <w:tabs>
                <w:tab w:val="left" w:pos="284"/>
              </w:tabs>
              <w:spacing w:after="0" w:line="240" w:lineRule="auto"/>
              <w:jc w:val="both"/>
              <w:rPr>
                <w:rFonts w:ascii="Times New Roman" w:eastAsia="Calibri" w:hAnsi="Times New Roman" w:cs="Times New Roman"/>
                <w:bCs/>
                <w:sz w:val="12"/>
                <w:szCs w:val="12"/>
              </w:rPr>
            </w:pPr>
          </w:p>
        </w:tc>
      </w:tr>
      <w:tr w:rsidR="00827549" w:rsidRPr="00827549" w:rsidTr="00E5700A">
        <w:trPr>
          <w:trHeight w:val="20"/>
        </w:trPr>
        <w:tc>
          <w:tcPr>
            <w:tcW w:w="5000" w:type="pct"/>
            <w:gridSpan w:val="10"/>
            <w:tcBorders>
              <w:left w:val="nil"/>
              <w:bottom w:val="single" w:sz="4" w:space="0" w:color="auto"/>
              <w:right w:val="nil"/>
            </w:tcBorders>
          </w:tcPr>
          <w:p w:rsidR="00827549" w:rsidRPr="00827549" w:rsidRDefault="00827549" w:rsidP="00E5700A">
            <w:pPr>
              <w:tabs>
                <w:tab w:val="left" w:pos="284"/>
              </w:tabs>
              <w:spacing w:after="0" w:line="240" w:lineRule="auto"/>
              <w:ind w:firstLine="289"/>
              <w:jc w:val="both"/>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lastRenderedPageBreak/>
              <w:t>5. Сведения о разрешении на строительство, на основании которого осуществлялось строительство, реконструкция объекта капитального строительства</w:t>
            </w:r>
          </w:p>
        </w:tc>
      </w:tr>
      <w:tr w:rsidR="00E5700A" w:rsidRPr="00827549" w:rsidTr="00E5700A">
        <w:trPr>
          <w:trHeight w:val="20"/>
        </w:trPr>
        <w:tc>
          <w:tcPr>
            <w:tcW w:w="191" w:type="pct"/>
            <w:tcBorders>
              <w:bottom w:val="single" w:sz="4" w:space="0" w:color="auto"/>
            </w:tcBorders>
          </w:tcPr>
          <w:p w:rsidR="00827549" w:rsidRPr="00827549" w:rsidRDefault="00827549" w:rsidP="00827549">
            <w:pPr>
              <w:tabs>
                <w:tab w:val="left" w:pos="284"/>
              </w:tabs>
              <w:spacing w:after="0" w:line="240" w:lineRule="auto"/>
              <w:ind w:firstLine="284"/>
              <w:jc w:val="both"/>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w:t>
            </w:r>
          </w:p>
        </w:tc>
        <w:tc>
          <w:tcPr>
            <w:tcW w:w="2377" w:type="pct"/>
            <w:gridSpan w:val="4"/>
            <w:tcBorders>
              <w:bottom w:val="single" w:sz="4" w:space="0" w:color="auto"/>
            </w:tcBorders>
          </w:tcPr>
          <w:p w:rsidR="00827549" w:rsidRPr="00827549" w:rsidRDefault="00827549" w:rsidP="00E5700A">
            <w:pPr>
              <w:tabs>
                <w:tab w:val="left" w:pos="284"/>
              </w:tabs>
              <w:spacing w:after="0" w:line="240" w:lineRule="auto"/>
              <w:jc w:val="both"/>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Орган (организация), выдавший разрешение на строительство</w:t>
            </w:r>
          </w:p>
        </w:tc>
        <w:tc>
          <w:tcPr>
            <w:tcW w:w="1201" w:type="pct"/>
            <w:gridSpan w:val="2"/>
            <w:tcBorders>
              <w:bottom w:val="single" w:sz="4" w:space="0" w:color="auto"/>
            </w:tcBorders>
          </w:tcPr>
          <w:p w:rsidR="00827549" w:rsidRPr="00827549" w:rsidRDefault="00827549" w:rsidP="00E5700A">
            <w:pPr>
              <w:tabs>
                <w:tab w:val="left" w:pos="284"/>
              </w:tabs>
              <w:spacing w:after="0" w:line="240" w:lineRule="auto"/>
              <w:jc w:val="both"/>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Номер документа</w:t>
            </w:r>
          </w:p>
        </w:tc>
        <w:tc>
          <w:tcPr>
            <w:tcW w:w="1232" w:type="pct"/>
            <w:gridSpan w:val="3"/>
            <w:tcBorders>
              <w:bottom w:val="single" w:sz="4" w:space="0" w:color="auto"/>
              <w:right w:val="single" w:sz="4" w:space="0" w:color="auto"/>
            </w:tcBorders>
          </w:tcPr>
          <w:p w:rsidR="00827549" w:rsidRPr="00827549" w:rsidRDefault="00827549" w:rsidP="00E5700A">
            <w:pPr>
              <w:tabs>
                <w:tab w:val="left" w:pos="284"/>
              </w:tabs>
              <w:spacing w:after="0" w:line="240" w:lineRule="auto"/>
              <w:jc w:val="both"/>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Дата документа</w:t>
            </w:r>
          </w:p>
        </w:tc>
      </w:tr>
      <w:tr w:rsidR="00E5700A" w:rsidRPr="00827549" w:rsidTr="00E5700A">
        <w:trPr>
          <w:trHeight w:val="20"/>
        </w:trPr>
        <w:tc>
          <w:tcPr>
            <w:tcW w:w="191" w:type="pct"/>
            <w:tcBorders>
              <w:bottom w:val="single" w:sz="4" w:space="0" w:color="auto"/>
            </w:tcBorders>
          </w:tcPr>
          <w:p w:rsidR="00827549" w:rsidRPr="00827549" w:rsidRDefault="00827549" w:rsidP="00827549">
            <w:pPr>
              <w:tabs>
                <w:tab w:val="left" w:pos="284"/>
              </w:tabs>
              <w:spacing w:after="0" w:line="240" w:lineRule="auto"/>
              <w:ind w:firstLine="284"/>
              <w:jc w:val="both"/>
              <w:rPr>
                <w:rFonts w:ascii="Times New Roman" w:eastAsia="Calibri" w:hAnsi="Times New Roman" w:cs="Times New Roman"/>
                <w:bCs/>
                <w:sz w:val="12"/>
                <w:szCs w:val="12"/>
              </w:rPr>
            </w:pPr>
          </w:p>
        </w:tc>
        <w:tc>
          <w:tcPr>
            <w:tcW w:w="2377" w:type="pct"/>
            <w:gridSpan w:val="4"/>
            <w:tcBorders>
              <w:bottom w:val="single" w:sz="4" w:space="0" w:color="auto"/>
            </w:tcBorders>
          </w:tcPr>
          <w:p w:rsidR="00827549" w:rsidRPr="00827549" w:rsidRDefault="00827549" w:rsidP="00E5700A">
            <w:pPr>
              <w:tabs>
                <w:tab w:val="left" w:pos="284"/>
              </w:tabs>
              <w:spacing w:after="0" w:line="240" w:lineRule="auto"/>
              <w:jc w:val="both"/>
              <w:rPr>
                <w:rFonts w:ascii="Times New Roman" w:eastAsia="Calibri" w:hAnsi="Times New Roman" w:cs="Times New Roman"/>
                <w:bCs/>
                <w:sz w:val="12"/>
                <w:szCs w:val="12"/>
              </w:rPr>
            </w:pPr>
          </w:p>
        </w:tc>
        <w:tc>
          <w:tcPr>
            <w:tcW w:w="1201" w:type="pct"/>
            <w:gridSpan w:val="2"/>
            <w:tcBorders>
              <w:bottom w:val="single" w:sz="4" w:space="0" w:color="auto"/>
            </w:tcBorders>
          </w:tcPr>
          <w:p w:rsidR="00827549" w:rsidRPr="00827549" w:rsidRDefault="00827549" w:rsidP="00E5700A">
            <w:pPr>
              <w:tabs>
                <w:tab w:val="left" w:pos="284"/>
              </w:tabs>
              <w:spacing w:after="0" w:line="240" w:lineRule="auto"/>
              <w:jc w:val="both"/>
              <w:rPr>
                <w:rFonts w:ascii="Times New Roman" w:eastAsia="Calibri" w:hAnsi="Times New Roman" w:cs="Times New Roman"/>
                <w:bCs/>
                <w:sz w:val="12"/>
                <w:szCs w:val="12"/>
              </w:rPr>
            </w:pPr>
          </w:p>
        </w:tc>
        <w:tc>
          <w:tcPr>
            <w:tcW w:w="1232" w:type="pct"/>
            <w:gridSpan w:val="3"/>
            <w:tcBorders>
              <w:bottom w:val="single" w:sz="4" w:space="0" w:color="auto"/>
              <w:right w:val="single" w:sz="4" w:space="0" w:color="auto"/>
            </w:tcBorders>
          </w:tcPr>
          <w:p w:rsidR="00827549" w:rsidRPr="00827549" w:rsidRDefault="00827549" w:rsidP="00E5700A">
            <w:pPr>
              <w:tabs>
                <w:tab w:val="left" w:pos="284"/>
              </w:tabs>
              <w:spacing w:after="0" w:line="240" w:lineRule="auto"/>
              <w:jc w:val="both"/>
              <w:rPr>
                <w:rFonts w:ascii="Times New Roman" w:eastAsia="Calibri" w:hAnsi="Times New Roman" w:cs="Times New Roman"/>
                <w:bCs/>
                <w:sz w:val="12"/>
                <w:szCs w:val="12"/>
              </w:rPr>
            </w:pPr>
          </w:p>
        </w:tc>
      </w:tr>
      <w:tr w:rsidR="00827549" w:rsidRPr="00827549" w:rsidTr="00E5700A">
        <w:trPr>
          <w:trHeight w:val="20"/>
        </w:trPr>
        <w:tc>
          <w:tcPr>
            <w:tcW w:w="5000" w:type="pct"/>
            <w:gridSpan w:val="10"/>
            <w:tcBorders>
              <w:top w:val="single" w:sz="4" w:space="0" w:color="auto"/>
              <w:left w:val="nil"/>
              <w:bottom w:val="single" w:sz="4" w:space="0" w:color="auto"/>
              <w:right w:val="nil"/>
            </w:tcBorders>
          </w:tcPr>
          <w:p w:rsidR="00827549" w:rsidRPr="00827549" w:rsidRDefault="00827549" w:rsidP="00E5700A">
            <w:pPr>
              <w:tabs>
                <w:tab w:val="left" w:pos="284"/>
              </w:tabs>
              <w:spacing w:after="0" w:line="240" w:lineRule="auto"/>
              <w:ind w:firstLine="289"/>
              <w:jc w:val="both"/>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6.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827549" w:rsidRPr="00827549" w:rsidRDefault="00827549" w:rsidP="00E5700A">
            <w:pPr>
              <w:tabs>
                <w:tab w:val="left" w:pos="284"/>
              </w:tabs>
              <w:spacing w:after="0" w:line="240" w:lineRule="auto"/>
              <w:jc w:val="both"/>
              <w:rPr>
                <w:rFonts w:ascii="Times New Roman" w:eastAsia="Calibri" w:hAnsi="Times New Roman" w:cs="Times New Roman"/>
                <w:bCs/>
                <w:sz w:val="12"/>
                <w:szCs w:val="12"/>
              </w:rPr>
            </w:pPr>
            <w:r w:rsidRPr="00827549">
              <w:rPr>
                <w:rFonts w:ascii="Times New Roman" w:eastAsia="Calibri" w:hAnsi="Times New Roman" w:cs="Times New Roman"/>
                <w:bCs/>
                <w:i/>
                <w:sz w:val="12"/>
                <w:szCs w:val="12"/>
              </w:rPr>
              <w:t>(указывается в случае, предусмотренном частью 3</w:t>
            </w:r>
            <w:r w:rsidRPr="00827549">
              <w:rPr>
                <w:rFonts w:ascii="Times New Roman" w:eastAsia="Calibri" w:hAnsi="Times New Roman" w:cs="Times New Roman"/>
                <w:bCs/>
                <w:i/>
                <w:sz w:val="12"/>
                <w:szCs w:val="12"/>
                <w:vertAlign w:val="superscript"/>
              </w:rPr>
              <w:t>5</w:t>
            </w:r>
            <w:r w:rsidRPr="00827549">
              <w:rPr>
                <w:rFonts w:ascii="Times New Roman" w:eastAsia="Calibri" w:hAnsi="Times New Roman" w:cs="Times New Roman"/>
                <w:bCs/>
                <w:i/>
                <w:sz w:val="12"/>
                <w:szCs w:val="12"/>
              </w:rPr>
              <w:t xml:space="preserve"> статьи 55 Градостроительного кодекса Российской Федерации)</w:t>
            </w:r>
          </w:p>
        </w:tc>
      </w:tr>
      <w:tr w:rsidR="00E5700A" w:rsidRPr="00827549" w:rsidTr="00E5700A">
        <w:trPr>
          <w:trHeight w:val="20"/>
        </w:trPr>
        <w:tc>
          <w:tcPr>
            <w:tcW w:w="191" w:type="pct"/>
            <w:tcBorders>
              <w:top w:val="single" w:sz="4" w:space="0" w:color="auto"/>
              <w:bottom w:val="single" w:sz="4" w:space="0" w:color="auto"/>
            </w:tcBorders>
          </w:tcPr>
          <w:p w:rsidR="00827549" w:rsidRPr="00827549" w:rsidRDefault="00827549" w:rsidP="00827549">
            <w:pPr>
              <w:tabs>
                <w:tab w:val="left" w:pos="284"/>
              </w:tabs>
              <w:spacing w:after="0" w:line="240" w:lineRule="auto"/>
              <w:ind w:firstLine="284"/>
              <w:jc w:val="both"/>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w:t>
            </w:r>
          </w:p>
        </w:tc>
        <w:tc>
          <w:tcPr>
            <w:tcW w:w="2361" w:type="pct"/>
            <w:gridSpan w:val="3"/>
            <w:tcBorders>
              <w:top w:val="single" w:sz="4" w:space="0" w:color="auto"/>
              <w:bottom w:val="single" w:sz="4" w:space="0" w:color="auto"/>
            </w:tcBorders>
          </w:tcPr>
          <w:p w:rsidR="00827549" w:rsidRPr="00827549" w:rsidRDefault="00827549" w:rsidP="00E5700A">
            <w:pPr>
              <w:tabs>
                <w:tab w:val="left" w:pos="284"/>
              </w:tabs>
              <w:spacing w:after="0" w:line="240" w:lineRule="auto"/>
              <w:jc w:val="both"/>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Орган (организация), выдавший разрешение на ввод объект в эксплуатацию</w:t>
            </w:r>
          </w:p>
        </w:tc>
        <w:tc>
          <w:tcPr>
            <w:tcW w:w="1217" w:type="pct"/>
            <w:gridSpan w:val="3"/>
            <w:tcBorders>
              <w:top w:val="single" w:sz="4" w:space="0" w:color="auto"/>
              <w:bottom w:val="single" w:sz="4" w:space="0" w:color="auto"/>
            </w:tcBorders>
          </w:tcPr>
          <w:p w:rsidR="00827549" w:rsidRPr="00827549" w:rsidRDefault="00827549" w:rsidP="00E5700A">
            <w:pPr>
              <w:tabs>
                <w:tab w:val="left" w:pos="284"/>
              </w:tabs>
              <w:spacing w:after="0" w:line="240" w:lineRule="auto"/>
              <w:jc w:val="both"/>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Номер документа</w:t>
            </w:r>
          </w:p>
        </w:tc>
        <w:tc>
          <w:tcPr>
            <w:tcW w:w="1232" w:type="pct"/>
            <w:gridSpan w:val="3"/>
            <w:tcBorders>
              <w:top w:val="single" w:sz="4" w:space="0" w:color="auto"/>
              <w:bottom w:val="single" w:sz="4" w:space="0" w:color="auto"/>
              <w:right w:val="single" w:sz="4" w:space="0" w:color="auto"/>
            </w:tcBorders>
          </w:tcPr>
          <w:p w:rsidR="00827549" w:rsidRPr="00827549" w:rsidRDefault="00827549" w:rsidP="00E5700A">
            <w:pPr>
              <w:tabs>
                <w:tab w:val="left" w:pos="284"/>
              </w:tabs>
              <w:spacing w:after="0" w:line="240" w:lineRule="auto"/>
              <w:jc w:val="both"/>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Дата документа</w:t>
            </w:r>
          </w:p>
        </w:tc>
      </w:tr>
      <w:tr w:rsidR="00E5700A" w:rsidRPr="00827549" w:rsidTr="00E5700A">
        <w:trPr>
          <w:trHeight w:val="20"/>
        </w:trPr>
        <w:tc>
          <w:tcPr>
            <w:tcW w:w="191" w:type="pct"/>
            <w:tcBorders>
              <w:top w:val="single" w:sz="4" w:space="0" w:color="auto"/>
              <w:bottom w:val="single" w:sz="4" w:space="0" w:color="auto"/>
            </w:tcBorders>
          </w:tcPr>
          <w:p w:rsidR="00827549" w:rsidRPr="00827549" w:rsidRDefault="00827549" w:rsidP="00827549">
            <w:pPr>
              <w:tabs>
                <w:tab w:val="left" w:pos="284"/>
              </w:tabs>
              <w:spacing w:after="0" w:line="240" w:lineRule="auto"/>
              <w:ind w:firstLine="284"/>
              <w:jc w:val="both"/>
              <w:rPr>
                <w:rFonts w:ascii="Times New Roman" w:eastAsia="Calibri" w:hAnsi="Times New Roman" w:cs="Times New Roman"/>
                <w:bCs/>
                <w:sz w:val="12"/>
                <w:szCs w:val="12"/>
              </w:rPr>
            </w:pPr>
          </w:p>
        </w:tc>
        <w:tc>
          <w:tcPr>
            <w:tcW w:w="2361" w:type="pct"/>
            <w:gridSpan w:val="3"/>
            <w:tcBorders>
              <w:top w:val="single" w:sz="4" w:space="0" w:color="auto"/>
              <w:bottom w:val="single" w:sz="4" w:space="0" w:color="auto"/>
            </w:tcBorders>
          </w:tcPr>
          <w:p w:rsidR="00827549" w:rsidRPr="00827549" w:rsidRDefault="00827549" w:rsidP="00E5700A">
            <w:pPr>
              <w:tabs>
                <w:tab w:val="left" w:pos="284"/>
              </w:tabs>
              <w:spacing w:after="0" w:line="240" w:lineRule="auto"/>
              <w:jc w:val="both"/>
              <w:rPr>
                <w:rFonts w:ascii="Times New Roman" w:eastAsia="Calibri" w:hAnsi="Times New Roman" w:cs="Times New Roman"/>
                <w:bCs/>
                <w:sz w:val="12"/>
                <w:szCs w:val="12"/>
              </w:rPr>
            </w:pPr>
          </w:p>
        </w:tc>
        <w:tc>
          <w:tcPr>
            <w:tcW w:w="1217" w:type="pct"/>
            <w:gridSpan w:val="3"/>
            <w:tcBorders>
              <w:top w:val="single" w:sz="4" w:space="0" w:color="auto"/>
              <w:bottom w:val="single" w:sz="4" w:space="0" w:color="auto"/>
            </w:tcBorders>
          </w:tcPr>
          <w:p w:rsidR="00827549" w:rsidRPr="00827549" w:rsidRDefault="00827549" w:rsidP="00E5700A">
            <w:pPr>
              <w:tabs>
                <w:tab w:val="left" w:pos="284"/>
              </w:tabs>
              <w:spacing w:after="0" w:line="240" w:lineRule="auto"/>
              <w:jc w:val="both"/>
              <w:rPr>
                <w:rFonts w:ascii="Times New Roman" w:eastAsia="Calibri" w:hAnsi="Times New Roman" w:cs="Times New Roman"/>
                <w:bCs/>
                <w:sz w:val="12"/>
                <w:szCs w:val="12"/>
              </w:rPr>
            </w:pPr>
          </w:p>
        </w:tc>
        <w:tc>
          <w:tcPr>
            <w:tcW w:w="1232" w:type="pct"/>
            <w:gridSpan w:val="3"/>
            <w:tcBorders>
              <w:top w:val="single" w:sz="4" w:space="0" w:color="auto"/>
              <w:bottom w:val="single" w:sz="4" w:space="0" w:color="auto"/>
              <w:right w:val="single" w:sz="4" w:space="0" w:color="auto"/>
            </w:tcBorders>
          </w:tcPr>
          <w:p w:rsidR="00827549" w:rsidRPr="00827549" w:rsidRDefault="00827549" w:rsidP="00E5700A">
            <w:pPr>
              <w:tabs>
                <w:tab w:val="left" w:pos="284"/>
              </w:tabs>
              <w:spacing w:after="0" w:line="240" w:lineRule="auto"/>
              <w:jc w:val="both"/>
              <w:rPr>
                <w:rFonts w:ascii="Times New Roman" w:eastAsia="Calibri" w:hAnsi="Times New Roman" w:cs="Times New Roman"/>
                <w:bCs/>
                <w:sz w:val="12"/>
                <w:szCs w:val="12"/>
              </w:rPr>
            </w:pPr>
          </w:p>
        </w:tc>
      </w:tr>
      <w:tr w:rsidR="00827549" w:rsidRPr="00827549" w:rsidTr="00E5700A">
        <w:trPr>
          <w:trHeight w:val="20"/>
        </w:trPr>
        <w:tc>
          <w:tcPr>
            <w:tcW w:w="5000" w:type="pct"/>
            <w:gridSpan w:val="10"/>
            <w:tcBorders>
              <w:top w:val="nil"/>
              <w:left w:val="nil"/>
              <w:bottom w:val="single" w:sz="4" w:space="0" w:color="auto"/>
              <w:right w:val="nil"/>
            </w:tcBorders>
          </w:tcPr>
          <w:p w:rsidR="00827549" w:rsidRPr="00827549" w:rsidRDefault="00827549" w:rsidP="00E5700A">
            <w:pPr>
              <w:tabs>
                <w:tab w:val="left" w:pos="284"/>
              </w:tabs>
              <w:spacing w:after="0" w:line="240" w:lineRule="auto"/>
              <w:ind w:firstLine="284"/>
              <w:jc w:val="both"/>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7. Информация о согласии застройщика и иного лица (иных лиц) на осуществление государственной регистрации права собственности на построенные, реконструированные здание, сооружение и (или) на все расположенные в таких здании, сооружении помещения, машино-места</w:t>
            </w:r>
            <w:r w:rsidR="00E5700A">
              <w:rPr>
                <w:rFonts w:ascii="Times New Roman" w:eastAsia="Calibri" w:hAnsi="Times New Roman" w:cs="Times New Roman"/>
                <w:bCs/>
                <w:sz w:val="12"/>
                <w:szCs w:val="12"/>
              </w:rPr>
              <w:t xml:space="preserve"> </w:t>
            </w:r>
            <w:r w:rsidRPr="00827549">
              <w:rPr>
                <w:rFonts w:ascii="Times New Roman" w:eastAsia="Calibri" w:hAnsi="Times New Roman" w:cs="Times New Roman"/>
                <w:bCs/>
                <w:i/>
                <w:sz w:val="12"/>
                <w:szCs w:val="12"/>
              </w:rPr>
              <w:t>(не заполняется в случаях, указанных в пунктах 1-2 части 3</w:t>
            </w:r>
            <w:r w:rsidRPr="00827549">
              <w:rPr>
                <w:rFonts w:ascii="Times New Roman" w:eastAsia="Calibri" w:hAnsi="Times New Roman" w:cs="Times New Roman"/>
                <w:bCs/>
                <w:i/>
                <w:sz w:val="12"/>
                <w:szCs w:val="12"/>
                <w:vertAlign w:val="superscript"/>
              </w:rPr>
              <w:t>9</w:t>
            </w:r>
            <w:r w:rsidRPr="00827549">
              <w:rPr>
                <w:rFonts w:ascii="Times New Roman" w:eastAsia="Calibri" w:hAnsi="Times New Roman" w:cs="Times New Roman"/>
                <w:bCs/>
                <w:i/>
                <w:sz w:val="12"/>
                <w:szCs w:val="12"/>
              </w:rPr>
              <w:t xml:space="preserve"> статьи 55</w:t>
            </w:r>
            <w:r w:rsidR="00E5700A">
              <w:rPr>
                <w:rFonts w:ascii="Times New Roman" w:eastAsia="Calibri" w:hAnsi="Times New Roman" w:cs="Times New Roman"/>
                <w:bCs/>
                <w:i/>
                <w:sz w:val="12"/>
                <w:szCs w:val="12"/>
              </w:rPr>
              <w:t xml:space="preserve"> </w:t>
            </w:r>
            <w:r w:rsidRPr="00827549">
              <w:rPr>
                <w:rFonts w:ascii="Times New Roman" w:eastAsia="Calibri" w:hAnsi="Times New Roman" w:cs="Times New Roman"/>
                <w:bCs/>
                <w:i/>
                <w:sz w:val="12"/>
                <w:szCs w:val="12"/>
              </w:rPr>
              <w:t>Градостроительного кодекса Российской Федерации)</w:t>
            </w:r>
          </w:p>
        </w:tc>
      </w:tr>
      <w:tr w:rsidR="00827549" w:rsidRPr="00827549" w:rsidTr="00E5700A">
        <w:trPr>
          <w:trHeight w:val="20"/>
        </w:trPr>
        <w:tc>
          <w:tcPr>
            <w:tcW w:w="5000" w:type="pct"/>
            <w:gridSpan w:val="10"/>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7.1 Подтверждаю, что строительство, реконструкция здания, сооружения осуществлялись:</w:t>
            </w:r>
          </w:p>
        </w:tc>
      </w:tr>
      <w:tr w:rsidR="00E5700A" w:rsidRPr="00827549" w:rsidTr="00E5700A">
        <w:trPr>
          <w:trHeight w:val="20"/>
        </w:trPr>
        <w:tc>
          <w:tcPr>
            <w:tcW w:w="191"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7.1.1</w:t>
            </w:r>
          </w:p>
        </w:tc>
        <w:tc>
          <w:tcPr>
            <w:tcW w:w="192"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c>
          <w:tcPr>
            <w:tcW w:w="4617" w:type="pct"/>
            <w:gridSpan w:val="8"/>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застройщиком без привлечения средств иных лиц</w:t>
            </w:r>
          </w:p>
        </w:tc>
      </w:tr>
      <w:tr w:rsidR="00E5700A" w:rsidRPr="00827549" w:rsidTr="00E5700A">
        <w:trPr>
          <w:trHeight w:val="20"/>
        </w:trPr>
        <w:tc>
          <w:tcPr>
            <w:tcW w:w="191"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7.1.2</w:t>
            </w:r>
          </w:p>
        </w:tc>
        <w:tc>
          <w:tcPr>
            <w:tcW w:w="192"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c>
          <w:tcPr>
            <w:tcW w:w="4617" w:type="pct"/>
            <w:gridSpan w:val="8"/>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исключительно с привлечением средств застройщика и указанного ниже лица (лиц), осуществлявшего финансирование строительства, реконструкции здания, сооружения (далее – лицо (лица), осуществлявшее финансирование):</w:t>
            </w:r>
          </w:p>
        </w:tc>
      </w:tr>
      <w:tr w:rsidR="00E5700A" w:rsidRPr="00827549" w:rsidTr="00E5700A">
        <w:trPr>
          <w:trHeight w:val="20"/>
        </w:trPr>
        <w:tc>
          <w:tcPr>
            <w:tcW w:w="383" w:type="pct"/>
            <w:gridSpan w:val="2"/>
            <w:vMerge w:val="restar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7.1.2.1</w:t>
            </w:r>
          </w:p>
        </w:tc>
        <w:tc>
          <w:tcPr>
            <w:tcW w:w="4416" w:type="pct"/>
            <w:gridSpan w:val="7"/>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Фамилия, имя, отчество (при наличии) – для физического лица, осуществлявшего финансирование; полное наименование – для юридического лица, осуществлявшего финансирование:</w:t>
            </w:r>
          </w:p>
        </w:tc>
        <w:tc>
          <w:tcPr>
            <w:tcW w:w="202" w:type="pct"/>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r>
      <w:tr w:rsidR="00E5700A" w:rsidRPr="00827549" w:rsidTr="00E5700A">
        <w:trPr>
          <w:trHeight w:val="20"/>
        </w:trPr>
        <w:tc>
          <w:tcPr>
            <w:tcW w:w="383" w:type="pct"/>
            <w:gridSpan w:val="2"/>
            <w:vMerge/>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c>
          <w:tcPr>
            <w:tcW w:w="4416" w:type="pct"/>
            <w:gridSpan w:val="7"/>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Реквизиты документа, удостоверяющего личность – для физического лица, осуществлявшего финансирование; основной государственный регистрационный номер – для юридического лица, осуществлявшего финансирование:</w:t>
            </w:r>
          </w:p>
        </w:tc>
        <w:tc>
          <w:tcPr>
            <w:tcW w:w="202" w:type="pct"/>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r>
      <w:tr w:rsidR="00E5700A" w:rsidRPr="00827549" w:rsidTr="00E5700A">
        <w:trPr>
          <w:trHeight w:val="20"/>
        </w:trPr>
        <w:tc>
          <w:tcPr>
            <w:tcW w:w="383" w:type="pct"/>
            <w:gridSpan w:val="2"/>
            <w:vMerge/>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c>
          <w:tcPr>
            <w:tcW w:w="4416" w:type="pct"/>
            <w:gridSpan w:val="7"/>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Адрес (адреса) электронной почты лица, осуществлявшего финансирование:</w:t>
            </w:r>
          </w:p>
        </w:tc>
        <w:tc>
          <w:tcPr>
            <w:tcW w:w="202" w:type="pct"/>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r>
      <w:tr w:rsidR="00827549" w:rsidRPr="00827549" w:rsidTr="00E5700A">
        <w:trPr>
          <w:trHeight w:val="20"/>
        </w:trPr>
        <w:tc>
          <w:tcPr>
            <w:tcW w:w="5000" w:type="pct"/>
            <w:gridSpan w:val="10"/>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7.2. Подтверждаю наличие:</w:t>
            </w:r>
          </w:p>
        </w:tc>
      </w:tr>
      <w:tr w:rsidR="00E5700A" w:rsidRPr="00827549" w:rsidTr="00E5700A">
        <w:trPr>
          <w:trHeight w:val="20"/>
        </w:trPr>
        <w:tc>
          <w:tcPr>
            <w:tcW w:w="191"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7.2.1</w:t>
            </w:r>
          </w:p>
        </w:tc>
        <w:tc>
          <w:tcPr>
            <w:tcW w:w="192"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c>
          <w:tcPr>
            <w:tcW w:w="4617" w:type="pct"/>
            <w:gridSpan w:val="8"/>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согласия застройщика</w:t>
            </w:r>
          </w:p>
        </w:tc>
      </w:tr>
      <w:tr w:rsidR="00E5700A" w:rsidRPr="00827549" w:rsidTr="00E5700A">
        <w:trPr>
          <w:trHeight w:val="20"/>
        </w:trPr>
        <w:tc>
          <w:tcPr>
            <w:tcW w:w="191"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7.2.2</w:t>
            </w:r>
          </w:p>
        </w:tc>
        <w:tc>
          <w:tcPr>
            <w:tcW w:w="192"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c>
          <w:tcPr>
            <w:tcW w:w="4617" w:type="pct"/>
            <w:gridSpan w:val="8"/>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согласия застройщика и лица (лиц), осуществлявшего финансирование</w:t>
            </w:r>
          </w:p>
        </w:tc>
      </w:tr>
      <w:tr w:rsidR="00E5700A" w:rsidRPr="00827549" w:rsidTr="00E5700A">
        <w:trPr>
          <w:trHeight w:val="20"/>
        </w:trPr>
        <w:tc>
          <w:tcPr>
            <w:tcW w:w="191"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7.3</w:t>
            </w:r>
          </w:p>
        </w:tc>
        <w:tc>
          <w:tcPr>
            <w:tcW w:w="4809" w:type="pct"/>
            <w:gridSpan w:val="9"/>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На осуществление государственной регистрации права собственности:</w:t>
            </w:r>
          </w:p>
        </w:tc>
      </w:tr>
      <w:tr w:rsidR="00E5700A" w:rsidRPr="00827549" w:rsidTr="00E5700A">
        <w:trPr>
          <w:trHeight w:val="20"/>
        </w:trPr>
        <w:tc>
          <w:tcPr>
            <w:tcW w:w="191"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7.3.1</w:t>
            </w:r>
          </w:p>
        </w:tc>
        <w:tc>
          <w:tcPr>
            <w:tcW w:w="192"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c>
          <w:tcPr>
            <w:tcW w:w="4617" w:type="pct"/>
            <w:gridSpan w:val="8"/>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застройщика</w:t>
            </w:r>
          </w:p>
        </w:tc>
      </w:tr>
      <w:tr w:rsidR="00E5700A" w:rsidRPr="00827549" w:rsidTr="00E5700A">
        <w:trPr>
          <w:trHeight w:val="20"/>
        </w:trPr>
        <w:tc>
          <w:tcPr>
            <w:tcW w:w="191"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7.3.2</w:t>
            </w:r>
          </w:p>
        </w:tc>
        <w:tc>
          <w:tcPr>
            <w:tcW w:w="192"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c>
          <w:tcPr>
            <w:tcW w:w="4617" w:type="pct"/>
            <w:gridSpan w:val="8"/>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 xml:space="preserve">лица (лиц), осуществлявшего финансирование </w:t>
            </w:r>
          </w:p>
        </w:tc>
      </w:tr>
      <w:tr w:rsidR="00E5700A" w:rsidRPr="00827549" w:rsidTr="00E5700A">
        <w:trPr>
          <w:trHeight w:val="20"/>
        </w:trPr>
        <w:tc>
          <w:tcPr>
            <w:tcW w:w="191"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7.3.3</w:t>
            </w:r>
          </w:p>
        </w:tc>
        <w:tc>
          <w:tcPr>
            <w:tcW w:w="192"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c>
          <w:tcPr>
            <w:tcW w:w="4617" w:type="pct"/>
            <w:gridSpan w:val="8"/>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 xml:space="preserve">застройщика и лица (лиц), осуществлявшего финансирование </w:t>
            </w:r>
          </w:p>
        </w:tc>
      </w:tr>
      <w:tr w:rsidR="00E5700A" w:rsidRPr="00827549" w:rsidTr="00E5700A">
        <w:trPr>
          <w:trHeight w:val="20"/>
        </w:trPr>
        <w:tc>
          <w:tcPr>
            <w:tcW w:w="191"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7.4</w:t>
            </w:r>
          </w:p>
        </w:tc>
        <w:tc>
          <w:tcPr>
            <w:tcW w:w="4809" w:type="pct"/>
            <w:gridSpan w:val="9"/>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В отношении:</w:t>
            </w:r>
          </w:p>
        </w:tc>
      </w:tr>
      <w:tr w:rsidR="00E5700A" w:rsidRPr="00827549" w:rsidTr="00E5700A">
        <w:trPr>
          <w:trHeight w:val="20"/>
        </w:trPr>
        <w:tc>
          <w:tcPr>
            <w:tcW w:w="191"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7.4.1</w:t>
            </w:r>
          </w:p>
        </w:tc>
        <w:tc>
          <w:tcPr>
            <w:tcW w:w="192"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c>
          <w:tcPr>
            <w:tcW w:w="4617" w:type="pct"/>
            <w:gridSpan w:val="8"/>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построенного, реконструированного здания, сооружения</w:t>
            </w:r>
          </w:p>
        </w:tc>
      </w:tr>
      <w:tr w:rsidR="00E5700A" w:rsidRPr="00827549" w:rsidTr="00E5700A">
        <w:trPr>
          <w:trHeight w:val="20"/>
        </w:trPr>
        <w:tc>
          <w:tcPr>
            <w:tcW w:w="191" w:type="pct"/>
            <w:tcBorders>
              <w:bottom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7.4.2</w:t>
            </w:r>
          </w:p>
        </w:tc>
        <w:tc>
          <w:tcPr>
            <w:tcW w:w="192" w:type="pct"/>
            <w:tcBorders>
              <w:bottom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c>
          <w:tcPr>
            <w:tcW w:w="4617" w:type="pct"/>
            <w:gridSpan w:val="8"/>
            <w:tcBorders>
              <w:bottom w:val="single" w:sz="4" w:space="0" w:color="auto"/>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всех расположенных в построенном, реконструированном здании, сооружении помещений, машино-мест</w:t>
            </w:r>
          </w:p>
        </w:tc>
      </w:tr>
      <w:tr w:rsidR="00E5700A" w:rsidRPr="00827549" w:rsidTr="00E5700A">
        <w:trPr>
          <w:trHeight w:val="20"/>
        </w:trPr>
        <w:tc>
          <w:tcPr>
            <w:tcW w:w="191"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7.4.3</w:t>
            </w:r>
          </w:p>
        </w:tc>
        <w:tc>
          <w:tcPr>
            <w:tcW w:w="192"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c>
          <w:tcPr>
            <w:tcW w:w="4617" w:type="pct"/>
            <w:gridSpan w:val="8"/>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построенного, реконструированного здания, сооружения и всех расположенных в построенном, реконструированном здании, сооружении помещений, машино-мест</w:t>
            </w:r>
          </w:p>
        </w:tc>
      </w:tr>
      <w:tr w:rsidR="00827549" w:rsidRPr="00827549" w:rsidTr="00E5700A">
        <w:trPr>
          <w:trHeight w:val="20"/>
        </w:trPr>
        <w:tc>
          <w:tcPr>
            <w:tcW w:w="5000" w:type="pct"/>
            <w:gridSpan w:val="10"/>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7.5. Подтверждаю приложение к заявлению:</w:t>
            </w:r>
          </w:p>
        </w:tc>
      </w:tr>
      <w:tr w:rsidR="00E5700A" w:rsidRPr="00827549" w:rsidTr="00E5700A">
        <w:trPr>
          <w:trHeight w:val="20"/>
        </w:trPr>
        <w:tc>
          <w:tcPr>
            <w:tcW w:w="191"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7.5.1</w:t>
            </w:r>
          </w:p>
        </w:tc>
        <w:tc>
          <w:tcPr>
            <w:tcW w:w="192"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c>
          <w:tcPr>
            <w:tcW w:w="4617" w:type="pct"/>
            <w:gridSpan w:val="8"/>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договора (договоров), заключенного между застройщиком и лицом (лицами), осуществлявшим финансирование, и предусматривающего возникновение права собственности застройщика и (или) лица (лиц), осуществлявшего финансирование, на построенные, реконструированные здание, сооружение или на все расположенные в таких здании, сооружении помещения, машино-места</w:t>
            </w:r>
          </w:p>
        </w:tc>
      </w:tr>
      <w:tr w:rsidR="00E5700A" w:rsidRPr="00827549" w:rsidTr="00E5700A">
        <w:trPr>
          <w:trHeight w:val="20"/>
        </w:trPr>
        <w:tc>
          <w:tcPr>
            <w:tcW w:w="191"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7.5.2</w:t>
            </w:r>
          </w:p>
        </w:tc>
        <w:tc>
          <w:tcPr>
            <w:tcW w:w="192" w:type="pct"/>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c>
          <w:tcPr>
            <w:tcW w:w="4617" w:type="pct"/>
            <w:gridSpan w:val="8"/>
            <w:tcBorders>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документы, подтверждающие исполнение застройщиком и лицом (лицами), осуществлявшим финансирование, обязательств по вышеуказанному договору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построенные, реконструированные здание, сооружение или на все расположенные в таких здании, сооружении помещения, машино-места</w:t>
            </w:r>
          </w:p>
        </w:tc>
      </w:tr>
      <w:tr w:rsidR="00827549" w:rsidRPr="00827549" w:rsidTr="00E5700A">
        <w:trPr>
          <w:trHeight w:val="20"/>
        </w:trPr>
        <w:tc>
          <w:tcPr>
            <w:tcW w:w="5000" w:type="pct"/>
            <w:gridSpan w:val="10"/>
            <w:tcBorders>
              <w:bottom w:val="single" w:sz="4" w:space="0" w:color="auto"/>
              <w:right w:val="single" w:sz="4" w:space="0" w:color="auto"/>
            </w:tcBorders>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7.6. Сведения об уплате государственной пошлины за осуществление государственной регистрации прав: _______________________________</w:t>
            </w:r>
          </w:p>
        </w:tc>
      </w:tr>
    </w:tbl>
    <w:p w:rsidR="00827549" w:rsidRPr="00827549" w:rsidRDefault="00827549" w:rsidP="00827549">
      <w:pPr>
        <w:tabs>
          <w:tab w:val="left" w:pos="284"/>
        </w:tabs>
        <w:spacing w:after="0" w:line="240" w:lineRule="auto"/>
        <w:ind w:firstLine="284"/>
        <w:jc w:val="both"/>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8. Ввод объекта в эксплуатацию будет осуществляться на основании следующих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89"/>
        <w:gridCol w:w="283"/>
        <w:gridCol w:w="6951"/>
      </w:tblGrid>
      <w:tr w:rsidR="00827549" w:rsidRPr="00827549" w:rsidTr="00E5700A">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8.1. Подтверждаю приложение к заявлению:</w:t>
            </w:r>
          </w:p>
        </w:tc>
      </w:tr>
      <w:tr w:rsidR="00827549" w:rsidRPr="00827549" w:rsidTr="00E5700A">
        <w:trPr>
          <w:trHeight w:val="20"/>
        </w:trPr>
        <w:tc>
          <w:tcPr>
            <w:tcW w:w="192" w:type="pct"/>
            <w:tcBorders>
              <w:top w:val="single" w:sz="4" w:space="0" w:color="auto"/>
              <w:left w:val="single" w:sz="4" w:space="0" w:color="auto"/>
              <w:bottom w:val="single" w:sz="4" w:space="0" w:color="auto"/>
              <w:right w:val="single" w:sz="4" w:space="0" w:color="auto"/>
            </w:tcBorders>
            <w:shd w:val="clear" w:color="auto" w:fill="FFFFFF"/>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8.1.1</w:t>
            </w:r>
          </w:p>
        </w:tc>
        <w:tc>
          <w:tcPr>
            <w:tcW w:w="188" w:type="pct"/>
            <w:tcBorders>
              <w:top w:val="single" w:sz="4" w:space="0" w:color="auto"/>
              <w:left w:val="single" w:sz="4" w:space="0" w:color="auto"/>
              <w:bottom w:val="single" w:sz="4" w:space="0" w:color="auto"/>
              <w:right w:val="single" w:sz="4" w:space="0" w:color="auto"/>
            </w:tcBorders>
            <w:shd w:val="clear" w:color="auto" w:fill="FFFFFF"/>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c>
          <w:tcPr>
            <w:tcW w:w="4620" w:type="pct"/>
            <w:tcBorders>
              <w:top w:val="single" w:sz="4" w:space="0" w:color="auto"/>
              <w:left w:val="single" w:sz="4" w:space="0" w:color="auto"/>
              <w:bottom w:val="single" w:sz="4" w:space="0" w:color="auto"/>
              <w:right w:val="single" w:sz="4" w:space="0" w:color="auto"/>
            </w:tcBorders>
            <w:shd w:val="clear" w:color="auto" w:fill="FFFFFF"/>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Технический план объекта капитального строительства</w:t>
            </w:r>
          </w:p>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r>
      <w:tr w:rsidR="00827549" w:rsidRPr="00827549" w:rsidTr="00E5700A">
        <w:trPr>
          <w:trHeight w:val="20"/>
        </w:trPr>
        <w:tc>
          <w:tcPr>
            <w:tcW w:w="192" w:type="pct"/>
            <w:tcBorders>
              <w:top w:val="single" w:sz="4" w:space="0" w:color="auto"/>
              <w:left w:val="single" w:sz="4" w:space="0" w:color="auto"/>
              <w:bottom w:val="single" w:sz="4" w:space="0" w:color="auto"/>
              <w:right w:val="single" w:sz="4" w:space="0" w:color="auto"/>
            </w:tcBorders>
            <w:shd w:val="clear" w:color="auto" w:fill="FFFFFF"/>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8.1.2</w:t>
            </w:r>
          </w:p>
        </w:tc>
        <w:tc>
          <w:tcPr>
            <w:tcW w:w="188" w:type="pct"/>
            <w:tcBorders>
              <w:top w:val="single" w:sz="4" w:space="0" w:color="auto"/>
              <w:left w:val="single" w:sz="4" w:space="0" w:color="auto"/>
              <w:bottom w:val="single" w:sz="4" w:space="0" w:color="auto"/>
              <w:right w:val="single" w:sz="4" w:space="0" w:color="auto"/>
            </w:tcBorders>
            <w:shd w:val="clear" w:color="auto" w:fill="FFFFFF"/>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c>
          <w:tcPr>
            <w:tcW w:w="4620" w:type="pct"/>
            <w:tcBorders>
              <w:top w:val="single" w:sz="4" w:space="0" w:color="auto"/>
              <w:left w:val="single" w:sz="4" w:space="0" w:color="auto"/>
              <w:bottom w:val="single" w:sz="4" w:space="0" w:color="auto"/>
              <w:right w:val="single" w:sz="4" w:space="0" w:color="auto"/>
            </w:tcBorders>
            <w:shd w:val="clear" w:color="auto" w:fill="FFFFFF"/>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i/>
                <w:sz w:val="12"/>
                <w:szCs w:val="12"/>
              </w:rPr>
              <w:t>(заполняется в случае, указанном в части 3.3 статьи 55 Градостроительного кодекса Россиской Федерации)</w:t>
            </w:r>
          </w:p>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r>
      <w:tr w:rsidR="00827549" w:rsidRPr="00827549" w:rsidTr="00E5700A">
        <w:trPr>
          <w:trHeight w:val="20"/>
        </w:trPr>
        <w:tc>
          <w:tcPr>
            <w:tcW w:w="192" w:type="pct"/>
            <w:tcBorders>
              <w:top w:val="single" w:sz="4" w:space="0" w:color="auto"/>
              <w:left w:val="single" w:sz="4" w:space="0" w:color="auto"/>
              <w:bottom w:val="single" w:sz="4" w:space="0" w:color="auto"/>
              <w:right w:val="single" w:sz="4" w:space="0" w:color="auto"/>
            </w:tcBorders>
            <w:shd w:val="clear" w:color="auto" w:fill="FFFFFF"/>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8.1.3</w:t>
            </w:r>
          </w:p>
        </w:tc>
        <w:tc>
          <w:tcPr>
            <w:tcW w:w="188" w:type="pct"/>
            <w:tcBorders>
              <w:top w:val="single" w:sz="4" w:space="0" w:color="auto"/>
              <w:left w:val="single" w:sz="4" w:space="0" w:color="auto"/>
              <w:bottom w:val="single" w:sz="4" w:space="0" w:color="auto"/>
              <w:right w:val="single" w:sz="4" w:space="0" w:color="auto"/>
            </w:tcBorders>
            <w:shd w:val="clear" w:color="auto" w:fill="FFFFFF"/>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c>
          <w:tcPr>
            <w:tcW w:w="4620" w:type="pct"/>
            <w:tcBorders>
              <w:top w:val="single" w:sz="4" w:space="0" w:color="auto"/>
              <w:left w:val="single" w:sz="4" w:space="0" w:color="auto"/>
              <w:bottom w:val="single" w:sz="4" w:space="0" w:color="auto"/>
              <w:right w:val="single" w:sz="4" w:space="0" w:color="auto"/>
            </w:tcBorders>
            <w:shd w:val="clear" w:color="auto" w:fill="FFFFFF"/>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i/>
                <w:sz w:val="12"/>
                <w:szCs w:val="12"/>
              </w:rPr>
              <w:t>(заполняется в случае, указанном в части 3.3 статьи 55 Градостроительного кодекса Россиской Федерации)</w:t>
            </w:r>
          </w:p>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r>
    </w:tbl>
    <w:p w:rsidR="00827549" w:rsidRPr="00827549" w:rsidRDefault="00827549" w:rsidP="00827549">
      <w:pPr>
        <w:tabs>
          <w:tab w:val="left" w:pos="284"/>
        </w:tabs>
        <w:spacing w:after="0" w:line="240" w:lineRule="auto"/>
        <w:ind w:firstLine="284"/>
        <w:jc w:val="both"/>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Приложение: на ___________ л.</w:t>
      </w:r>
    </w:p>
    <w:p w:rsidR="00827549" w:rsidRPr="00827549" w:rsidRDefault="00827549" w:rsidP="00827549">
      <w:pPr>
        <w:tabs>
          <w:tab w:val="left" w:pos="284"/>
        </w:tabs>
        <w:spacing w:after="0" w:line="240" w:lineRule="auto"/>
        <w:ind w:firstLine="284"/>
        <w:jc w:val="both"/>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Номер телефона и адрес электронной почты для связи:______________________</w:t>
      </w:r>
    </w:p>
    <w:p w:rsidR="00827549" w:rsidRPr="00827549" w:rsidRDefault="00827549" w:rsidP="00827549">
      <w:pPr>
        <w:tabs>
          <w:tab w:val="left" w:pos="284"/>
        </w:tabs>
        <w:spacing w:after="0" w:line="240" w:lineRule="auto"/>
        <w:ind w:firstLine="284"/>
        <w:jc w:val="both"/>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Результат предоставления услуги прошу:</w:t>
      </w:r>
    </w:p>
    <w:p w:rsidR="00827549" w:rsidRPr="00827549" w:rsidRDefault="00827549" w:rsidP="00827549">
      <w:pPr>
        <w:tabs>
          <w:tab w:val="left" w:pos="284"/>
        </w:tabs>
        <w:spacing w:after="0" w:line="240" w:lineRule="auto"/>
        <w:ind w:firstLine="284"/>
        <w:jc w:val="both"/>
        <w:rPr>
          <w:rFonts w:ascii="Times New Roman" w:eastAsia="Calibri" w:hAnsi="Times New Roman" w:cs="Times New Roman"/>
          <w:bCs/>
          <w:sz w:val="12"/>
          <w:szCs w:val="12"/>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
        <w:gridCol w:w="2356"/>
        <w:gridCol w:w="217"/>
        <w:gridCol w:w="1731"/>
        <w:gridCol w:w="217"/>
        <w:gridCol w:w="2705"/>
        <w:gridCol w:w="288"/>
        <w:gridCol w:w="29"/>
      </w:tblGrid>
      <w:tr w:rsidR="00E5700A" w:rsidRPr="00827549" w:rsidTr="00E5700A">
        <w:trPr>
          <w:gridBefore w:val="1"/>
          <w:gridAfter w:val="1"/>
          <w:wBefore w:w="18" w:type="pct"/>
          <w:wAfter w:w="19" w:type="pct"/>
          <w:trHeight w:val="20"/>
        </w:trPr>
        <w:tc>
          <w:tcPr>
            <w:tcW w:w="4773" w:type="pct"/>
            <w:gridSpan w:val="5"/>
            <w:shd w:val="clear" w:color="auto" w:fill="auto"/>
          </w:tcPr>
          <w:p w:rsidR="00827549" w:rsidRPr="00827549" w:rsidRDefault="00827549" w:rsidP="00E5700A">
            <w:pPr>
              <w:tabs>
                <w:tab w:val="left" w:pos="284"/>
              </w:tabs>
              <w:spacing w:after="0" w:line="240" w:lineRule="auto"/>
              <w:rPr>
                <w:rFonts w:ascii="Times New Roman" w:eastAsia="Calibri" w:hAnsi="Times New Roman" w:cs="Times New Roman"/>
                <w:bCs/>
                <w:i/>
                <w:sz w:val="12"/>
                <w:szCs w:val="12"/>
              </w:rPr>
            </w:pPr>
            <w:r w:rsidRPr="00827549">
              <w:rPr>
                <w:rFonts w:ascii="Times New Roman" w:eastAsia="Calibri" w:hAnsi="Times New Roman" w:cs="Times New Roman"/>
                <w:bCs/>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190" w:type="pct"/>
            <w:shd w:val="clear" w:color="auto" w:fill="auto"/>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r>
      <w:tr w:rsidR="00E5700A" w:rsidRPr="00827549" w:rsidTr="00E5700A">
        <w:trPr>
          <w:gridBefore w:val="1"/>
          <w:gridAfter w:val="1"/>
          <w:wBefore w:w="18" w:type="pct"/>
          <w:wAfter w:w="19" w:type="pct"/>
          <w:trHeight w:val="20"/>
        </w:trPr>
        <w:tc>
          <w:tcPr>
            <w:tcW w:w="4773" w:type="pct"/>
            <w:gridSpan w:val="5"/>
            <w:shd w:val="clear" w:color="auto" w:fill="auto"/>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00E5700A">
              <w:rPr>
                <w:rFonts w:ascii="Times New Roman" w:eastAsia="Calibri" w:hAnsi="Times New Roman" w:cs="Times New Roman"/>
                <w:bCs/>
                <w:sz w:val="12"/>
                <w:szCs w:val="12"/>
              </w:rPr>
              <w:t>___________________________________________________________</w:t>
            </w:r>
            <w:r w:rsidRPr="00827549">
              <w:rPr>
                <w:rFonts w:ascii="Times New Roman" w:eastAsia="Calibri" w:hAnsi="Times New Roman" w:cs="Times New Roman"/>
                <w:bCs/>
                <w:sz w:val="12"/>
                <w:szCs w:val="12"/>
              </w:rPr>
              <w:t>_______________________________________________________</w:t>
            </w:r>
          </w:p>
        </w:tc>
        <w:tc>
          <w:tcPr>
            <w:tcW w:w="190" w:type="pct"/>
            <w:shd w:val="clear" w:color="auto" w:fill="auto"/>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r>
      <w:tr w:rsidR="00E5700A" w:rsidRPr="00827549" w:rsidTr="00E5700A">
        <w:trPr>
          <w:gridBefore w:val="1"/>
          <w:gridAfter w:val="1"/>
          <w:wBefore w:w="18" w:type="pct"/>
          <w:wAfter w:w="19" w:type="pct"/>
          <w:trHeight w:val="20"/>
        </w:trPr>
        <w:tc>
          <w:tcPr>
            <w:tcW w:w="4773" w:type="pct"/>
            <w:gridSpan w:val="5"/>
            <w:shd w:val="clear" w:color="auto" w:fill="auto"/>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направить на бумажном носителе на почтовый адрес: _____________________________________________</w:t>
            </w:r>
            <w:r w:rsidR="00E5700A">
              <w:rPr>
                <w:rFonts w:ascii="Times New Roman" w:eastAsia="Calibri" w:hAnsi="Times New Roman" w:cs="Times New Roman"/>
                <w:bCs/>
                <w:sz w:val="12"/>
                <w:szCs w:val="12"/>
              </w:rPr>
              <w:t>________________________</w:t>
            </w:r>
            <w:r w:rsidRPr="00827549">
              <w:rPr>
                <w:rFonts w:ascii="Times New Roman" w:eastAsia="Calibri" w:hAnsi="Times New Roman" w:cs="Times New Roman"/>
                <w:bCs/>
                <w:sz w:val="12"/>
                <w:szCs w:val="12"/>
              </w:rPr>
              <w:t>___</w:t>
            </w:r>
          </w:p>
        </w:tc>
        <w:tc>
          <w:tcPr>
            <w:tcW w:w="190" w:type="pct"/>
            <w:shd w:val="clear" w:color="auto" w:fill="auto"/>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r>
      <w:tr w:rsidR="00E5700A" w:rsidRPr="00827549" w:rsidTr="00E5700A">
        <w:trPr>
          <w:gridBefore w:val="1"/>
          <w:gridAfter w:val="1"/>
          <w:wBefore w:w="18" w:type="pct"/>
          <w:wAfter w:w="19" w:type="pct"/>
          <w:trHeight w:val="20"/>
        </w:trPr>
        <w:tc>
          <w:tcPr>
            <w:tcW w:w="4773" w:type="pct"/>
            <w:gridSpan w:val="5"/>
            <w:shd w:val="clear" w:color="auto" w:fill="auto"/>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r w:rsidRPr="00827549">
              <w:rPr>
                <w:rFonts w:ascii="Times New Roman" w:eastAsia="Calibri" w:hAnsi="Times New Roman" w:cs="Times New Roman"/>
                <w:bCs/>
                <w:sz w:val="12"/>
                <w:szCs w:val="12"/>
              </w:rPr>
              <w:t>направить в форме электронного документа в личный кабинет в единой информационной системе жилищного строительства</w:t>
            </w:r>
          </w:p>
        </w:tc>
        <w:tc>
          <w:tcPr>
            <w:tcW w:w="190" w:type="pct"/>
            <w:shd w:val="clear" w:color="auto" w:fill="auto"/>
          </w:tcPr>
          <w:p w:rsidR="00827549" w:rsidRPr="00827549" w:rsidRDefault="00827549" w:rsidP="00E5700A">
            <w:pPr>
              <w:tabs>
                <w:tab w:val="left" w:pos="284"/>
              </w:tabs>
              <w:spacing w:after="0" w:line="240" w:lineRule="auto"/>
              <w:rPr>
                <w:rFonts w:ascii="Times New Roman" w:eastAsia="Calibri" w:hAnsi="Times New Roman" w:cs="Times New Roman"/>
                <w:bCs/>
                <w:sz w:val="12"/>
                <w:szCs w:val="12"/>
              </w:rPr>
            </w:pPr>
          </w:p>
        </w:tc>
      </w:tr>
      <w:tr w:rsidR="00E5700A" w:rsidRPr="00827549" w:rsidTr="00E5700A">
        <w:trPr>
          <w:gridBefore w:val="1"/>
          <w:gridAfter w:val="1"/>
          <w:wBefore w:w="18" w:type="pct"/>
          <w:wAfter w:w="19" w:type="pct"/>
          <w:trHeight w:val="20"/>
        </w:trPr>
        <w:tc>
          <w:tcPr>
            <w:tcW w:w="4962" w:type="pct"/>
            <w:gridSpan w:val="6"/>
            <w:shd w:val="clear" w:color="auto" w:fill="auto"/>
          </w:tcPr>
          <w:p w:rsidR="00827549" w:rsidRPr="00827549" w:rsidRDefault="00827549" w:rsidP="00E5700A">
            <w:pPr>
              <w:tabs>
                <w:tab w:val="left" w:pos="284"/>
              </w:tabs>
              <w:spacing w:after="0" w:line="240" w:lineRule="auto"/>
              <w:rPr>
                <w:rFonts w:ascii="Times New Roman" w:eastAsia="Calibri" w:hAnsi="Times New Roman" w:cs="Times New Roman"/>
                <w:bCs/>
                <w:i/>
                <w:sz w:val="12"/>
                <w:szCs w:val="12"/>
              </w:rPr>
            </w:pPr>
            <w:r w:rsidRPr="00827549">
              <w:rPr>
                <w:rFonts w:ascii="Times New Roman" w:eastAsia="Calibri" w:hAnsi="Times New Roman" w:cs="Times New Roman"/>
                <w:bCs/>
                <w:i/>
                <w:sz w:val="12"/>
                <w:szCs w:val="12"/>
              </w:rPr>
              <w:t>Указывается один из перечисленных способов</w:t>
            </w:r>
          </w:p>
        </w:tc>
      </w:tr>
      <w:tr w:rsidR="00E5700A" w:rsidRPr="00827549" w:rsidTr="00E5700A">
        <w:trPr>
          <w:gridBefore w:val="1"/>
          <w:gridAfter w:val="1"/>
          <w:wBefore w:w="18" w:type="pct"/>
          <w:wAfter w:w="19" w:type="pct"/>
          <w:trHeight w:val="20"/>
        </w:trPr>
        <w:tc>
          <w:tcPr>
            <w:tcW w:w="4962" w:type="pct"/>
            <w:gridSpan w:val="6"/>
            <w:shd w:val="clear" w:color="auto" w:fill="auto"/>
          </w:tcPr>
          <w:p w:rsidR="00E5700A" w:rsidRPr="00827549" w:rsidRDefault="00E5700A" w:rsidP="00E5700A">
            <w:pPr>
              <w:tabs>
                <w:tab w:val="left" w:pos="284"/>
              </w:tabs>
              <w:spacing w:after="0" w:line="240" w:lineRule="auto"/>
              <w:rPr>
                <w:rFonts w:ascii="Times New Roman" w:eastAsia="Calibri" w:hAnsi="Times New Roman" w:cs="Times New Roman"/>
                <w:bCs/>
                <w:i/>
                <w:sz w:val="12"/>
                <w:szCs w:val="12"/>
              </w:rPr>
            </w:pPr>
          </w:p>
        </w:tc>
      </w:tr>
      <w:tr w:rsidR="00E5700A" w:rsidRPr="00063D88" w:rsidTr="00E570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c>
          <w:tcPr>
            <w:tcW w:w="1575" w:type="pct"/>
            <w:gridSpan w:val="2"/>
            <w:tcBorders>
              <w:top w:val="nil"/>
              <w:left w:val="nil"/>
              <w:right w:val="nil"/>
            </w:tcBorders>
            <w:vAlign w:val="bottom"/>
          </w:tcPr>
          <w:p w:rsidR="00E5700A" w:rsidRPr="00063D88" w:rsidRDefault="00E5700A" w:rsidP="002239EF">
            <w:pPr>
              <w:tabs>
                <w:tab w:val="left" w:pos="284"/>
              </w:tabs>
              <w:spacing w:after="0" w:line="240" w:lineRule="auto"/>
              <w:ind w:firstLine="284"/>
              <w:jc w:val="both"/>
              <w:rPr>
                <w:rFonts w:ascii="Times New Roman" w:eastAsia="Calibri" w:hAnsi="Times New Roman" w:cs="Times New Roman"/>
                <w:sz w:val="12"/>
                <w:szCs w:val="12"/>
              </w:rPr>
            </w:pPr>
          </w:p>
        </w:tc>
        <w:tc>
          <w:tcPr>
            <w:tcW w:w="143" w:type="pct"/>
            <w:tcBorders>
              <w:top w:val="nil"/>
              <w:left w:val="nil"/>
              <w:bottom w:val="nil"/>
              <w:right w:val="nil"/>
            </w:tcBorders>
            <w:vAlign w:val="bottom"/>
          </w:tcPr>
          <w:p w:rsidR="00E5700A" w:rsidRPr="00063D88" w:rsidRDefault="00E5700A" w:rsidP="002239EF">
            <w:pPr>
              <w:tabs>
                <w:tab w:val="left" w:pos="284"/>
              </w:tabs>
              <w:spacing w:after="0" w:line="240" w:lineRule="auto"/>
              <w:ind w:firstLine="284"/>
              <w:jc w:val="both"/>
              <w:rPr>
                <w:rFonts w:ascii="Times New Roman" w:eastAsia="Calibri" w:hAnsi="Times New Roman" w:cs="Times New Roman"/>
                <w:sz w:val="12"/>
                <w:szCs w:val="12"/>
              </w:rPr>
            </w:pPr>
          </w:p>
        </w:tc>
        <w:tc>
          <w:tcPr>
            <w:tcW w:w="1143" w:type="pct"/>
            <w:tcBorders>
              <w:top w:val="nil"/>
              <w:left w:val="nil"/>
              <w:bottom w:val="single" w:sz="4" w:space="0" w:color="auto"/>
              <w:right w:val="nil"/>
            </w:tcBorders>
            <w:vAlign w:val="bottom"/>
          </w:tcPr>
          <w:p w:rsidR="00E5700A" w:rsidRPr="00063D88" w:rsidRDefault="00E5700A" w:rsidP="002239EF">
            <w:pPr>
              <w:tabs>
                <w:tab w:val="left" w:pos="284"/>
              </w:tabs>
              <w:spacing w:after="0" w:line="240" w:lineRule="auto"/>
              <w:ind w:firstLine="284"/>
              <w:jc w:val="center"/>
              <w:rPr>
                <w:rFonts w:ascii="Times New Roman" w:eastAsia="Calibri" w:hAnsi="Times New Roman" w:cs="Times New Roman"/>
                <w:sz w:val="12"/>
                <w:szCs w:val="12"/>
              </w:rPr>
            </w:pPr>
          </w:p>
        </w:tc>
        <w:tc>
          <w:tcPr>
            <w:tcW w:w="143" w:type="pct"/>
            <w:tcBorders>
              <w:top w:val="nil"/>
              <w:left w:val="nil"/>
              <w:bottom w:val="nil"/>
              <w:right w:val="nil"/>
            </w:tcBorders>
            <w:vAlign w:val="bottom"/>
          </w:tcPr>
          <w:p w:rsidR="00E5700A" w:rsidRPr="00063D88" w:rsidRDefault="00E5700A" w:rsidP="002239EF">
            <w:pPr>
              <w:tabs>
                <w:tab w:val="left" w:pos="284"/>
              </w:tabs>
              <w:spacing w:after="0" w:line="240" w:lineRule="auto"/>
              <w:ind w:firstLine="284"/>
              <w:jc w:val="center"/>
              <w:rPr>
                <w:rFonts w:ascii="Times New Roman" w:eastAsia="Calibri" w:hAnsi="Times New Roman" w:cs="Times New Roman"/>
                <w:sz w:val="12"/>
                <w:szCs w:val="12"/>
              </w:rPr>
            </w:pPr>
          </w:p>
        </w:tc>
        <w:tc>
          <w:tcPr>
            <w:tcW w:w="1997" w:type="pct"/>
            <w:gridSpan w:val="3"/>
            <w:tcBorders>
              <w:top w:val="nil"/>
              <w:left w:val="nil"/>
              <w:bottom w:val="single" w:sz="4" w:space="0" w:color="auto"/>
              <w:right w:val="nil"/>
            </w:tcBorders>
            <w:vAlign w:val="bottom"/>
          </w:tcPr>
          <w:p w:rsidR="00E5700A" w:rsidRPr="00063D88" w:rsidRDefault="00E5700A" w:rsidP="002239EF">
            <w:pPr>
              <w:tabs>
                <w:tab w:val="left" w:pos="284"/>
              </w:tabs>
              <w:spacing w:after="0" w:line="240" w:lineRule="auto"/>
              <w:ind w:firstLine="284"/>
              <w:jc w:val="center"/>
              <w:rPr>
                <w:rFonts w:ascii="Times New Roman" w:eastAsia="Calibri" w:hAnsi="Times New Roman" w:cs="Times New Roman"/>
                <w:sz w:val="12"/>
                <w:szCs w:val="12"/>
              </w:rPr>
            </w:pPr>
          </w:p>
        </w:tc>
      </w:tr>
      <w:tr w:rsidR="00E5700A" w:rsidRPr="00063D88" w:rsidTr="00E570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c>
          <w:tcPr>
            <w:tcW w:w="1575" w:type="pct"/>
            <w:gridSpan w:val="2"/>
            <w:tcBorders>
              <w:left w:val="nil"/>
              <w:bottom w:val="nil"/>
              <w:right w:val="nil"/>
            </w:tcBorders>
          </w:tcPr>
          <w:p w:rsidR="00E5700A" w:rsidRPr="00063D88" w:rsidRDefault="00E5700A" w:rsidP="002239EF">
            <w:pPr>
              <w:tabs>
                <w:tab w:val="left" w:pos="284"/>
              </w:tabs>
              <w:spacing w:after="0" w:line="240" w:lineRule="auto"/>
              <w:ind w:firstLine="284"/>
              <w:jc w:val="both"/>
              <w:rPr>
                <w:rFonts w:ascii="Times New Roman" w:eastAsia="Calibri" w:hAnsi="Times New Roman" w:cs="Times New Roman"/>
                <w:sz w:val="12"/>
                <w:szCs w:val="12"/>
              </w:rPr>
            </w:pPr>
          </w:p>
        </w:tc>
        <w:tc>
          <w:tcPr>
            <w:tcW w:w="143" w:type="pct"/>
            <w:tcBorders>
              <w:top w:val="nil"/>
              <w:left w:val="nil"/>
              <w:bottom w:val="nil"/>
              <w:right w:val="nil"/>
            </w:tcBorders>
          </w:tcPr>
          <w:p w:rsidR="00E5700A" w:rsidRPr="00063D88" w:rsidRDefault="00E5700A" w:rsidP="002239EF">
            <w:pPr>
              <w:tabs>
                <w:tab w:val="left" w:pos="284"/>
              </w:tabs>
              <w:spacing w:after="0" w:line="240" w:lineRule="auto"/>
              <w:ind w:firstLine="284"/>
              <w:jc w:val="both"/>
              <w:rPr>
                <w:rFonts w:ascii="Times New Roman" w:eastAsia="Calibri" w:hAnsi="Times New Roman" w:cs="Times New Roman"/>
                <w:sz w:val="12"/>
                <w:szCs w:val="12"/>
              </w:rPr>
            </w:pPr>
          </w:p>
        </w:tc>
        <w:tc>
          <w:tcPr>
            <w:tcW w:w="1143" w:type="pct"/>
            <w:tcBorders>
              <w:top w:val="nil"/>
              <w:left w:val="nil"/>
              <w:bottom w:val="nil"/>
              <w:right w:val="nil"/>
            </w:tcBorders>
          </w:tcPr>
          <w:p w:rsidR="00E5700A" w:rsidRPr="00063D88" w:rsidRDefault="00E5700A" w:rsidP="002239EF">
            <w:pPr>
              <w:tabs>
                <w:tab w:val="left" w:pos="284"/>
              </w:tabs>
              <w:spacing w:after="0" w:line="240" w:lineRule="auto"/>
              <w:ind w:firstLine="284"/>
              <w:jc w:val="center"/>
              <w:rPr>
                <w:rFonts w:ascii="Times New Roman" w:eastAsia="Calibri" w:hAnsi="Times New Roman" w:cs="Times New Roman"/>
                <w:sz w:val="12"/>
                <w:szCs w:val="12"/>
              </w:rPr>
            </w:pPr>
            <w:r w:rsidRPr="00063D88">
              <w:rPr>
                <w:rFonts w:ascii="Times New Roman" w:eastAsia="Calibri" w:hAnsi="Times New Roman" w:cs="Times New Roman"/>
                <w:sz w:val="12"/>
                <w:szCs w:val="12"/>
              </w:rPr>
              <w:t>(подпись)</w:t>
            </w:r>
          </w:p>
        </w:tc>
        <w:tc>
          <w:tcPr>
            <w:tcW w:w="143" w:type="pct"/>
            <w:tcBorders>
              <w:top w:val="nil"/>
              <w:left w:val="nil"/>
              <w:bottom w:val="nil"/>
              <w:right w:val="nil"/>
            </w:tcBorders>
          </w:tcPr>
          <w:p w:rsidR="00E5700A" w:rsidRPr="00063D88" w:rsidRDefault="00E5700A" w:rsidP="002239EF">
            <w:pPr>
              <w:tabs>
                <w:tab w:val="left" w:pos="284"/>
              </w:tabs>
              <w:spacing w:after="0" w:line="240" w:lineRule="auto"/>
              <w:ind w:firstLine="284"/>
              <w:jc w:val="center"/>
              <w:rPr>
                <w:rFonts w:ascii="Times New Roman" w:eastAsia="Calibri" w:hAnsi="Times New Roman" w:cs="Times New Roman"/>
                <w:sz w:val="12"/>
                <w:szCs w:val="12"/>
              </w:rPr>
            </w:pPr>
          </w:p>
        </w:tc>
        <w:tc>
          <w:tcPr>
            <w:tcW w:w="1997" w:type="pct"/>
            <w:gridSpan w:val="3"/>
            <w:tcBorders>
              <w:top w:val="nil"/>
              <w:left w:val="nil"/>
              <w:bottom w:val="nil"/>
              <w:right w:val="nil"/>
            </w:tcBorders>
          </w:tcPr>
          <w:p w:rsidR="00E5700A" w:rsidRPr="00063D88" w:rsidRDefault="00E5700A" w:rsidP="002239EF">
            <w:pPr>
              <w:tabs>
                <w:tab w:val="left" w:pos="284"/>
              </w:tabs>
              <w:spacing w:after="0" w:line="240" w:lineRule="auto"/>
              <w:ind w:firstLine="284"/>
              <w:jc w:val="center"/>
              <w:rPr>
                <w:rFonts w:ascii="Times New Roman" w:eastAsia="Calibri" w:hAnsi="Times New Roman" w:cs="Times New Roman"/>
                <w:sz w:val="12"/>
                <w:szCs w:val="12"/>
              </w:rPr>
            </w:pPr>
            <w:r w:rsidRPr="00063D88">
              <w:rPr>
                <w:rFonts w:ascii="Times New Roman" w:eastAsia="Calibri" w:hAnsi="Times New Roman" w:cs="Times New Roman"/>
                <w:sz w:val="12"/>
                <w:szCs w:val="12"/>
              </w:rPr>
              <w:t>(фамилия, имя, отчество (при наличии)</w:t>
            </w:r>
          </w:p>
        </w:tc>
      </w:tr>
    </w:tbl>
    <w:p w:rsidR="00827549" w:rsidRPr="00827549" w:rsidRDefault="00827549" w:rsidP="00E5700A">
      <w:pPr>
        <w:tabs>
          <w:tab w:val="left" w:pos="284"/>
        </w:tabs>
        <w:spacing w:after="0" w:line="240" w:lineRule="auto"/>
        <w:jc w:val="both"/>
        <w:rPr>
          <w:rFonts w:ascii="Times New Roman" w:eastAsia="Calibri" w:hAnsi="Times New Roman" w:cs="Times New Roman"/>
          <w:bCs/>
          <w:sz w:val="12"/>
          <w:szCs w:val="12"/>
        </w:rPr>
      </w:pPr>
    </w:p>
    <w:p w:rsidR="00E5700A" w:rsidRPr="00063D88" w:rsidRDefault="00E5700A" w:rsidP="00E5700A">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E5700A" w:rsidRPr="00063D88" w:rsidRDefault="00E5700A" w:rsidP="00E5700A">
      <w:pPr>
        <w:tabs>
          <w:tab w:val="left" w:pos="284"/>
        </w:tabs>
        <w:spacing w:after="0" w:line="240" w:lineRule="auto"/>
        <w:ind w:firstLine="284"/>
        <w:jc w:val="right"/>
        <w:rPr>
          <w:rFonts w:ascii="Times New Roman" w:eastAsia="Calibri" w:hAnsi="Times New Roman" w:cs="Times New Roman"/>
          <w:b/>
          <w:i/>
          <w:sz w:val="12"/>
          <w:szCs w:val="12"/>
        </w:rPr>
      </w:pPr>
      <w:r w:rsidRPr="00063D88">
        <w:rPr>
          <w:rFonts w:ascii="Times New Roman" w:eastAsia="Calibri" w:hAnsi="Times New Roman" w:cs="Times New Roman"/>
          <w:i/>
          <w:sz w:val="12"/>
          <w:szCs w:val="12"/>
        </w:rPr>
        <w:t>к Административному регламенту</w:t>
      </w:r>
    </w:p>
    <w:p w:rsidR="00E5700A" w:rsidRDefault="00E5700A" w:rsidP="00E5700A">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предоставления муниципальной услуги</w:t>
      </w:r>
    </w:p>
    <w:p w:rsidR="00E5700A" w:rsidRPr="00063D88" w:rsidRDefault="00E5700A" w:rsidP="00E5700A">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«Выдача разрешения на ввод объекта в эксплуатацию»</w:t>
      </w:r>
    </w:p>
    <w:p w:rsidR="002239EF" w:rsidRDefault="002239EF" w:rsidP="002239EF">
      <w:pPr>
        <w:tabs>
          <w:tab w:val="left" w:pos="284"/>
        </w:tabs>
        <w:spacing w:after="0" w:line="240" w:lineRule="auto"/>
        <w:jc w:val="right"/>
        <w:rPr>
          <w:rFonts w:ascii="Times New Roman" w:eastAsia="Calibri" w:hAnsi="Times New Roman" w:cs="Times New Roman"/>
          <w:bCs/>
          <w:sz w:val="12"/>
          <w:szCs w:val="12"/>
        </w:rPr>
      </w:pPr>
    </w:p>
    <w:p w:rsidR="00E5700A" w:rsidRPr="00E5700A" w:rsidRDefault="00E5700A" w:rsidP="002239EF">
      <w:pPr>
        <w:tabs>
          <w:tab w:val="left" w:pos="284"/>
        </w:tabs>
        <w:spacing w:after="0" w:line="240" w:lineRule="auto"/>
        <w:jc w:val="right"/>
        <w:rPr>
          <w:rFonts w:ascii="Times New Roman" w:eastAsia="Calibri" w:hAnsi="Times New Roman" w:cs="Times New Roman"/>
          <w:b/>
          <w:bCs/>
          <w:sz w:val="12"/>
          <w:szCs w:val="12"/>
        </w:rPr>
      </w:pPr>
      <w:r w:rsidRPr="00E5700A">
        <w:rPr>
          <w:rFonts w:ascii="Times New Roman" w:eastAsia="Calibri" w:hAnsi="Times New Roman" w:cs="Times New Roman"/>
          <w:bCs/>
          <w:sz w:val="12"/>
          <w:szCs w:val="12"/>
        </w:rPr>
        <w:t>ФОРМА</w:t>
      </w:r>
    </w:p>
    <w:p w:rsidR="00E5700A" w:rsidRPr="00E5700A" w:rsidRDefault="00E5700A" w:rsidP="002239EF">
      <w:pPr>
        <w:tabs>
          <w:tab w:val="left" w:pos="284"/>
        </w:tabs>
        <w:spacing w:after="0" w:line="240" w:lineRule="auto"/>
        <w:jc w:val="center"/>
        <w:rPr>
          <w:rFonts w:ascii="Times New Roman" w:eastAsia="Calibri" w:hAnsi="Times New Roman" w:cs="Times New Roman"/>
          <w:b/>
          <w:bCs/>
          <w:sz w:val="12"/>
          <w:szCs w:val="12"/>
        </w:rPr>
      </w:pPr>
      <w:r w:rsidRPr="00E5700A">
        <w:rPr>
          <w:rFonts w:ascii="Times New Roman" w:eastAsia="Calibri" w:hAnsi="Times New Roman" w:cs="Times New Roman"/>
          <w:b/>
          <w:bCs/>
          <w:sz w:val="12"/>
          <w:szCs w:val="12"/>
        </w:rPr>
        <w:t>ЗАЯВЛЕНИЕ</w:t>
      </w:r>
    </w:p>
    <w:p w:rsidR="00E5700A" w:rsidRPr="00E5700A" w:rsidRDefault="00E5700A" w:rsidP="002239EF">
      <w:pPr>
        <w:tabs>
          <w:tab w:val="left" w:pos="284"/>
        </w:tabs>
        <w:spacing w:after="0" w:line="240" w:lineRule="auto"/>
        <w:jc w:val="center"/>
        <w:rPr>
          <w:rFonts w:ascii="Times New Roman" w:eastAsia="Calibri" w:hAnsi="Times New Roman" w:cs="Times New Roman"/>
          <w:b/>
          <w:bCs/>
          <w:sz w:val="12"/>
          <w:szCs w:val="12"/>
        </w:rPr>
      </w:pPr>
      <w:r w:rsidRPr="00E5700A">
        <w:rPr>
          <w:rFonts w:ascii="Times New Roman" w:eastAsia="Calibri" w:hAnsi="Times New Roman" w:cs="Times New Roman"/>
          <w:b/>
          <w:bCs/>
          <w:sz w:val="12"/>
          <w:szCs w:val="12"/>
        </w:rPr>
        <w:t>о выдаче дубликата разрешения на ввод объекта в эксплуатацию</w:t>
      </w:r>
    </w:p>
    <w:p w:rsidR="00E5700A" w:rsidRPr="00E5700A" w:rsidRDefault="00E5700A" w:rsidP="002239EF">
      <w:pPr>
        <w:tabs>
          <w:tab w:val="left" w:pos="284"/>
        </w:tabs>
        <w:spacing w:after="0" w:line="240" w:lineRule="auto"/>
        <w:jc w:val="right"/>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"__" __________ 20___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9"/>
      </w:tblGrid>
      <w:tr w:rsidR="00E5700A" w:rsidRPr="00E5700A" w:rsidTr="002239EF">
        <w:trPr>
          <w:trHeight w:val="165"/>
        </w:trPr>
        <w:tc>
          <w:tcPr>
            <w:tcW w:w="5000" w:type="pct"/>
            <w:tcBorders>
              <w:top w:val="nil"/>
              <w:left w:val="nil"/>
              <w:right w:val="nil"/>
            </w:tcBorders>
          </w:tcPr>
          <w:p w:rsidR="00E5700A" w:rsidRPr="00E5700A" w:rsidRDefault="00E5700A" w:rsidP="002239EF">
            <w:pPr>
              <w:tabs>
                <w:tab w:val="left" w:pos="284"/>
              </w:tabs>
              <w:spacing w:after="0" w:line="240" w:lineRule="auto"/>
              <w:jc w:val="center"/>
              <w:rPr>
                <w:rFonts w:ascii="Times New Roman" w:eastAsia="Calibri" w:hAnsi="Times New Roman" w:cs="Times New Roman"/>
                <w:bCs/>
                <w:sz w:val="12"/>
                <w:szCs w:val="12"/>
              </w:rPr>
            </w:pPr>
          </w:p>
        </w:tc>
      </w:tr>
      <w:tr w:rsidR="00E5700A" w:rsidRPr="00E5700A" w:rsidTr="002239EF">
        <w:trPr>
          <w:trHeight w:val="126"/>
        </w:trPr>
        <w:tc>
          <w:tcPr>
            <w:tcW w:w="5000" w:type="pct"/>
            <w:tcBorders>
              <w:left w:val="nil"/>
              <w:bottom w:val="single" w:sz="4" w:space="0" w:color="auto"/>
              <w:right w:val="nil"/>
            </w:tcBorders>
          </w:tcPr>
          <w:p w:rsidR="00E5700A" w:rsidRPr="00E5700A" w:rsidRDefault="00E5700A" w:rsidP="002239EF">
            <w:pPr>
              <w:tabs>
                <w:tab w:val="left" w:pos="284"/>
              </w:tabs>
              <w:spacing w:after="0" w:line="240" w:lineRule="auto"/>
              <w:jc w:val="center"/>
              <w:rPr>
                <w:rFonts w:ascii="Times New Roman" w:eastAsia="Calibri" w:hAnsi="Times New Roman" w:cs="Times New Roman"/>
                <w:bCs/>
                <w:sz w:val="12"/>
                <w:szCs w:val="12"/>
              </w:rPr>
            </w:pPr>
          </w:p>
        </w:tc>
      </w:tr>
      <w:tr w:rsidR="00E5700A" w:rsidRPr="00E5700A" w:rsidTr="002239EF">
        <w:trPr>
          <w:trHeight w:val="135"/>
        </w:trPr>
        <w:tc>
          <w:tcPr>
            <w:tcW w:w="5000" w:type="pct"/>
            <w:tcBorders>
              <w:left w:val="nil"/>
              <w:bottom w:val="nil"/>
              <w:right w:val="nil"/>
            </w:tcBorders>
          </w:tcPr>
          <w:p w:rsidR="00E5700A" w:rsidRPr="00E5700A" w:rsidRDefault="00E5700A" w:rsidP="002239EF">
            <w:pPr>
              <w:tabs>
                <w:tab w:val="left" w:pos="284"/>
              </w:tabs>
              <w:spacing w:after="0" w:line="240" w:lineRule="auto"/>
              <w:jc w:val="center"/>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(наименование уполномоченного на выдачу разрешений на ввод объекта в эксплуатацию органа местного самоуправления)</w:t>
            </w:r>
          </w:p>
        </w:tc>
      </w:tr>
    </w:tbl>
    <w:p w:rsidR="00E5700A" w:rsidRPr="00E5700A" w:rsidRDefault="00E5700A" w:rsidP="00E5700A">
      <w:pPr>
        <w:tabs>
          <w:tab w:val="left" w:pos="284"/>
        </w:tabs>
        <w:spacing w:after="0" w:line="240" w:lineRule="auto"/>
        <w:jc w:val="both"/>
        <w:rPr>
          <w:rFonts w:ascii="Times New Roman" w:eastAsia="Calibri" w:hAnsi="Times New Roman" w:cs="Times New Roman"/>
          <w:bCs/>
          <w:sz w:val="12"/>
          <w:szCs w:val="12"/>
        </w:rPr>
      </w:pPr>
    </w:p>
    <w:p w:rsidR="00E5700A" w:rsidRPr="00E5700A" w:rsidRDefault="00E5700A" w:rsidP="002239EF">
      <w:pPr>
        <w:tabs>
          <w:tab w:val="left" w:pos="284"/>
        </w:tabs>
        <w:spacing w:after="0" w:line="240" w:lineRule="auto"/>
        <w:ind w:firstLine="284"/>
        <w:jc w:val="both"/>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Прошу выдать дубликат разрешения на ввод объекта в эксплуатацию.</w:t>
      </w:r>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0"/>
        <w:gridCol w:w="5616"/>
        <w:gridCol w:w="550"/>
        <w:gridCol w:w="1118"/>
      </w:tblGrid>
      <w:tr w:rsidR="00E5700A" w:rsidRPr="00E5700A" w:rsidTr="002239EF">
        <w:trPr>
          <w:trHeight w:val="20"/>
        </w:trPr>
        <w:tc>
          <w:tcPr>
            <w:tcW w:w="5000" w:type="pct"/>
            <w:gridSpan w:val="4"/>
            <w:tcBorders>
              <w:top w:val="nil"/>
              <w:left w:val="nil"/>
              <w:right w:val="nil"/>
            </w:tcBorders>
          </w:tcPr>
          <w:p w:rsidR="00E5700A" w:rsidRPr="00E5700A" w:rsidRDefault="00E5700A" w:rsidP="002239EF">
            <w:pPr>
              <w:tabs>
                <w:tab w:val="left" w:pos="284"/>
              </w:tabs>
              <w:spacing w:after="0" w:line="240" w:lineRule="auto"/>
              <w:ind w:firstLine="284"/>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1. Сведения о застройщике</w:t>
            </w:r>
          </w:p>
        </w:tc>
      </w:tr>
      <w:tr w:rsidR="002239EF" w:rsidRPr="00E5700A" w:rsidTr="002239EF">
        <w:trPr>
          <w:trHeight w:val="20"/>
        </w:trPr>
        <w:tc>
          <w:tcPr>
            <w:tcW w:w="166" w:type="pct"/>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1.1</w:t>
            </w:r>
          </w:p>
        </w:tc>
        <w:tc>
          <w:tcPr>
            <w:tcW w:w="3727" w:type="pct"/>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Сведения о физическом лице, в случае если застройщиком является физическое лицо:</w:t>
            </w:r>
          </w:p>
        </w:tc>
        <w:tc>
          <w:tcPr>
            <w:tcW w:w="1107" w:type="pct"/>
            <w:gridSpan w:val="2"/>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p>
        </w:tc>
      </w:tr>
      <w:tr w:rsidR="002239EF" w:rsidRPr="00E5700A" w:rsidTr="002239EF">
        <w:trPr>
          <w:trHeight w:val="20"/>
        </w:trPr>
        <w:tc>
          <w:tcPr>
            <w:tcW w:w="166" w:type="pct"/>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1.1.1</w:t>
            </w:r>
          </w:p>
        </w:tc>
        <w:tc>
          <w:tcPr>
            <w:tcW w:w="3727" w:type="pct"/>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Фамилия, имя, отчество (при наличии)</w:t>
            </w:r>
          </w:p>
        </w:tc>
        <w:tc>
          <w:tcPr>
            <w:tcW w:w="1107" w:type="pct"/>
            <w:gridSpan w:val="2"/>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p>
        </w:tc>
      </w:tr>
      <w:tr w:rsidR="002239EF" w:rsidRPr="00E5700A" w:rsidTr="002239EF">
        <w:trPr>
          <w:trHeight w:val="20"/>
        </w:trPr>
        <w:tc>
          <w:tcPr>
            <w:tcW w:w="166" w:type="pct"/>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1.1.2</w:t>
            </w:r>
          </w:p>
        </w:tc>
        <w:tc>
          <w:tcPr>
            <w:tcW w:w="3727" w:type="pct"/>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Реквизиты документа, удостоверяющего личность (не указываются в случае, если застройщик является индивидуальным предпринимателем)</w:t>
            </w:r>
          </w:p>
        </w:tc>
        <w:tc>
          <w:tcPr>
            <w:tcW w:w="1107" w:type="pct"/>
            <w:gridSpan w:val="2"/>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p>
        </w:tc>
      </w:tr>
      <w:tr w:rsidR="002239EF" w:rsidRPr="00E5700A" w:rsidTr="002239EF">
        <w:trPr>
          <w:trHeight w:val="20"/>
        </w:trPr>
        <w:tc>
          <w:tcPr>
            <w:tcW w:w="166" w:type="pct"/>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1.1.3</w:t>
            </w:r>
          </w:p>
        </w:tc>
        <w:tc>
          <w:tcPr>
            <w:tcW w:w="3727" w:type="pct"/>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Основной государственный регистрационный номер индивидуального предпринимателя</w:t>
            </w:r>
          </w:p>
        </w:tc>
        <w:tc>
          <w:tcPr>
            <w:tcW w:w="1107" w:type="pct"/>
            <w:gridSpan w:val="2"/>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p>
        </w:tc>
      </w:tr>
      <w:tr w:rsidR="002239EF" w:rsidRPr="00E5700A" w:rsidTr="002239EF">
        <w:trPr>
          <w:trHeight w:val="20"/>
        </w:trPr>
        <w:tc>
          <w:tcPr>
            <w:tcW w:w="166" w:type="pct"/>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1.2</w:t>
            </w:r>
          </w:p>
        </w:tc>
        <w:tc>
          <w:tcPr>
            <w:tcW w:w="3727" w:type="pct"/>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Сведения о юридическом лице:</w:t>
            </w:r>
          </w:p>
        </w:tc>
        <w:tc>
          <w:tcPr>
            <w:tcW w:w="1107" w:type="pct"/>
            <w:gridSpan w:val="2"/>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p>
        </w:tc>
      </w:tr>
      <w:tr w:rsidR="002239EF" w:rsidRPr="00E5700A" w:rsidTr="002239EF">
        <w:trPr>
          <w:trHeight w:val="20"/>
        </w:trPr>
        <w:tc>
          <w:tcPr>
            <w:tcW w:w="166" w:type="pct"/>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1.2.1</w:t>
            </w:r>
          </w:p>
        </w:tc>
        <w:tc>
          <w:tcPr>
            <w:tcW w:w="3727" w:type="pct"/>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Полное наименование</w:t>
            </w:r>
          </w:p>
        </w:tc>
        <w:tc>
          <w:tcPr>
            <w:tcW w:w="1107" w:type="pct"/>
            <w:gridSpan w:val="2"/>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p>
        </w:tc>
      </w:tr>
      <w:tr w:rsidR="002239EF" w:rsidRPr="00E5700A" w:rsidTr="002239EF">
        <w:trPr>
          <w:trHeight w:val="20"/>
        </w:trPr>
        <w:tc>
          <w:tcPr>
            <w:tcW w:w="166" w:type="pct"/>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1.2.2</w:t>
            </w:r>
          </w:p>
        </w:tc>
        <w:tc>
          <w:tcPr>
            <w:tcW w:w="3727" w:type="pct"/>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Основной государственный регистрационный номер</w:t>
            </w:r>
          </w:p>
        </w:tc>
        <w:tc>
          <w:tcPr>
            <w:tcW w:w="1107" w:type="pct"/>
            <w:gridSpan w:val="2"/>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p>
        </w:tc>
      </w:tr>
      <w:tr w:rsidR="002239EF" w:rsidRPr="00E5700A" w:rsidTr="002239EF">
        <w:trPr>
          <w:trHeight w:val="20"/>
        </w:trPr>
        <w:tc>
          <w:tcPr>
            <w:tcW w:w="166" w:type="pct"/>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1.2.3</w:t>
            </w:r>
          </w:p>
        </w:tc>
        <w:tc>
          <w:tcPr>
            <w:tcW w:w="3727" w:type="pct"/>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Идентификационный номер налогоплательщика – юридического лица</w:t>
            </w:r>
          </w:p>
        </w:tc>
        <w:tc>
          <w:tcPr>
            <w:tcW w:w="1107" w:type="pct"/>
            <w:gridSpan w:val="2"/>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p>
        </w:tc>
      </w:tr>
      <w:tr w:rsidR="00E5700A" w:rsidRPr="00E5700A" w:rsidTr="002239EF">
        <w:trPr>
          <w:trHeight w:val="20"/>
        </w:trPr>
        <w:tc>
          <w:tcPr>
            <w:tcW w:w="5000" w:type="pct"/>
            <w:gridSpan w:val="4"/>
            <w:tcBorders>
              <w:left w:val="nil"/>
              <w:right w:val="nil"/>
            </w:tcBorders>
          </w:tcPr>
          <w:p w:rsidR="00E5700A" w:rsidRPr="00E5700A" w:rsidRDefault="00E5700A" w:rsidP="002239EF">
            <w:pPr>
              <w:tabs>
                <w:tab w:val="left" w:pos="284"/>
              </w:tabs>
              <w:spacing w:after="0" w:line="240" w:lineRule="auto"/>
              <w:ind w:firstLine="299"/>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 xml:space="preserve">2. Сведения о выданном </w:t>
            </w:r>
            <w:r w:rsidR="002239EF" w:rsidRPr="00E5700A">
              <w:rPr>
                <w:rFonts w:ascii="Times New Roman" w:eastAsia="Calibri" w:hAnsi="Times New Roman" w:cs="Times New Roman"/>
                <w:bCs/>
                <w:sz w:val="12"/>
                <w:szCs w:val="12"/>
              </w:rPr>
              <w:t>разрешении на</w:t>
            </w:r>
            <w:r w:rsidRPr="00E5700A">
              <w:rPr>
                <w:rFonts w:ascii="Times New Roman" w:eastAsia="Calibri" w:hAnsi="Times New Roman" w:cs="Times New Roman"/>
                <w:bCs/>
                <w:sz w:val="12"/>
                <w:szCs w:val="12"/>
              </w:rPr>
              <w:t xml:space="preserve"> ввод объекта в эксплуатацию</w:t>
            </w:r>
          </w:p>
        </w:tc>
      </w:tr>
      <w:tr w:rsidR="002239EF" w:rsidRPr="00E5700A" w:rsidTr="002239EF">
        <w:trPr>
          <w:trHeight w:val="20"/>
        </w:trPr>
        <w:tc>
          <w:tcPr>
            <w:tcW w:w="166" w:type="pct"/>
            <w:tcBorders>
              <w:bottom w:val="single" w:sz="4" w:space="0" w:color="auto"/>
            </w:tcBorders>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w:t>
            </w:r>
          </w:p>
        </w:tc>
        <w:tc>
          <w:tcPr>
            <w:tcW w:w="3727" w:type="pct"/>
            <w:tcBorders>
              <w:bottom w:val="single" w:sz="4" w:space="0" w:color="auto"/>
            </w:tcBorders>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Орган (организация), выдавший (ая) разрешение на ввод объекта в эксплуатацию</w:t>
            </w:r>
          </w:p>
        </w:tc>
        <w:tc>
          <w:tcPr>
            <w:tcW w:w="365" w:type="pct"/>
            <w:tcBorders>
              <w:bottom w:val="single" w:sz="4" w:space="0" w:color="auto"/>
            </w:tcBorders>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Номер документа</w:t>
            </w:r>
          </w:p>
        </w:tc>
        <w:tc>
          <w:tcPr>
            <w:tcW w:w="742" w:type="pct"/>
            <w:tcBorders>
              <w:bottom w:val="single" w:sz="4" w:space="0" w:color="auto"/>
            </w:tcBorders>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Дата документа</w:t>
            </w:r>
          </w:p>
        </w:tc>
      </w:tr>
      <w:tr w:rsidR="002239EF" w:rsidRPr="00E5700A" w:rsidTr="002239EF">
        <w:trPr>
          <w:trHeight w:val="20"/>
        </w:trPr>
        <w:tc>
          <w:tcPr>
            <w:tcW w:w="166" w:type="pct"/>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2.1.</w:t>
            </w:r>
          </w:p>
        </w:tc>
        <w:tc>
          <w:tcPr>
            <w:tcW w:w="3727" w:type="pct"/>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p>
        </w:tc>
        <w:tc>
          <w:tcPr>
            <w:tcW w:w="365" w:type="pct"/>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p>
        </w:tc>
        <w:tc>
          <w:tcPr>
            <w:tcW w:w="742" w:type="pct"/>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p>
        </w:tc>
      </w:tr>
    </w:tbl>
    <w:p w:rsidR="00E5700A" w:rsidRPr="00E5700A" w:rsidRDefault="00E5700A" w:rsidP="002239EF">
      <w:pPr>
        <w:tabs>
          <w:tab w:val="left" w:pos="284"/>
        </w:tabs>
        <w:spacing w:after="0" w:line="240" w:lineRule="auto"/>
        <w:ind w:firstLine="284"/>
        <w:jc w:val="both"/>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Приложение: _________________________________________________________</w:t>
      </w:r>
      <w:r w:rsidR="002239EF">
        <w:rPr>
          <w:rFonts w:ascii="Times New Roman" w:eastAsia="Calibri" w:hAnsi="Times New Roman" w:cs="Times New Roman"/>
          <w:bCs/>
          <w:sz w:val="12"/>
          <w:szCs w:val="12"/>
        </w:rPr>
        <w:t>__________________________________________________</w:t>
      </w:r>
      <w:r w:rsidRPr="00E5700A">
        <w:rPr>
          <w:rFonts w:ascii="Times New Roman" w:eastAsia="Calibri" w:hAnsi="Times New Roman" w:cs="Times New Roman"/>
          <w:bCs/>
          <w:sz w:val="12"/>
          <w:szCs w:val="12"/>
        </w:rPr>
        <w:t>_</w:t>
      </w:r>
    </w:p>
    <w:p w:rsidR="00E5700A" w:rsidRPr="00E5700A" w:rsidRDefault="00E5700A" w:rsidP="002239EF">
      <w:pPr>
        <w:tabs>
          <w:tab w:val="left" w:pos="284"/>
        </w:tabs>
        <w:spacing w:after="0" w:line="240" w:lineRule="auto"/>
        <w:ind w:firstLine="284"/>
        <w:jc w:val="both"/>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Номер телефона и адрес электронной почты для связи: _______________________</w:t>
      </w:r>
      <w:r w:rsidR="002239EF">
        <w:rPr>
          <w:rFonts w:ascii="Times New Roman" w:eastAsia="Calibri" w:hAnsi="Times New Roman" w:cs="Times New Roman"/>
          <w:bCs/>
          <w:sz w:val="12"/>
          <w:szCs w:val="12"/>
        </w:rPr>
        <w:t>_________________________________________________</w:t>
      </w:r>
    </w:p>
    <w:p w:rsidR="00E5700A" w:rsidRPr="00E5700A" w:rsidRDefault="00E5700A" w:rsidP="002239EF">
      <w:pPr>
        <w:tabs>
          <w:tab w:val="left" w:pos="284"/>
        </w:tabs>
        <w:spacing w:after="0" w:line="240" w:lineRule="auto"/>
        <w:ind w:firstLine="284"/>
        <w:jc w:val="both"/>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 xml:space="preserve">Результат рассмотрения настоящего </w:t>
      </w:r>
      <w:r w:rsidR="002239EF" w:rsidRPr="00E5700A">
        <w:rPr>
          <w:rFonts w:ascii="Times New Roman" w:eastAsia="Calibri" w:hAnsi="Times New Roman" w:cs="Times New Roman"/>
          <w:bCs/>
          <w:sz w:val="12"/>
          <w:szCs w:val="12"/>
        </w:rPr>
        <w:t>заявления прошу</w:t>
      </w:r>
      <w:r w:rsidRPr="00E5700A">
        <w:rPr>
          <w:rFonts w:ascii="Times New Roman" w:eastAsia="Calibri" w:hAnsi="Times New Roman" w:cs="Times New Roman"/>
          <w:bCs/>
          <w:sz w:val="12"/>
          <w:szCs w:val="12"/>
        </w:rPr>
        <w:t>:</w:t>
      </w:r>
    </w:p>
    <w:tbl>
      <w:tblPr>
        <w:tblW w:w="503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
        <w:gridCol w:w="2352"/>
        <w:gridCol w:w="218"/>
        <w:gridCol w:w="1741"/>
        <w:gridCol w:w="218"/>
        <w:gridCol w:w="2445"/>
        <w:gridCol w:w="597"/>
      </w:tblGrid>
      <w:tr w:rsidR="00E5700A" w:rsidRPr="00E5700A" w:rsidTr="002239EF">
        <w:trPr>
          <w:gridBefore w:val="1"/>
          <w:wBefore w:w="30" w:type="pct"/>
        </w:trPr>
        <w:tc>
          <w:tcPr>
            <w:tcW w:w="4578" w:type="pct"/>
            <w:gridSpan w:val="5"/>
            <w:shd w:val="clear" w:color="auto" w:fill="auto"/>
          </w:tcPr>
          <w:p w:rsidR="00E5700A" w:rsidRPr="00E5700A" w:rsidRDefault="00E5700A" w:rsidP="002239EF">
            <w:pPr>
              <w:tabs>
                <w:tab w:val="left" w:pos="284"/>
              </w:tabs>
              <w:spacing w:after="0" w:line="240" w:lineRule="auto"/>
              <w:rPr>
                <w:rFonts w:ascii="Times New Roman" w:eastAsia="Calibri" w:hAnsi="Times New Roman" w:cs="Times New Roman"/>
                <w:bCs/>
                <w:i/>
                <w:sz w:val="12"/>
                <w:szCs w:val="12"/>
              </w:rPr>
            </w:pPr>
            <w:r w:rsidRPr="00E5700A">
              <w:rPr>
                <w:rFonts w:ascii="Times New Roman" w:eastAsia="Calibri" w:hAnsi="Times New Roman" w:cs="Times New Roman"/>
                <w:bCs/>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392" w:type="pct"/>
            <w:shd w:val="clear" w:color="auto" w:fill="auto"/>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p>
        </w:tc>
      </w:tr>
      <w:tr w:rsidR="00E5700A" w:rsidRPr="00E5700A" w:rsidTr="002239EF">
        <w:trPr>
          <w:gridBefore w:val="1"/>
          <w:wBefore w:w="30" w:type="pct"/>
        </w:trPr>
        <w:tc>
          <w:tcPr>
            <w:tcW w:w="4578" w:type="pct"/>
            <w:gridSpan w:val="5"/>
            <w:shd w:val="clear" w:color="auto" w:fill="auto"/>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адресу:________________________________________________</w:t>
            </w:r>
            <w:r w:rsidR="002239EF">
              <w:rPr>
                <w:rFonts w:ascii="Times New Roman" w:eastAsia="Calibri" w:hAnsi="Times New Roman" w:cs="Times New Roman"/>
                <w:bCs/>
                <w:sz w:val="12"/>
                <w:szCs w:val="12"/>
              </w:rPr>
              <w:t>____________________________________________________</w:t>
            </w:r>
            <w:r w:rsidRPr="00E5700A">
              <w:rPr>
                <w:rFonts w:ascii="Times New Roman" w:eastAsia="Calibri" w:hAnsi="Times New Roman" w:cs="Times New Roman"/>
                <w:bCs/>
                <w:sz w:val="12"/>
                <w:szCs w:val="12"/>
              </w:rPr>
              <w:t>_______</w:t>
            </w:r>
          </w:p>
        </w:tc>
        <w:tc>
          <w:tcPr>
            <w:tcW w:w="392" w:type="pct"/>
            <w:shd w:val="clear" w:color="auto" w:fill="auto"/>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p>
        </w:tc>
      </w:tr>
      <w:tr w:rsidR="00E5700A" w:rsidRPr="00E5700A" w:rsidTr="002239EF">
        <w:trPr>
          <w:gridBefore w:val="1"/>
          <w:wBefore w:w="30" w:type="pct"/>
        </w:trPr>
        <w:tc>
          <w:tcPr>
            <w:tcW w:w="4578" w:type="pct"/>
            <w:gridSpan w:val="5"/>
            <w:shd w:val="clear" w:color="auto" w:fill="auto"/>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направить на бумажном носителе на почтовый адрес: _______________________________________________________</w:t>
            </w:r>
            <w:r w:rsidR="002239EF">
              <w:rPr>
                <w:rFonts w:ascii="Times New Roman" w:eastAsia="Calibri" w:hAnsi="Times New Roman" w:cs="Times New Roman"/>
                <w:bCs/>
                <w:sz w:val="12"/>
                <w:szCs w:val="12"/>
              </w:rPr>
              <w:t>____________</w:t>
            </w:r>
          </w:p>
        </w:tc>
        <w:tc>
          <w:tcPr>
            <w:tcW w:w="392" w:type="pct"/>
            <w:shd w:val="clear" w:color="auto" w:fill="auto"/>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p>
        </w:tc>
      </w:tr>
      <w:tr w:rsidR="00E5700A" w:rsidRPr="00E5700A" w:rsidTr="002239EF">
        <w:trPr>
          <w:gridBefore w:val="1"/>
          <w:wBefore w:w="30" w:type="pct"/>
        </w:trPr>
        <w:tc>
          <w:tcPr>
            <w:tcW w:w="4578" w:type="pct"/>
            <w:gridSpan w:val="5"/>
            <w:shd w:val="clear" w:color="auto" w:fill="auto"/>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r w:rsidRPr="00E5700A">
              <w:rPr>
                <w:rFonts w:ascii="Times New Roman" w:eastAsia="Calibri" w:hAnsi="Times New Roman" w:cs="Times New Roman"/>
                <w:bCs/>
                <w:sz w:val="12"/>
                <w:szCs w:val="12"/>
              </w:rPr>
              <w:t>направить в форме электронного документа в личный кабинет в единой информационной системе жилищного строительства</w:t>
            </w:r>
          </w:p>
        </w:tc>
        <w:tc>
          <w:tcPr>
            <w:tcW w:w="392" w:type="pct"/>
            <w:shd w:val="clear" w:color="auto" w:fill="auto"/>
          </w:tcPr>
          <w:p w:rsidR="00E5700A" w:rsidRPr="00E5700A" w:rsidRDefault="00E5700A" w:rsidP="002239EF">
            <w:pPr>
              <w:tabs>
                <w:tab w:val="left" w:pos="284"/>
              </w:tabs>
              <w:spacing w:after="0" w:line="240" w:lineRule="auto"/>
              <w:rPr>
                <w:rFonts w:ascii="Times New Roman" w:eastAsia="Calibri" w:hAnsi="Times New Roman" w:cs="Times New Roman"/>
                <w:bCs/>
                <w:sz w:val="12"/>
                <w:szCs w:val="12"/>
              </w:rPr>
            </w:pPr>
          </w:p>
        </w:tc>
      </w:tr>
      <w:tr w:rsidR="00E5700A" w:rsidRPr="00E5700A" w:rsidTr="002239EF">
        <w:trPr>
          <w:gridBefore w:val="1"/>
          <w:wBefore w:w="30" w:type="pct"/>
        </w:trPr>
        <w:tc>
          <w:tcPr>
            <w:tcW w:w="4970" w:type="pct"/>
            <w:gridSpan w:val="6"/>
            <w:shd w:val="clear" w:color="auto" w:fill="auto"/>
          </w:tcPr>
          <w:p w:rsidR="00E5700A" w:rsidRPr="00E5700A" w:rsidRDefault="00E5700A" w:rsidP="002239EF">
            <w:pPr>
              <w:tabs>
                <w:tab w:val="left" w:pos="284"/>
              </w:tabs>
              <w:spacing w:after="0" w:line="240" w:lineRule="auto"/>
              <w:rPr>
                <w:rFonts w:ascii="Times New Roman" w:eastAsia="Calibri" w:hAnsi="Times New Roman" w:cs="Times New Roman"/>
                <w:bCs/>
                <w:i/>
                <w:sz w:val="12"/>
                <w:szCs w:val="12"/>
              </w:rPr>
            </w:pPr>
            <w:r w:rsidRPr="00E5700A">
              <w:rPr>
                <w:rFonts w:ascii="Times New Roman" w:eastAsia="Calibri" w:hAnsi="Times New Roman" w:cs="Times New Roman"/>
                <w:bCs/>
                <w:i/>
                <w:sz w:val="12"/>
                <w:szCs w:val="12"/>
              </w:rPr>
              <w:t>Указывается один из перечисленных способов</w:t>
            </w:r>
          </w:p>
        </w:tc>
      </w:tr>
      <w:tr w:rsidR="002239EF" w:rsidRPr="00063D88" w:rsidTr="002239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c>
          <w:tcPr>
            <w:tcW w:w="1574" w:type="pct"/>
            <w:gridSpan w:val="2"/>
            <w:tcBorders>
              <w:top w:val="nil"/>
              <w:left w:val="nil"/>
              <w:right w:val="nil"/>
            </w:tcBorders>
            <w:vAlign w:val="bottom"/>
          </w:tcPr>
          <w:p w:rsidR="002239EF" w:rsidRPr="00063D88" w:rsidRDefault="002239EF" w:rsidP="002239EF">
            <w:pPr>
              <w:tabs>
                <w:tab w:val="left" w:pos="284"/>
              </w:tabs>
              <w:spacing w:after="0" w:line="240" w:lineRule="auto"/>
              <w:ind w:firstLine="284"/>
              <w:jc w:val="both"/>
              <w:rPr>
                <w:rFonts w:ascii="Times New Roman" w:eastAsia="Calibri" w:hAnsi="Times New Roman" w:cs="Times New Roman"/>
                <w:sz w:val="12"/>
                <w:szCs w:val="12"/>
              </w:rPr>
            </w:pPr>
          </w:p>
        </w:tc>
        <w:tc>
          <w:tcPr>
            <w:tcW w:w="143" w:type="pct"/>
            <w:tcBorders>
              <w:top w:val="nil"/>
              <w:left w:val="nil"/>
              <w:bottom w:val="nil"/>
              <w:right w:val="nil"/>
            </w:tcBorders>
            <w:vAlign w:val="bottom"/>
          </w:tcPr>
          <w:p w:rsidR="002239EF" w:rsidRPr="00063D88" w:rsidRDefault="002239EF" w:rsidP="002239EF">
            <w:pPr>
              <w:tabs>
                <w:tab w:val="left" w:pos="284"/>
              </w:tabs>
              <w:spacing w:after="0" w:line="240" w:lineRule="auto"/>
              <w:ind w:firstLine="284"/>
              <w:jc w:val="both"/>
              <w:rPr>
                <w:rFonts w:ascii="Times New Roman" w:eastAsia="Calibri" w:hAnsi="Times New Roman" w:cs="Times New Roman"/>
                <w:sz w:val="12"/>
                <w:szCs w:val="12"/>
              </w:rPr>
            </w:pPr>
          </w:p>
        </w:tc>
        <w:tc>
          <w:tcPr>
            <w:tcW w:w="1143" w:type="pct"/>
            <w:tcBorders>
              <w:top w:val="nil"/>
              <w:left w:val="nil"/>
              <w:bottom w:val="single" w:sz="4" w:space="0" w:color="auto"/>
              <w:right w:val="nil"/>
            </w:tcBorders>
            <w:vAlign w:val="bottom"/>
          </w:tcPr>
          <w:p w:rsidR="002239EF" w:rsidRPr="00063D88" w:rsidRDefault="002239EF" w:rsidP="002239EF">
            <w:pPr>
              <w:tabs>
                <w:tab w:val="left" w:pos="284"/>
              </w:tabs>
              <w:spacing w:after="0" w:line="240" w:lineRule="auto"/>
              <w:ind w:firstLine="284"/>
              <w:jc w:val="center"/>
              <w:rPr>
                <w:rFonts w:ascii="Times New Roman" w:eastAsia="Calibri" w:hAnsi="Times New Roman" w:cs="Times New Roman"/>
                <w:sz w:val="12"/>
                <w:szCs w:val="12"/>
              </w:rPr>
            </w:pPr>
          </w:p>
        </w:tc>
        <w:tc>
          <w:tcPr>
            <w:tcW w:w="143" w:type="pct"/>
            <w:tcBorders>
              <w:top w:val="nil"/>
              <w:left w:val="nil"/>
              <w:bottom w:val="nil"/>
              <w:right w:val="nil"/>
            </w:tcBorders>
            <w:vAlign w:val="bottom"/>
          </w:tcPr>
          <w:p w:rsidR="002239EF" w:rsidRPr="00063D88" w:rsidRDefault="002239EF" w:rsidP="002239EF">
            <w:pPr>
              <w:tabs>
                <w:tab w:val="left" w:pos="284"/>
              </w:tabs>
              <w:spacing w:after="0" w:line="240" w:lineRule="auto"/>
              <w:ind w:firstLine="284"/>
              <w:jc w:val="center"/>
              <w:rPr>
                <w:rFonts w:ascii="Times New Roman" w:eastAsia="Calibri" w:hAnsi="Times New Roman" w:cs="Times New Roman"/>
                <w:sz w:val="12"/>
                <w:szCs w:val="12"/>
              </w:rPr>
            </w:pPr>
          </w:p>
        </w:tc>
        <w:tc>
          <w:tcPr>
            <w:tcW w:w="1996" w:type="pct"/>
            <w:gridSpan w:val="2"/>
            <w:tcBorders>
              <w:top w:val="nil"/>
              <w:left w:val="nil"/>
              <w:bottom w:val="single" w:sz="4" w:space="0" w:color="auto"/>
              <w:right w:val="nil"/>
            </w:tcBorders>
            <w:vAlign w:val="bottom"/>
          </w:tcPr>
          <w:p w:rsidR="002239EF" w:rsidRPr="00063D88" w:rsidRDefault="002239EF" w:rsidP="002239EF">
            <w:pPr>
              <w:tabs>
                <w:tab w:val="left" w:pos="284"/>
              </w:tabs>
              <w:spacing w:after="0" w:line="240" w:lineRule="auto"/>
              <w:ind w:firstLine="284"/>
              <w:jc w:val="center"/>
              <w:rPr>
                <w:rFonts w:ascii="Times New Roman" w:eastAsia="Calibri" w:hAnsi="Times New Roman" w:cs="Times New Roman"/>
                <w:sz w:val="12"/>
                <w:szCs w:val="12"/>
              </w:rPr>
            </w:pPr>
          </w:p>
        </w:tc>
      </w:tr>
      <w:tr w:rsidR="002239EF" w:rsidRPr="00063D88" w:rsidTr="002239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c>
          <w:tcPr>
            <w:tcW w:w="1574" w:type="pct"/>
            <w:gridSpan w:val="2"/>
            <w:tcBorders>
              <w:left w:val="nil"/>
              <w:bottom w:val="nil"/>
              <w:right w:val="nil"/>
            </w:tcBorders>
          </w:tcPr>
          <w:p w:rsidR="002239EF" w:rsidRPr="00063D88" w:rsidRDefault="002239EF" w:rsidP="002239EF">
            <w:pPr>
              <w:tabs>
                <w:tab w:val="left" w:pos="284"/>
              </w:tabs>
              <w:spacing w:after="0" w:line="240" w:lineRule="auto"/>
              <w:ind w:firstLine="284"/>
              <w:jc w:val="both"/>
              <w:rPr>
                <w:rFonts w:ascii="Times New Roman" w:eastAsia="Calibri" w:hAnsi="Times New Roman" w:cs="Times New Roman"/>
                <w:sz w:val="12"/>
                <w:szCs w:val="12"/>
              </w:rPr>
            </w:pPr>
          </w:p>
        </w:tc>
        <w:tc>
          <w:tcPr>
            <w:tcW w:w="143" w:type="pct"/>
            <w:tcBorders>
              <w:top w:val="nil"/>
              <w:left w:val="nil"/>
              <w:bottom w:val="nil"/>
              <w:right w:val="nil"/>
            </w:tcBorders>
          </w:tcPr>
          <w:p w:rsidR="002239EF" w:rsidRPr="00063D88" w:rsidRDefault="002239EF" w:rsidP="002239EF">
            <w:pPr>
              <w:tabs>
                <w:tab w:val="left" w:pos="284"/>
              </w:tabs>
              <w:spacing w:after="0" w:line="240" w:lineRule="auto"/>
              <w:ind w:firstLine="284"/>
              <w:jc w:val="both"/>
              <w:rPr>
                <w:rFonts w:ascii="Times New Roman" w:eastAsia="Calibri" w:hAnsi="Times New Roman" w:cs="Times New Roman"/>
                <w:sz w:val="12"/>
                <w:szCs w:val="12"/>
              </w:rPr>
            </w:pPr>
          </w:p>
        </w:tc>
        <w:tc>
          <w:tcPr>
            <w:tcW w:w="1143" w:type="pct"/>
            <w:tcBorders>
              <w:top w:val="nil"/>
              <w:left w:val="nil"/>
              <w:bottom w:val="nil"/>
              <w:right w:val="nil"/>
            </w:tcBorders>
          </w:tcPr>
          <w:p w:rsidR="002239EF" w:rsidRPr="00063D88" w:rsidRDefault="002239EF" w:rsidP="002239EF">
            <w:pPr>
              <w:tabs>
                <w:tab w:val="left" w:pos="284"/>
              </w:tabs>
              <w:spacing w:after="0" w:line="240" w:lineRule="auto"/>
              <w:ind w:firstLine="284"/>
              <w:jc w:val="center"/>
              <w:rPr>
                <w:rFonts w:ascii="Times New Roman" w:eastAsia="Calibri" w:hAnsi="Times New Roman" w:cs="Times New Roman"/>
                <w:sz w:val="12"/>
                <w:szCs w:val="12"/>
              </w:rPr>
            </w:pPr>
            <w:r w:rsidRPr="00063D88">
              <w:rPr>
                <w:rFonts w:ascii="Times New Roman" w:eastAsia="Calibri" w:hAnsi="Times New Roman" w:cs="Times New Roman"/>
                <w:sz w:val="12"/>
                <w:szCs w:val="12"/>
              </w:rPr>
              <w:t>(подпись)</w:t>
            </w:r>
          </w:p>
        </w:tc>
        <w:tc>
          <w:tcPr>
            <w:tcW w:w="143" w:type="pct"/>
            <w:tcBorders>
              <w:top w:val="nil"/>
              <w:left w:val="nil"/>
              <w:bottom w:val="nil"/>
              <w:right w:val="nil"/>
            </w:tcBorders>
          </w:tcPr>
          <w:p w:rsidR="002239EF" w:rsidRPr="00063D88" w:rsidRDefault="002239EF" w:rsidP="002239EF">
            <w:pPr>
              <w:tabs>
                <w:tab w:val="left" w:pos="284"/>
              </w:tabs>
              <w:spacing w:after="0" w:line="240" w:lineRule="auto"/>
              <w:ind w:firstLine="284"/>
              <w:jc w:val="center"/>
              <w:rPr>
                <w:rFonts w:ascii="Times New Roman" w:eastAsia="Calibri" w:hAnsi="Times New Roman" w:cs="Times New Roman"/>
                <w:sz w:val="12"/>
                <w:szCs w:val="12"/>
              </w:rPr>
            </w:pPr>
          </w:p>
        </w:tc>
        <w:tc>
          <w:tcPr>
            <w:tcW w:w="1996" w:type="pct"/>
            <w:gridSpan w:val="2"/>
            <w:tcBorders>
              <w:top w:val="nil"/>
              <w:left w:val="nil"/>
              <w:bottom w:val="nil"/>
              <w:right w:val="nil"/>
            </w:tcBorders>
          </w:tcPr>
          <w:p w:rsidR="002239EF" w:rsidRPr="00063D88" w:rsidRDefault="002239EF" w:rsidP="002239EF">
            <w:pPr>
              <w:tabs>
                <w:tab w:val="left" w:pos="284"/>
              </w:tabs>
              <w:spacing w:after="0" w:line="240" w:lineRule="auto"/>
              <w:ind w:firstLine="284"/>
              <w:jc w:val="center"/>
              <w:rPr>
                <w:rFonts w:ascii="Times New Roman" w:eastAsia="Calibri" w:hAnsi="Times New Roman" w:cs="Times New Roman"/>
                <w:sz w:val="12"/>
                <w:szCs w:val="12"/>
              </w:rPr>
            </w:pPr>
            <w:r w:rsidRPr="00063D88">
              <w:rPr>
                <w:rFonts w:ascii="Times New Roman" w:eastAsia="Calibri" w:hAnsi="Times New Roman" w:cs="Times New Roman"/>
                <w:sz w:val="12"/>
                <w:szCs w:val="12"/>
              </w:rPr>
              <w:t>(фамилия, имя, отчество (при наличии)</w:t>
            </w:r>
          </w:p>
        </w:tc>
      </w:tr>
    </w:tbl>
    <w:p w:rsidR="00E5700A" w:rsidRPr="00E5700A" w:rsidRDefault="00E5700A" w:rsidP="00E5700A">
      <w:pPr>
        <w:tabs>
          <w:tab w:val="left" w:pos="284"/>
        </w:tabs>
        <w:spacing w:after="0" w:line="240" w:lineRule="auto"/>
        <w:jc w:val="both"/>
        <w:rPr>
          <w:rFonts w:ascii="Times New Roman" w:eastAsia="Calibri" w:hAnsi="Times New Roman" w:cs="Times New Roman"/>
          <w:bCs/>
          <w:sz w:val="12"/>
          <w:szCs w:val="12"/>
        </w:rPr>
      </w:pPr>
    </w:p>
    <w:p w:rsidR="002239EF" w:rsidRPr="00063D88" w:rsidRDefault="002239EF" w:rsidP="002239EF">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2239EF" w:rsidRPr="00063D88" w:rsidRDefault="002239EF" w:rsidP="002239EF">
      <w:pPr>
        <w:tabs>
          <w:tab w:val="left" w:pos="284"/>
        </w:tabs>
        <w:spacing w:after="0" w:line="240" w:lineRule="auto"/>
        <w:ind w:firstLine="284"/>
        <w:jc w:val="right"/>
        <w:rPr>
          <w:rFonts w:ascii="Times New Roman" w:eastAsia="Calibri" w:hAnsi="Times New Roman" w:cs="Times New Roman"/>
          <w:b/>
          <w:i/>
          <w:sz w:val="12"/>
          <w:szCs w:val="12"/>
        </w:rPr>
      </w:pPr>
      <w:r w:rsidRPr="00063D88">
        <w:rPr>
          <w:rFonts w:ascii="Times New Roman" w:eastAsia="Calibri" w:hAnsi="Times New Roman" w:cs="Times New Roman"/>
          <w:i/>
          <w:sz w:val="12"/>
          <w:szCs w:val="12"/>
        </w:rPr>
        <w:t>к Административному регламенту</w:t>
      </w:r>
    </w:p>
    <w:p w:rsidR="002239EF" w:rsidRDefault="002239EF" w:rsidP="002239EF">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предоставления муниципальной услуги</w:t>
      </w:r>
    </w:p>
    <w:p w:rsidR="002239EF" w:rsidRPr="00063D88" w:rsidRDefault="002239EF" w:rsidP="002239EF">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«Выдача разрешения на ввод объекта в эксплуатацию»</w:t>
      </w:r>
    </w:p>
    <w:p w:rsidR="00063D88" w:rsidRPr="00063D88" w:rsidRDefault="00063D88" w:rsidP="00E5700A">
      <w:pPr>
        <w:tabs>
          <w:tab w:val="left" w:pos="284"/>
        </w:tabs>
        <w:spacing w:after="0" w:line="240" w:lineRule="auto"/>
        <w:jc w:val="both"/>
        <w:rPr>
          <w:rFonts w:ascii="Times New Roman" w:eastAsia="Calibri" w:hAnsi="Times New Roman" w:cs="Times New Roman"/>
          <w:bCs/>
          <w:sz w:val="12"/>
          <w:szCs w:val="12"/>
        </w:rPr>
      </w:pPr>
    </w:p>
    <w:p w:rsidR="002239EF" w:rsidRPr="002239EF" w:rsidRDefault="002239EF" w:rsidP="002239EF">
      <w:pPr>
        <w:tabs>
          <w:tab w:val="left" w:pos="284"/>
        </w:tabs>
        <w:spacing w:after="0" w:line="240" w:lineRule="auto"/>
        <w:jc w:val="right"/>
        <w:rPr>
          <w:rFonts w:ascii="Times New Roman" w:eastAsia="Calibri" w:hAnsi="Times New Roman" w:cs="Times New Roman"/>
          <w:sz w:val="12"/>
          <w:szCs w:val="12"/>
        </w:rPr>
      </w:pPr>
      <w:r w:rsidRPr="002239EF">
        <w:rPr>
          <w:rFonts w:ascii="Times New Roman" w:eastAsia="Calibri" w:hAnsi="Times New Roman" w:cs="Times New Roman"/>
          <w:sz w:val="12"/>
          <w:szCs w:val="12"/>
        </w:rPr>
        <w:t>ФОРМА</w:t>
      </w:r>
    </w:p>
    <w:p w:rsidR="002239EF" w:rsidRPr="002239EF" w:rsidRDefault="002239EF" w:rsidP="002239EF">
      <w:pPr>
        <w:tabs>
          <w:tab w:val="left" w:pos="284"/>
        </w:tabs>
        <w:spacing w:after="0" w:line="240" w:lineRule="auto"/>
        <w:jc w:val="center"/>
        <w:rPr>
          <w:rFonts w:ascii="Times New Roman" w:eastAsia="Calibri" w:hAnsi="Times New Roman" w:cs="Times New Roman"/>
          <w:b/>
          <w:bCs/>
          <w:sz w:val="12"/>
          <w:szCs w:val="12"/>
        </w:rPr>
      </w:pPr>
      <w:r w:rsidRPr="002239EF">
        <w:rPr>
          <w:rFonts w:ascii="Times New Roman" w:eastAsia="Calibri" w:hAnsi="Times New Roman" w:cs="Times New Roman"/>
          <w:b/>
          <w:bCs/>
          <w:sz w:val="12"/>
          <w:szCs w:val="12"/>
        </w:rPr>
        <w:t>ЗАЯВЛЕНИЕ</w:t>
      </w:r>
    </w:p>
    <w:p w:rsidR="002239EF" w:rsidRPr="002239EF" w:rsidRDefault="002239EF" w:rsidP="002239EF">
      <w:pPr>
        <w:tabs>
          <w:tab w:val="left" w:pos="284"/>
        </w:tabs>
        <w:spacing w:after="0" w:line="240" w:lineRule="auto"/>
        <w:jc w:val="center"/>
        <w:rPr>
          <w:rFonts w:ascii="Times New Roman" w:eastAsia="Calibri" w:hAnsi="Times New Roman" w:cs="Times New Roman"/>
          <w:b/>
          <w:bCs/>
          <w:sz w:val="12"/>
          <w:szCs w:val="12"/>
        </w:rPr>
      </w:pPr>
      <w:r w:rsidRPr="002239EF">
        <w:rPr>
          <w:rFonts w:ascii="Times New Roman" w:eastAsia="Calibri" w:hAnsi="Times New Roman" w:cs="Times New Roman"/>
          <w:b/>
          <w:bCs/>
          <w:sz w:val="12"/>
          <w:szCs w:val="12"/>
        </w:rPr>
        <w:t>об исправлении допущенных опечаток и ошибок</w:t>
      </w:r>
      <w:r>
        <w:rPr>
          <w:rFonts w:ascii="Times New Roman" w:eastAsia="Calibri" w:hAnsi="Times New Roman" w:cs="Times New Roman"/>
          <w:b/>
          <w:bCs/>
          <w:sz w:val="12"/>
          <w:szCs w:val="12"/>
        </w:rPr>
        <w:t xml:space="preserve"> </w:t>
      </w:r>
      <w:r w:rsidRPr="002239EF">
        <w:rPr>
          <w:rFonts w:ascii="Times New Roman" w:eastAsia="Calibri" w:hAnsi="Times New Roman" w:cs="Times New Roman"/>
          <w:b/>
          <w:bCs/>
          <w:sz w:val="12"/>
          <w:szCs w:val="12"/>
        </w:rPr>
        <w:t>в разрешении на ввод объекта в эксплуатацию</w:t>
      </w:r>
    </w:p>
    <w:p w:rsidR="002239EF" w:rsidRPr="002239EF" w:rsidRDefault="002239EF" w:rsidP="002239EF">
      <w:pPr>
        <w:tabs>
          <w:tab w:val="left" w:pos="284"/>
        </w:tabs>
        <w:spacing w:after="0" w:line="240" w:lineRule="auto"/>
        <w:jc w:val="right"/>
        <w:rPr>
          <w:rFonts w:ascii="Times New Roman" w:eastAsia="Calibri" w:hAnsi="Times New Roman" w:cs="Times New Roman"/>
          <w:sz w:val="12"/>
          <w:szCs w:val="12"/>
        </w:rPr>
      </w:pPr>
      <w:r w:rsidRPr="002239EF">
        <w:rPr>
          <w:rFonts w:ascii="Times New Roman" w:eastAsia="Calibri" w:hAnsi="Times New Roman" w:cs="Times New Roman"/>
          <w:sz w:val="12"/>
          <w:szCs w:val="12"/>
        </w:rPr>
        <w:t>"__" __________ 20___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9"/>
      </w:tblGrid>
      <w:tr w:rsidR="002239EF" w:rsidRPr="002239EF" w:rsidTr="002239EF">
        <w:trPr>
          <w:trHeight w:val="165"/>
        </w:trPr>
        <w:tc>
          <w:tcPr>
            <w:tcW w:w="5000" w:type="pct"/>
            <w:tcBorders>
              <w:top w:val="nil"/>
              <w:left w:val="nil"/>
              <w:right w:val="nil"/>
            </w:tcBorders>
          </w:tcPr>
          <w:p w:rsidR="002239EF" w:rsidRPr="002239EF" w:rsidRDefault="002239EF" w:rsidP="002239EF">
            <w:pPr>
              <w:tabs>
                <w:tab w:val="left" w:pos="284"/>
              </w:tabs>
              <w:spacing w:after="0" w:line="240" w:lineRule="auto"/>
              <w:jc w:val="center"/>
              <w:rPr>
                <w:rFonts w:ascii="Times New Roman" w:eastAsia="Calibri" w:hAnsi="Times New Roman" w:cs="Times New Roman"/>
                <w:sz w:val="12"/>
                <w:szCs w:val="12"/>
              </w:rPr>
            </w:pPr>
          </w:p>
        </w:tc>
      </w:tr>
      <w:tr w:rsidR="002239EF" w:rsidRPr="002239EF" w:rsidTr="002239EF">
        <w:trPr>
          <w:trHeight w:val="126"/>
        </w:trPr>
        <w:tc>
          <w:tcPr>
            <w:tcW w:w="5000" w:type="pct"/>
            <w:tcBorders>
              <w:left w:val="nil"/>
              <w:bottom w:val="single" w:sz="4" w:space="0" w:color="auto"/>
              <w:right w:val="nil"/>
            </w:tcBorders>
          </w:tcPr>
          <w:p w:rsidR="002239EF" w:rsidRPr="002239EF" w:rsidRDefault="002239EF" w:rsidP="002239EF">
            <w:pPr>
              <w:tabs>
                <w:tab w:val="left" w:pos="284"/>
              </w:tabs>
              <w:spacing w:after="0" w:line="240" w:lineRule="auto"/>
              <w:jc w:val="center"/>
              <w:rPr>
                <w:rFonts w:ascii="Times New Roman" w:eastAsia="Calibri" w:hAnsi="Times New Roman" w:cs="Times New Roman"/>
                <w:sz w:val="12"/>
                <w:szCs w:val="12"/>
              </w:rPr>
            </w:pPr>
          </w:p>
        </w:tc>
      </w:tr>
      <w:tr w:rsidR="002239EF" w:rsidRPr="002239EF" w:rsidTr="002239EF">
        <w:trPr>
          <w:trHeight w:val="135"/>
        </w:trPr>
        <w:tc>
          <w:tcPr>
            <w:tcW w:w="5000" w:type="pct"/>
            <w:tcBorders>
              <w:left w:val="nil"/>
              <w:bottom w:val="nil"/>
              <w:right w:val="nil"/>
            </w:tcBorders>
          </w:tcPr>
          <w:p w:rsidR="002239EF" w:rsidRPr="002239EF" w:rsidRDefault="002239EF" w:rsidP="002239EF">
            <w:pPr>
              <w:tabs>
                <w:tab w:val="left" w:pos="284"/>
              </w:tabs>
              <w:spacing w:after="0" w:line="240" w:lineRule="auto"/>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(наименование уполномоченного на выдачу разрешений на ввод объекта в эксплуатацию органа местного самоуправления)</w:t>
            </w:r>
          </w:p>
        </w:tc>
      </w:tr>
    </w:tbl>
    <w:p w:rsidR="002239EF" w:rsidRDefault="002239EF" w:rsidP="002239EF">
      <w:pPr>
        <w:tabs>
          <w:tab w:val="left" w:pos="284"/>
        </w:tabs>
        <w:spacing w:after="0" w:line="240" w:lineRule="auto"/>
        <w:ind w:firstLine="284"/>
        <w:jc w:val="both"/>
        <w:rPr>
          <w:rFonts w:ascii="Times New Roman" w:eastAsia="Calibri" w:hAnsi="Times New Roman" w:cs="Times New Roman"/>
          <w:sz w:val="12"/>
          <w:szCs w:val="12"/>
        </w:rPr>
      </w:pPr>
    </w:p>
    <w:p w:rsidR="002239EF" w:rsidRPr="002239EF" w:rsidRDefault="002239EF" w:rsidP="002239EF">
      <w:pPr>
        <w:tabs>
          <w:tab w:val="left" w:pos="284"/>
        </w:tabs>
        <w:spacing w:after="0" w:line="240" w:lineRule="auto"/>
        <w:ind w:firstLine="284"/>
        <w:jc w:val="both"/>
        <w:rPr>
          <w:rFonts w:ascii="Times New Roman" w:eastAsia="Calibri" w:hAnsi="Times New Roman" w:cs="Times New Roman"/>
          <w:bCs/>
          <w:sz w:val="12"/>
          <w:szCs w:val="12"/>
        </w:rPr>
      </w:pPr>
      <w:r w:rsidRPr="002239EF">
        <w:rPr>
          <w:rFonts w:ascii="Times New Roman" w:eastAsia="Calibri" w:hAnsi="Times New Roman" w:cs="Times New Roman"/>
          <w:sz w:val="12"/>
          <w:szCs w:val="12"/>
        </w:rPr>
        <w:t>Прошу исправить допущенную опечатку/ ошибку в разрешении на ввод объекта в эксплуатацию.</w:t>
      </w:r>
    </w:p>
    <w:tbl>
      <w:tblPr>
        <w:tblW w:w="5042"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1"/>
        <w:gridCol w:w="1581"/>
        <w:gridCol w:w="2558"/>
        <w:gridCol w:w="1284"/>
        <w:gridCol w:w="1001"/>
        <w:gridCol w:w="871"/>
      </w:tblGrid>
      <w:tr w:rsidR="002239EF" w:rsidRPr="002239EF" w:rsidTr="002239EF">
        <w:trPr>
          <w:trHeight w:val="20"/>
        </w:trPr>
        <w:tc>
          <w:tcPr>
            <w:tcW w:w="5000" w:type="pct"/>
            <w:gridSpan w:val="6"/>
            <w:tcBorders>
              <w:top w:val="nil"/>
              <w:left w:val="nil"/>
              <w:right w:val="nil"/>
            </w:tcBorders>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1. Сведения о застройщике</w:t>
            </w:r>
          </w:p>
        </w:tc>
      </w:tr>
      <w:tr w:rsidR="002239EF" w:rsidRPr="002239EF" w:rsidTr="002239EF">
        <w:trPr>
          <w:trHeight w:val="20"/>
        </w:trPr>
        <w:tc>
          <w:tcPr>
            <w:tcW w:w="192" w:type="pct"/>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1.1</w:t>
            </w:r>
          </w:p>
        </w:tc>
        <w:tc>
          <w:tcPr>
            <w:tcW w:w="3574" w:type="pct"/>
            <w:gridSpan w:val="3"/>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Сведения о физическом лице, в случае если застройщиком является физическое лицо:</w:t>
            </w:r>
          </w:p>
        </w:tc>
        <w:tc>
          <w:tcPr>
            <w:tcW w:w="1234" w:type="pct"/>
            <w:gridSpan w:val="2"/>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p>
        </w:tc>
      </w:tr>
      <w:tr w:rsidR="002239EF" w:rsidRPr="002239EF" w:rsidTr="002239EF">
        <w:trPr>
          <w:trHeight w:val="20"/>
        </w:trPr>
        <w:tc>
          <w:tcPr>
            <w:tcW w:w="192" w:type="pct"/>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1.1.1</w:t>
            </w:r>
          </w:p>
        </w:tc>
        <w:tc>
          <w:tcPr>
            <w:tcW w:w="3574" w:type="pct"/>
            <w:gridSpan w:val="3"/>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Фамилия, имя, отчество (при наличии)</w:t>
            </w:r>
          </w:p>
        </w:tc>
        <w:tc>
          <w:tcPr>
            <w:tcW w:w="1234" w:type="pct"/>
            <w:gridSpan w:val="2"/>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p>
        </w:tc>
      </w:tr>
      <w:tr w:rsidR="002239EF" w:rsidRPr="002239EF" w:rsidTr="002239EF">
        <w:trPr>
          <w:trHeight w:val="20"/>
        </w:trPr>
        <w:tc>
          <w:tcPr>
            <w:tcW w:w="192" w:type="pct"/>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1.1.2</w:t>
            </w:r>
          </w:p>
        </w:tc>
        <w:tc>
          <w:tcPr>
            <w:tcW w:w="3574" w:type="pct"/>
            <w:gridSpan w:val="3"/>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Реквизиты документа, удостоверяющего личность (не указываются в случае, если застройщик является индивидуальным предпринимателем)</w:t>
            </w:r>
          </w:p>
        </w:tc>
        <w:tc>
          <w:tcPr>
            <w:tcW w:w="1234" w:type="pct"/>
            <w:gridSpan w:val="2"/>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p>
        </w:tc>
      </w:tr>
      <w:tr w:rsidR="002239EF" w:rsidRPr="002239EF" w:rsidTr="002239EF">
        <w:trPr>
          <w:trHeight w:val="20"/>
        </w:trPr>
        <w:tc>
          <w:tcPr>
            <w:tcW w:w="192" w:type="pct"/>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1.1.3</w:t>
            </w:r>
          </w:p>
        </w:tc>
        <w:tc>
          <w:tcPr>
            <w:tcW w:w="3574" w:type="pct"/>
            <w:gridSpan w:val="3"/>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Основной государственный регистрационный номер индивидуального предпринимателя</w:t>
            </w:r>
          </w:p>
        </w:tc>
        <w:tc>
          <w:tcPr>
            <w:tcW w:w="1234" w:type="pct"/>
            <w:gridSpan w:val="2"/>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p>
        </w:tc>
      </w:tr>
      <w:tr w:rsidR="002239EF" w:rsidRPr="002239EF" w:rsidTr="002239EF">
        <w:trPr>
          <w:trHeight w:val="20"/>
        </w:trPr>
        <w:tc>
          <w:tcPr>
            <w:tcW w:w="192" w:type="pct"/>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1.2</w:t>
            </w:r>
          </w:p>
        </w:tc>
        <w:tc>
          <w:tcPr>
            <w:tcW w:w="3574" w:type="pct"/>
            <w:gridSpan w:val="3"/>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Сведения о юридическом лице:</w:t>
            </w:r>
          </w:p>
        </w:tc>
        <w:tc>
          <w:tcPr>
            <w:tcW w:w="1234" w:type="pct"/>
            <w:gridSpan w:val="2"/>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p>
        </w:tc>
      </w:tr>
      <w:tr w:rsidR="002239EF" w:rsidRPr="002239EF" w:rsidTr="002239EF">
        <w:trPr>
          <w:trHeight w:val="20"/>
        </w:trPr>
        <w:tc>
          <w:tcPr>
            <w:tcW w:w="192" w:type="pct"/>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1.2.1</w:t>
            </w:r>
          </w:p>
        </w:tc>
        <w:tc>
          <w:tcPr>
            <w:tcW w:w="3574" w:type="pct"/>
            <w:gridSpan w:val="3"/>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Полное наименование</w:t>
            </w:r>
          </w:p>
        </w:tc>
        <w:tc>
          <w:tcPr>
            <w:tcW w:w="1234" w:type="pct"/>
            <w:gridSpan w:val="2"/>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p>
        </w:tc>
      </w:tr>
      <w:tr w:rsidR="002239EF" w:rsidRPr="002239EF" w:rsidTr="002239EF">
        <w:trPr>
          <w:trHeight w:val="20"/>
        </w:trPr>
        <w:tc>
          <w:tcPr>
            <w:tcW w:w="192" w:type="pct"/>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1.2.2</w:t>
            </w:r>
          </w:p>
        </w:tc>
        <w:tc>
          <w:tcPr>
            <w:tcW w:w="3574" w:type="pct"/>
            <w:gridSpan w:val="3"/>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Основной государственный регистрационный номер</w:t>
            </w:r>
          </w:p>
        </w:tc>
        <w:tc>
          <w:tcPr>
            <w:tcW w:w="1234" w:type="pct"/>
            <w:gridSpan w:val="2"/>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p>
        </w:tc>
      </w:tr>
      <w:tr w:rsidR="002239EF" w:rsidRPr="002239EF" w:rsidTr="002239EF">
        <w:trPr>
          <w:trHeight w:val="20"/>
        </w:trPr>
        <w:tc>
          <w:tcPr>
            <w:tcW w:w="192" w:type="pct"/>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1.2.3</w:t>
            </w:r>
          </w:p>
        </w:tc>
        <w:tc>
          <w:tcPr>
            <w:tcW w:w="3574" w:type="pct"/>
            <w:gridSpan w:val="3"/>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Идентификационный номер налогоплательщика – юридического лица</w:t>
            </w:r>
          </w:p>
        </w:tc>
        <w:tc>
          <w:tcPr>
            <w:tcW w:w="1234" w:type="pct"/>
            <w:gridSpan w:val="2"/>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p>
        </w:tc>
      </w:tr>
      <w:tr w:rsidR="002239EF" w:rsidRPr="002239EF" w:rsidTr="002239EF">
        <w:trPr>
          <w:trHeight w:val="20"/>
        </w:trPr>
        <w:tc>
          <w:tcPr>
            <w:tcW w:w="5000" w:type="pct"/>
            <w:gridSpan w:val="6"/>
            <w:tcBorders>
              <w:left w:val="nil"/>
              <w:right w:val="nil"/>
            </w:tcBorders>
          </w:tcPr>
          <w:p w:rsidR="002239EF" w:rsidRPr="002239EF" w:rsidRDefault="002239EF" w:rsidP="002239EF">
            <w:pPr>
              <w:tabs>
                <w:tab w:val="left" w:pos="284"/>
              </w:tabs>
              <w:spacing w:after="0" w:line="240" w:lineRule="auto"/>
              <w:ind w:firstLine="309"/>
              <w:rPr>
                <w:rFonts w:ascii="Times New Roman" w:eastAsia="Calibri" w:hAnsi="Times New Roman" w:cs="Times New Roman"/>
                <w:sz w:val="12"/>
                <w:szCs w:val="12"/>
              </w:rPr>
            </w:pPr>
            <w:r w:rsidRPr="002239EF">
              <w:rPr>
                <w:rFonts w:ascii="Times New Roman" w:eastAsia="Calibri" w:hAnsi="Times New Roman" w:cs="Times New Roman"/>
                <w:sz w:val="12"/>
                <w:szCs w:val="12"/>
              </w:rPr>
              <w:t>2. Сведения о выданном разрешении на ввод объекта в эксплуатацию, содержащем опечатку/ ошибку</w:t>
            </w:r>
          </w:p>
        </w:tc>
      </w:tr>
      <w:tr w:rsidR="002239EF" w:rsidRPr="002239EF" w:rsidTr="002239EF">
        <w:trPr>
          <w:trHeight w:val="20"/>
        </w:trPr>
        <w:tc>
          <w:tcPr>
            <w:tcW w:w="192" w:type="pct"/>
            <w:tcBorders>
              <w:bottom w:val="single" w:sz="4" w:space="0" w:color="auto"/>
            </w:tcBorders>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w:t>
            </w:r>
          </w:p>
        </w:tc>
        <w:tc>
          <w:tcPr>
            <w:tcW w:w="3574" w:type="pct"/>
            <w:gridSpan w:val="3"/>
            <w:tcBorders>
              <w:bottom w:val="single" w:sz="4" w:space="0" w:color="auto"/>
            </w:tcBorders>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Орган (организация), выдавший(-ая) разрешение на ввод объекта в эксплуатацию</w:t>
            </w:r>
          </w:p>
        </w:tc>
        <w:tc>
          <w:tcPr>
            <w:tcW w:w="660" w:type="pct"/>
            <w:tcBorders>
              <w:bottom w:val="single" w:sz="4" w:space="0" w:color="auto"/>
            </w:tcBorders>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Номер документа</w:t>
            </w:r>
          </w:p>
        </w:tc>
        <w:tc>
          <w:tcPr>
            <w:tcW w:w="574" w:type="pct"/>
            <w:tcBorders>
              <w:bottom w:val="single" w:sz="4" w:space="0" w:color="auto"/>
            </w:tcBorders>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Дата документа</w:t>
            </w:r>
          </w:p>
        </w:tc>
      </w:tr>
      <w:tr w:rsidR="002239EF" w:rsidRPr="002239EF" w:rsidTr="002239EF">
        <w:trPr>
          <w:trHeight w:val="20"/>
        </w:trPr>
        <w:tc>
          <w:tcPr>
            <w:tcW w:w="192" w:type="pct"/>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lastRenderedPageBreak/>
              <w:t>2.1.</w:t>
            </w:r>
          </w:p>
        </w:tc>
        <w:tc>
          <w:tcPr>
            <w:tcW w:w="3574" w:type="pct"/>
            <w:gridSpan w:val="3"/>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p>
        </w:tc>
        <w:tc>
          <w:tcPr>
            <w:tcW w:w="660" w:type="pct"/>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p>
        </w:tc>
        <w:tc>
          <w:tcPr>
            <w:tcW w:w="574" w:type="pct"/>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p>
        </w:tc>
      </w:tr>
      <w:tr w:rsidR="002239EF" w:rsidRPr="002239EF" w:rsidTr="002239EF">
        <w:trPr>
          <w:trHeight w:val="20"/>
        </w:trPr>
        <w:tc>
          <w:tcPr>
            <w:tcW w:w="5000" w:type="pct"/>
            <w:gridSpan w:val="6"/>
            <w:tcBorders>
              <w:left w:val="nil"/>
              <w:right w:val="nil"/>
            </w:tcBorders>
          </w:tcPr>
          <w:p w:rsidR="002239EF" w:rsidRPr="002239EF" w:rsidRDefault="002239EF" w:rsidP="002239EF">
            <w:pPr>
              <w:tabs>
                <w:tab w:val="left" w:pos="284"/>
              </w:tabs>
              <w:spacing w:after="0" w:line="240" w:lineRule="auto"/>
              <w:ind w:firstLine="309"/>
              <w:rPr>
                <w:rFonts w:ascii="Times New Roman" w:eastAsia="Calibri" w:hAnsi="Times New Roman" w:cs="Times New Roman"/>
                <w:sz w:val="12"/>
                <w:szCs w:val="12"/>
              </w:rPr>
            </w:pPr>
            <w:r w:rsidRPr="002239EF">
              <w:rPr>
                <w:rFonts w:ascii="Times New Roman" w:eastAsia="Calibri" w:hAnsi="Times New Roman" w:cs="Times New Roman"/>
                <w:sz w:val="12"/>
                <w:szCs w:val="12"/>
              </w:rPr>
              <w:t>3. Обоснование для внесения исправлений в разрешение на ввод объекта в эксплуатацию</w:t>
            </w:r>
          </w:p>
        </w:tc>
      </w:tr>
      <w:tr w:rsidR="002239EF" w:rsidRPr="002239EF" w:rsidTr="002239EF">
        <w:trPr>
          <w:trHeight w:val="20"/>
        </w:trPr>
        <w:tc>
          <w:tcPr>
            <w:tcW w:w="192" w:type="pct"/>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3.1.</w:t>
            </w:r>
          </w:p>
        </w:tc>
        <w:tc>
          <w:tcPr>
            <w:tcW w:w="1042" w:type="pct"/>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Данные (сведения), указанные в разрешении на ввод объекта в эксплуатацию</w:t>
            </w:r>
          </w:p>
        </w:tc>
        <w:tc>
          <w:tcPr>
            <w:tcW w:w="1686" w:type="pct"/>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Данные (сведения), которые необходимо указать в разрешении на ввод объекта в эксплуатацию</w:t>
            </w:r>
          </w:p>
        </w:tc>
        <w:tc>
          <w:tcPr>
            <w:tcW w:w="2080" w:type="pct"/>
            <w:gridSpan w:val="3"/>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Обоснование с указанием реквизита(ов) документа(ов), документации, на основании которых принималось решение о выдаче разрешения на ввод объекта в эксплуатацию</w:t>
            </w:r>
          </w:p>
        </w:tc>
      </w:tr>
      <w:tr w:rsidR="002239EF" w:rsidRPr="002239EF" w:rsidTr="002239EF">
        <w:trPr>
          <w:trHeight w:val="20"/>
        </w:trPr>
        <w:tc>
          <w:tcPr>
            <w:tcW w:w="192" w:type="pct"/>
            <w:tcBorders>
              <w:bottom w:val="single" w:sz="4" w:space="0" w:color="auto"/>
            </w:tcBorders>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p>
        </w:tc>
        <w:tc>
          <w:tcPr>
            <w:tcW w:w="1042" w:type="pct"/>
            <w:tcBorders>
              <w:bottom w:val="single" w:sz="4" w:space="0" w:color="auto"/>
            </w:tcBorders>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p>
        </w:tc>
        <w:tc>
          <w:tcPr>
            <w:tcW w:w="1686" w:type="pct"/>
            <w:tcBorders>
              <w:bottom w:val="single" w:sz="4" w:space="0" w:color="auto"/>
            </w:tcBorders>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p>
        </w:tc>
        <w:tc>
          <w:tcPr>
            <w:tcW w:w="2080" w:type="pct"/>
            <w:gridSpan w:val="3"/>
            <w:tcBorders>
              <w:bottom w:val="single" w:sz="4" w:space="0" w:color="auto"/>
            </w:tcBorders>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p>
        </w:tc>
      </w:tr>
    </w:tbl>
    <w:p w:rsidR="002239EF" w:rsidRPr="002239EF" w:rsidRDefault="002239EF" w:rsidP="002239EF">
      <w:pPr>
        <w:tabs>
          <w:tab w:val="left" w:pos="284"/>
        </w:tabs>
        <w:spacing w:after="0" w:line="240" w:lineRule="auto"/>
        <w:ind w:firstLine="284"/>
        <w:jc w:val="both"/>
        <w:rPr>
          <w:rFonts w:ascii="Times New Roman" w:eastAsia="Calibri" w:hAnsi="Times New Roman" w:cs="Times New Roman"/>
          <w:sz w:val="12"/>
          <w:szCs w:val="12"/>
        </w:rPr>
      </w:pPr>
      <w:r w:rsidRPr="002239EF">
        <w:rPr>
          <w:rFonts w:ascii="Times New Roman" w:eastAsia="Calibri" w:hAnsi="Times New Roman" w:cs="Times New Roman"/>
          <w:sz w:val="12"/>
          <w:szCs w:val="12"/>
        </w:rPr>
        <w:t>Приложение:___________________________________________________________</w:t>
      </w:r>
    </w:p>
    <w:p w:rsidR="002239EF" w:rsidRPr="002239EF" w:rsidRDefault="002239EF" w:rsidP="002239EF">
      <w:pPr>
        <w:tabs>
          <w:tab w:val="left" w:pos="284"/>
        </w:tabs>
        <w:spacing w:after="0" w:line="240" w:lineRule="auto"/>
        <w:ind w:firstLine="284"/>
        <w:jc w:val="both"/>
        <w:rPr>
          <w:rFonts w:ascii="Times New Roman" w:eastAsia="Calibri" w:hAnsi="Times New Roman" w:cs="Times New Roman"/>
          <w:sz w:val="12"/>
          <w:szCs w:val="12"/>
        </w:rPr>
      </w:pPr>
      <w:r w:rsidRPr="002239EF">
        <w:rPr>
          <w:rFonts w:ascii="Times New Roman" w:eastAsia="Calibri" w:hAnsi="Times New Roman" w:cs="Times New Roman"/>
          <w:sz w:val="12"/>
          <w:szCs w:val="12"/>
        </w:rPr>
        <w:t>Номер телефона и адрес электронной почты для связи:_______________________</w:t>
      </w:r>
    </w:p>
    <w:p w:rsidR="002239EF" w:rsidRPr="002239EF" w:rsidRDefault="002239EF" w:rsidP="002239EF">
      <w:pPr>
        <w:tabs>
          <w:tab w:val="left" w:pos="284"/>
        </w:tabs>
        <w:spacing w:after="0" w:line="240" w:lineRule="auto"/>
        <w:ind w:firstLine="284"/>
        <w:jc w:val="both"/>
        <w:rPr>
          <w:rFonts w:ascii="Times New Roman" w:eastAsia="Calibri" w:hAnsi="Times New Roman" w:cs="Times New Roman"/>
          <w:sz w:val="12"/>
          <w:szCs w:val="12"/>
        </w:rPr>
      </w:pPr>
      <w:r w:rsidRPr="002239EF">
        <w:rPr>
          <w:rFonts w:ascii="Times New Roman" w:eastAsia="Calibri" w:hAnsi="Times New Roman" w:cs="Times New Roman"/>
          <w:sz w:val="12"/>
          <w:szCs w:val="12"/>
        </w:rPr>
        <w:t>Результат рассмотрения настоящего заявления прошу:</w:t>
      </w:r>
    </w:p>
    <w:tbl>
      <w:tblPr>
        <w:tblpPr w:leftFromText="180" w:rightFromText="180" w:vertAnchor="text" w:tblpX="108" w:tblpY="1"/>
        <w:tblOverlap w:val="neve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gridCol w:w="425"/>
      </w:tblGrid>
      <w:tr w:rsidR="002239EF" w:rsidRPr="002239EF" w:rsidTr="002239EF">
        <w:tc>
          <w:tcPr>
            <w:tcW w:w="4716" w:type="pct"/>
            <w:shd w:val="clear" w:color="auto" w:fill="auto"/>
          </w:tcPr>
          <w:p w:rsidR="002239EF" w:rsidRPr="002239EF" w:rsidRDefault="002239EF" w:rsidP="002239EF">
            <w:pPr>
              <w:tabs>
                <w:tab w:val="left" w:pos="284"/>
              </w:tabs>
              <w:spacing w:after="0" w:line="240" w:lineRule="auto"/>
              <w:rPr>
                <w:rFonts w:ascii="Times New Roman" w:eastAsia="Calibri" w:hAnsi="Times New Roman" w:cs="Times New Roman"/>
                <w:i/>
                <w:sz w:val="12"/>
                <w:szCs w:val="12"/>
              </w:rPr>
            </w:pPr>
            <w:r w:rsidRPr="002239EF">
              <w:rPr>
                <w:rFonts w:ascii="Times New Roman" w:eastAsia="Calibri" w:hAnsi="Times New Roman" w:cs="Times New Roman"/>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284" w:type="pct"/>
            <w:shd w:val="clear" w:color="auto" w:fill="auto"/>
          </w:tcPr>
          <w:p w:rsidR="002239EF" w:rsidRPr="002239EF" w:rsidRDefault="002239EF" w:rsidP="002239EF">
            <w:pPr>
              <w:tabs>
                <w:tab w:val="left" w:pos="284"/>
              </w:tabs>
              <w:spacing w:after="0" w:line="240" w:lineRule="auto"/>
              <w:jc w:val="both"/>
              <w:rPr>
                <w:rFonts w:ascii="Times New Roman" w:eastAsia="Calibri" w:hAnsi="Times New Roman" w:cs="Times New Roman"/>
                <w:sz w:val="12"/>
                <w:szCs w:val="12"/>
              </w:rPr>
            </w:pPr>
          </w:p>
        </w:tc>
      </w:tr>
      <w:tr w:rsidR="002239EF" w:rsidRPr="002239EF" w:rsidTr="002239EF">
        <w:tc>
          <w:tcPr>
            <w:tcW w:w="4716" w:type="pct"/>
            <w:shd w:val="clear" w:color="auto" w:fill="auto"/>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выдать</w:t>
            </w:r>
            <w:r w:rsidRPr="002239EF">
              <w:rPr>
                <w:rFonts w:ascii="Times New Roman" w:eastAsia="Calibri" w:hAnsi="Times New Roman" w:cs="Times New Roman"/>
                <w:bCs/>
                <w:sz w:val="12"/>
                <w:szCs w:val="12"/>
              </w:rPr>
              <w:t xml:space="preserve"> на бумажном носителе</w:t>
            </w:r>
            <w:r w:rsidRPr="002239EF">
              <w:rPr>
                <w:rFonts w:ascii="Times New Roman" w:eastAsia="Calibri" w:hAnsi="Times New Roman" w:cs="Times New Roman"/>
                <w:sz w:val="12"/>
                <w:szCs w:val="12"/>
              </w:rPr>
              <w:t xml:space="preserve"> при личном обращении </w:t>
            </w:r>
            <w:r w:rsidRPr="002239EF">
              <w:rPr>
                <w:rFonts w:ascii="Times New Roman" w:eastAsia="Calibri" w:hAnsi="Times New Roman" w:cs="Times New Roman"/>
                <w:bCs/>
                <w:sz w:val="12"/>
                <w:szCs w:val="12"/>
              </w:rPr>
              <w:t>в уполномоченный орган местного самоуправления либо в многофункциональный центр предоставления государственных и муниципальных услуг,</w:t>
            </w:r>
            <w:r w:rsidRPr="002239EF">
              <w:rPr>
                <w:rFonts w:ascii="Times New Roman" w:eastAsia="Calibri" w:hAnsi="Times New Roman" w:cs="Times New Roman"/>
                <w:sz w:val="12"/>
                <w:szCs w:val="12"/>
              </w:rPr>
              <w:t xml:space="preserve"> расположенный по адресу:_________________________________</w:t>
            </w:r>
            <w:r>
              <w:rPr>
                <w:rFonts w:ascii="Times New Roman" w:eastAsia="Calibri" w:hAnsi="Times New Roman" w:cs="Times New Roman"/>
                <w:sz w:val="12"/>
                <w:szCs w:val="12"/>
              </w:rPr>
              <w:t>________________________________________________________________________</w:t>
            </w:r>
            <w:r w:rsidRPr="002239EF">
              <w:rPr>
                <w:rFonts w:ascii="Times New Roman" w:eastAsia="Calibri" w:hAnsi="Times New Roman" w:cs="Times New Roman"/>
                <w:sz w:val="12"/>
                <w:szCs w:val="12"/>
              </w:rPr>
              <w:t>__</w:t>
            </w:r>
          </w:p>
        </w:tc>
        <w:tc>
          <w:tcPr>
            <w:tcW w:w="284" w:type="pct"/>
            <w:shd w:val="clear" w:color="auto" w:fill="auto"/>
          </w:tcPr>
          <w:p w:rsidR="002239EF" w:rsidRPr="002239EF" w:rsidRDefault="002239EF" w:rsidP="002239EF">
            <w:pPr>
              <w:tabs>
                <w:tab w:val="left" w:pos="284"/>
              </w:tabs>
              <w:spacing w:after="0" w:line="240" w:lineRule="auto"/>
              <w:jc w:val="both"/>
              <w:rPr>
                <w:rFonts w:ascii="Times New Roman" w:eastAsia="Calibri" w:hAnsi="Times New Roman" w:cs="Times New Roman"/>
                <w:sz w:val="12"/>
                <w:szCs w:val="12"/>
              </w:rPr>
            </w:pPr>
          </w:p>
        </w:tc>
      </w:tr>
      <w:tr w:rsidR="002239EF" w:rsidRPr="002239EF" w:rsidTr="002239EF">
        <w:tc>
          <w:tcPr>
            <w:tcW w:w="4716" w:type="pct"/>
            <w:shd w:val="clear" w:color="auto" w:fill="auto"/>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 xml:space="preserve">направить </w:t>
            </w:r>
            <w:r w:rsidRPr="002239EF">
              <w:rPr>
                <w:rFonts w:ascii="Times New Roman" w:eastAsia="Calibri" w:hAnsi="Times New Roman" w:cs="Times New Roman"/>
                <w:bCs/>
                <w:sz w:val="12"/>
                <w:szCs w:val="12"/>
              </w:rPr>
              <w:t>на бумажном носителе</w:t>
            </w:r>
            <w:r w:rsidRPr="002239EF">
              <w:rPr>
                <w:rFonts w:ascii="Times New Roman" w:eastAsia="Calibri" w:hAnsi="Times New Roman" w:cs="Times New Roman"/>
                <w:sz w:val="12"/>
                <w:szCs w:val="12"/>
              </w:rPr>
              <w:t xml:space="preserve"> на почтовый адрес: ______________________</w:t>
            </w:r>
            <w:r>
              <w:rPr>
                <w:rFonts w:ascii="Times New Roman" w:eastAsia="Calibri" w:hAnsi="Times New Roman" w:cs="Times New Roman"/>
                <w:sz w:val="12"/>
                <w:szCs w:val="12"/>
              </w:rPr>
              <w:t>____________________________________</w:t>
            </w:r>
            <w:r w:rsidRPr="002239EF">
              <w:rPr>
                <w:rFonts w:ascii="Times New Roman" w:eastAsia="Calibri" w:hAnsi="Times New Roman" w:cs="Times New Roman"/>
                <w:sz w:val="12"/>
                <w:szCs w:val="12"/>
              </w:rPr>
              <w:t>_________</w:t>
            </w:r>
          </w:p>
        </w:tc>
        <w:tc>
          <w:tcPr>
            <w:tcW w:w="284" w:type="pct"/>
            <w:shd w:val="clear" w:color="auto" w:fill="auto"/>
          </w:tcPr>
          <w:p w:rsidR="002239EF" w:rsidRPr="002239EF" w:rsidRDefault="002239EF" w:rsidP="002239EF">
            <w:pPr>
              <w:tabs>
                <w:tab w:val="left" w:pos="284"/>
              </w:tabs>
              <w:spacing w:after="0" w:line="240" w:lineRule="auto"/>
              <w:jc w:val="both"/>
              <w:rPr>
                <w:rFonts w:ascii="Times New Roman" w:eastAsia="Calibri" w:hAnsi="Times New Roman" w:cs="Times New Roman"/>
                <w:sz w:val="12"/>
                <w:szCs w:val="12"/>
              </w:rPr>
            </w:pPr>
          </w:p>
        </w:tc>
      </w:tr>
      <w:tr w:rsidR="002239EF" w:rsidRPr="002239EF" w:rsidTr="002239EF">
        <w:tc>
          <w:tcPr>
            <w:tcW w:w="4716" w:type="pct"/>
            <w:shd w:val="clear" w:color="auto" w:fill="auto"/>
          </w:tcPr>
          <w:p w:rsidR="002239EF" w:rsidRPr="002239EF" w:rsidRDefault="002239EF" w:rsidP="002239EF">
            <w:pPr>
              <w:tabs>
                <w:tab w:val="left" w:pos="284"/>
              </w:tabs>
              <w:spacing w:after="0" w:line="240" w:lineRule="auto"/>
              <w:rPr>
                <w:rFonts w:ascii="Times New Roman" w:eastAsia="Calibri" w:hAnsi="Times New Roman" w:cs="Times New Roman"/>
                <w:sz w:val="12"/>
                <w:szCs w:val="12"/>
              </w:rPr>
            </w:pPr>
            <w:r w:rsidRPr="002239EF">
              <w:rPr>
                <w:rFonts w:ascii="Times New Roman" w:eastAsia="Calibri" w:hAnsi="Times New Roman" w:cs="Times New Roman"/>
                <w:sz w:val="12"/>
                <w:szCs w:val="12"/>
              </w:rPr>
              <w:t>направить в форме электронного документа в личный кабинет в единой информационной системе жилищного строительства</w:t>
            </w:r>
          </w:p>
        </w:tc>
        <w:tc>
          <w:tcPr>
            <w:tcW w:w="284" w:type="pct"/>
            <w:shd w:val="clear" w:color="auto" w:fill="auto"/>
          </w:tcPr>
          <w:p w:rsidR="002239EF" w:rsidRPr="002239EF" w:rsidRDefault="002239EF" w:rsidP="002239EF">
            <w:pPr>
              <w:tabs>
                <w:tab w:val="left" w:pos="284"/>
              </w:tabs>
              <w:spacing w:after="0" w:line="240" w:lineRule="auto"/>
              <w:jc w:val="both"/>
              <w:rPr>
                <w:rFonts w:ascii="Times New Roman" w:eastAsia="Calibri" w:hAnsi="Times New Roman" w:cs="Times New Roman"/>
                <w:sz w:val="12"/>
                <w:szCs w:val="12"/>
              </w:rPr>
            </w:pPr>
          </w:p>
        </w:tc>
      </w:tr>
      <w:tr w:rsidR="002239EF" w:rsidRPr="002239EF" w:rsidTr="002239EF">
        <w:tc>
          <w:tcPr>
            <w:tcW w:w="5000" w:type="pct"/>
            <w:gridSpan w:val="2"/>
            <w:shd w:val="clear" w:color="auto" w:fill="auto"/>
          </w:tcPr>
          <w:p w:rsidR="002239EF" w:rsidRPr="002239EF" w:rsidRDefault="002239EF" w:rsidP="002239EF">
            <w:pPr>
              <w:tabs>
                <w:tab w:val="left" w:pos="284"/>
              </w:tabs>
              <w:spacing w:after="0" w:line="240" w:lineRule="auto"/>
              <w:rPr>
                <w:rFonts w:ascii="Times New Roman" w:eastAsia="Calibri" w:hAnsi="Times New Roman" w:cs="Times New Roman"/>
                <w:i/>
                <w:sz w:val="12"/>
                <w:szCs w:val="12"/>
              </w:rPr>
            </w:pPr>
            <w:r w:rsidRPr="002239EF">
              <w:rPr>
                <w:rFonts w:ascii="Times New Roman" w:eastAsia="Calibri" w:hAnsi="Times New Roman" w:cs="Times New Roman"/>
                <w:i/>
                <w:sz w:val="12"/>
                <w:szCs w:val="12"/>
              </w:rPr>
              <w:t>Указывается один из перечисленных способов</w:t>
            </w:r>
          </w:p>
        </w:tc>
      </w:tr>
    </w:tbl>
    <w:tbl>
      <w:tblPr>
        <w:tblW w:w="5031" w:type="pct"/>
        <w:tblInd w:w="-46" w:type="dxa"/>
        <w:tblCellMar>
          <w:left w:w="28" w:type="dxa"/>
          <w:right w:w="28" w:type="dxa"/>
        </w:tblCellMar>
        <w:tblLook w:val="0000" w:firstRow="0" w:lastRow="0" w:firstColumn="0" w:lastColumn="0" w:noHBand="0" w:noVBand="0"/>
      </w:tblPr>
      <w:tblGrid>
        <w:gridCol w:w="2397"/>
        <w:gridCol w:w="218"/>
        <w:gridCol w:w="1741"/>
        <w:gridCol w:w="218"/>
        <w:gridCol w:w="3042"/>
      </w:tblGrid>
      <w:tr w:rsidR="002239EF" w:rsidRPr="00063D88" w:rsidTr="002239EF">
        <w:tc>
          <w:tcPr>
            <w:tcW w:w="1574" w:type="pct"/>
            <w:tcBorders>
              <w:top w:val="nil"/>
              <w:left w:val="nil"/>
              <w:right w:val="nil"/>
            </w:tcBorders>
            <w:vAlign w:val="bottom"/>
          </w:tcPr>
          <w:p w:rsidR="002239EF" w:rsidRPr="00063D88" w:rsidRDefault="002239EF" w:rsidP="002239EF">
            <w:pPr>
              <w:tabs>
                <w:tab w:val="left" w:pos="284"/>
              </w:tabs>
              <w:spacing w:after="0" w:line="240" w:lineRule="auto"/>
              <w:ind w:firstLine="284"/>
              <w:jc w:val="both"/>
              <w:rPr>
                <w:rFonts w:ascii="Times New Roman" w:eastAsia="Calibri" w:hAnsi="Times New Roman" w:cs="Times New Roman"/>
                <w:sz w:val="12"/>
                <w:szCs w:val="12"/>
              </w:rPr>
            </w:pPr>
          </w:p>
        </w:tc>
        <w:tc>
          <w:tcPr>
            <w:tcW w:w="143" w:type="pct"/>
            <w:tcBorders>
              <w:top w:val="nil"/>
              <w:left w:val="nil"/>
              <w:bottom w:val="nil"/>
              <w:right w:val="nil"/>
            </w:tcBorders>
            <w:vAlign w:val="bottom"/>
          </w:tcPr>
          <w:p w:rsidR="002239EF" w:rsidRPr="00063D88" w:rsidRDefault="002239EF" w:rsidP="002239EF">
            <w:pPr>
              <w:tabs>
                <w:tab w:val="left" w:pos="284"/>
              </w:tabs>
              <w:spacing w:after="0" w:line="240" w:lineRule="auto"/>
              <w:ind w:firstLine="284"/>
              <w:jc w:val="both"/>
              <w:rPr>
                <w:rFonts w:ascii="Times New Roman" w:eastAsia="Calibri" w:hAnsi="Times New Roman" w:cs="Times New Roman"/>
                <w:sz w:val="12"/>
                <w:szCs w:val="12"/>
              </w:rPr>
            </w:pPr>
          </w:p>
        </w:tc>
        <w:tc>
          <w:tcPr>
            <w:tcW w:w="1143" w:type="pct"/>
            <w:tcBorders>
              <w:top w:val="nil"/>
              <w:left w:val="nil"/>
              <w:bottom w:val="single" w:sz="4" w:space="0" w:color="auto"/>
              <w:right w:val="nil"/>
            </w:tcBorders>
            <w:vAlign w:val="bottom"/>
          </w:tcPr>
          <w:p w:rsidR="002239EF" w:rsidRPr="00063D88" w:rsidRDefault="002239EF" w:rsidP="002239EF">
            <w:pPr>
              <w:tabs>
                <w:tab w:val="left" w:pos="284"/>
              </w:tabs>
              <w:spacing w:after="0" w:line="240" w:lineRule="auto"/>
              <w:ind w:firstLine="284"/>
              <w:jc w:val="center"/>
              <w:rPr>
                <w:rFonts w:ascii="Times New Roman" w:eastAsia="Calibri" w:hAnsi="Times New Roman" w:cs="Times New Roman"/>
                <w:sz w:val="12"/>
                <w:szCs w:val="12"/>
              </w:rPr>
            </w:pPr>
          </w:p>
        </w:tc>
        <w:tc>
          <w:tcPr>
            <w:tcW w:w="143" w:type="pct"/>
            <w:tcBorders>
              <w:top w:val="nil"/>
              <w:left w:val="nil"/>
              <w:bottom w:val="nil"/>
              <w:right w:val="nil"/>
            </w:tcBorders>
            <w:vAlign w:val="bottom"/>
          </w:tcPr>
          <w:p w:rsidR="002239EF" w:rsidRPr="00063D88" w:rsidRDefault="002239EF" w:rsidP="002239EF">
            <w:pPr>
              <w:tabs>
                <w:tab w:val="left" w:pos="284"/>
              </w:tabs>
              <w:spacing w:after="0" w:line="240" w:lineRule="auto"/>
              <w:ind w:firstLine="284"/>
              <w:jc w:val="center"/>
              <w:rPr>
                <w:rFonts w:ascii="Times New Roman" w:eastAsia="Calibri" w:hAnsi="Times New Roman" w:cs="Times New Roman"/>
                <w:sz w:val="12"/>
                <w:szCs w:val="12"/>
              </w:rPr>
            </w:pPr>
          </w:p>
        </w:tc>
        <w:tc>
          <w:tcPr>
            <w:tcW w:w="1997" w:type="pct"/>
            <w:tcBorders>
              <w:top w:val="nil"/>
              <w:left w:val="nil"/>
              <w:bottom w:val="single" w:sz="4" w:space="0" w:color="auto"/>
              <w:right w:val="nil"/>
            </w:tcBorders>
            <w:vAlign w:val="bottom"/>
          </w:tcPr>
          <w:p w:rsidR="002239EF" w:rsidRPr="00063D88" w:rsidRDefault="002239EF" w:rsidP="002239EF">
            <w:pPr>
              <w:tabs>
                <w:tab w:val="left" w:pos="284"/>
              </w:tabs>
              <w:spacing w:after="0" w:line="240" w:lineRule="auto"/>
              <w:ind w:firstLine="284"/>
              <w:jc w:val="center"/>
              <w:rPr>
                <w:rFonts w:ascii="Times New Roman" w:eastAsia="Calibri" w:hAnsi="Times New Roman" w:cs="Times New Roman"/>
                <w:sz w:val="12"/>
                <w:szCs w:val="12"/>
              </w:rPr>
            </w:pPr>
          </w:p>
        </w:tc>
      </w:tr>
      <w:tr w:rsidR="002239EF" w:rsidRPr="00063D88" w:rsidTr="002239EF">
        <w:tc>
          <w:tcPr>
            <w:tcW w:w="1574" w:type="pct"/>
            <w:tcBorders>
              <w:left w:val="nil"/>
              <w:bottom w:val="nil"/>
              <w:right w:val="nil"/>
            </w:tcBorders>
          </w:tcPr>
          <w:p w:rsidR="002239EF" w:rsidRPr="00063D88" w:rsidRDefault="002239EF" w:rsidP="002239EF">
            <w:pPr>
              <w:tabs>
                <w:tab w:val="left" w:pos="284"/>
              </w:tabs>
              <w:spacing w:after="0" w:line="240" w:lineRule="auto"/>
              <w:ind w:firstLine="284"/>
              <w:jc w:val="both"/>
              <w:rPr>
                <w:rFonts w:ascii="Times New Roman" w:eastAsia="Calibri" w:hAnsi="Times New Roman" w:cs="Times New Roman"/>
                <w:sz w:val="12"/>
                <w:szCs w:val="12"/>
              </w:rPr>
            </w:pPr>
          </w:p>
        </w:tc>
        <w:tc>
          <w:tcPr>
            <w:tcW w:w="143" w:type="pct"/>
            <w:tcBorders>
              <w:top w:val="nil"/>
              <w:left w:val="nil"/>
              <w:bottom w:val="nil"/>
              <w:right w:val="nil"/>
            </w:tcBorders>
          </w:tcPr>
          <w:p w:rsidR="002239EF" w:rsidRPr="00063D88" w:rsidRDefault="002239EF" w:rsidP="002239EF">
            <w:pPr>
              <w:tabs>
                <w:tab w:val="left" w:pos="284"/>
              </w:tabs>
              <w:spacing w:after="0" w:line="240" w:lineRule="auto"/>
              <w:ind w:firstLine="284"/>
              <w:jc w:val="both"/>
              <w:rPr>
                <w:rFonts w:ascii="Times New Roman" w:eastAsia="Calibri" w:hAnsi="Times New Roman" w:cs="Times New Roman"/>
                <w:sz w:val="12"/>
                <w:szCs w:val="12"/>
              </w:rPr>
            </w:pPr>
          </w:p>
        </w:tc>
        <w:tc>
          <w:tcPr>
            <w:tcW w:w="1143" w:type="pct"/>
            <w:tcBorders>
              <w:top w:val="nil"/>
              <w:left w:val="nil"/>
              <w:bottom w:val="nil"/>
              <w:right w:val="nil"/>
            </w:tcBorders>
          </w:tcPr>
          <w:p w:rsidR="002239EF" w:rsidRPr="00063D88" w:rsidRDefault="002239EF" w:rsidP="002239EF">
            <w:pPr>
              <w:tabs>
                <w:tab w:val="left" w:pos="284"/>
              </w:tabs>
              <w:spacing w:after="0" w:line="240" w:lineRule="auto"/>
              <w:ind w:firstLine="284"/>
              <w:jc w:val="center"/>
              <w:rPr>
                <w:rFonts w:ascii="Times New Roman" w:eastAsia="Calibri" w:hAnsi="Times New Roman" w:cs="Times New Roman"/>
                <w:sz w:val="12"/>
                <w:szCs w:val="12"/>
              </w:rPr>
            </w:pPr>
            <w:r w:rsidRPr="00063D88">
              <w:rPr>
                <w:rFonts w:ascii="Times New Roman" w:eastAsia="Calibri" w:hAnsi="Times New Roman" w:cs="Times New Roman"/>
                <w:sz w:val="12"/>
                <w:szCs w:val="12"/>
              </w:rPr>
              <w:t>(подпись)</w:t>
            </w:r>
          </w:p>
        </w:tc>
        <w:tc>
          <w:tcPr>
            <w:tcW w:w="143" w:type="pct"/>
            <w:tcBorders>
              <w:top w:val="nil"/>
              <w:left w:val="nil"/>
              <w:bottom w:val="nil"/>
              <w:right w:val="nil"/>
            </w:tcBorders>
          </w:tcPr>
          <w:p w:rsidR="002239EF" w:rsidRPr="00063D88" w:rsidRDefault="002239EF" w:rsidP="002239EF">
            <w:pPr>
              <w:tabs>
                <w:tab w:val="left" w:pos="284"/>
              </w:tabs>
              <w:spacing w:after="0" w:line="240" w:lineRule="auto"/>
              <w:ind w:firstLine="284"/>
              <w:jc w:val="center"/>
              <w:rPr>
                <w:rFonts w:ascii="Times New Roman" w:eastAsia="Calibri" w:hAnsi="Times New Roman" w:cs="Times New Roman"/>
                <w:sz w:val="12"/>
                <w:szCs w:val="12"/>
              </w:rPr>
            </w:pPr>
          </w:p>
        </w:tc>
        <w:tc>
          <w:tcPr>
            <w:tcW w:w="1997" w:type="pct"/>
            <w:tcBorders>
              <w:top w:val="nil"/>
              <w:left w:val="nil"/>
              <w:bottom w:val="nil"/>
              <w:right w:val="nil"/>
            </w:tcBorders>
          </w:tcPr>
          <w:p w:rsidR="002239EF" w:rsidRPr="00063D88" w:rsidRDefault="002239EF" w:rsidP="002239EF">
            <w:pPr>
              <w:tabs>
                <w:tab w:val="left" w:pos="284"/>
              </w:tabs>
              <w:spacing w:after="0" w:line="240" w:lineRule="auto"/>
              <w:ind w:firstLine="284"/>
              <w:jc w:val="center"/>
              <w:rPr>
                <w:rFonts w:ascii="Times New Roman" w:eastAsia="Calibri" w:hAnsi="Times New Roman" w:cs="Times New Roman"/>
                <w:sz w:val="12"/>
                <w:szCs w:val="12"/>
              </w:rPr>
            </w:pPr>
            <w:r w:rsidRPr="00063D88">
              <w:rPr>
                <w:rFonts w:ascii="Times New Roman" w:eastAsia="Calibri" w:hAnsi="Times New Roman" w:cs="Times New Roman"/>
                <w:sz w:val="12"/>
                <w:szCs w:val="12"/>
              </w:rPr>
              <w:t>(фамилия, имя, отчество (при наличии)</w:t>
            </w:r>
          </w:p>
        </w:tc>
      </w:tr>
    </w:tbl>
    <w:p w:rsidR="002239EF" w:rsidRPr="00E5700A" w:rsidRDefault="002239EF" w:rsidP="002239EF">
      <w:pPr>
        <w:tabs>
          <w:tab w:val="left" w:pos="284"/>
        </w:tabs>
        <w:spacing w:after="0" w:line="240" w:lineRule="auto"/>
        <w:jc w:val="both"/>
        <w:rPr>
          <w:rFonts w:ascii="Times New Roman" w:eastAsia="Calibri" w:hAnsi="Times New Roman" w:cs="Times New Roman"/>
          <w:bCs/>
          <w:sz w:val="12"/>
          <w:szCs w:val="12"/>
        </w:rPr>
      </w:pPr>
    </w:p>
    <w:p w:rsidR="002239EF" w:rsidRPr="00063D88" w:rsidRDefault="002239EF" w:rsidP="002239EF">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2239EF" w:rsidRPr="00063D88" w:rsidRDefault="002239EF" w:rsidP="002239EF">
      <w:pPr>
        <w:tabs>
          <w:tab w:val="left" w:pos="284"/>
        </w:tabs>
        <w:spacing w:after="0" w:line="240" w:lineRule="auto"/>
        <w:ind w:firstLine="284"/>
        <w:jc w:val="right"/>
        <w:rPr>
          <w:rFonts w:ascii="Times New Roman" w:eastAsia="Calibri" w:hAnsi="Times New Roman" w:cs="Times New Roman"/>
          <w:b/>
          <w:i/>
          <w:sz w:val="12"/>
          <w:szCs w:val="12"/>
        </w:rPr>
      </w:pPr>
      <w:r w:rsidRPr="00063D88">
        <w:rPr>
          <w:rFonts w:ascii="Times New Roman" w:eastAsia="Calibri" w:hAnsi="Times New Roman" w:cs="Times New Roman"/>
          <w:i/>
          <w:sz w:val="12"/>
          <w:szCs w:val="12"/>
        </w:rPr>
        <w:t>к Административному регламенту</w:t>
      </w:r>
    </w:p>
    <w:p w:rsidR="002239EF" w:rsidRDefault="002239EF" w:rsidP="002239EF">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предоставления муниципальной услуги</w:t>
      </w:r>
    </w:p>
    <w:p w:rsidR="002239EF" w:rsidRPr="00063D88" w:rsidRDefault="002239EF" w:rsidP="002239EF">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«Выдача разрешения на ввод объекта в эксплуатацию»</w:t>
      </w:r>
    </w:p>
    <w:p w:rsidR="0015388F" w:rsidRPr="00063D88" w:rsidRDefault="0015388F" w:rsidP="00E5700A">
      <w:pPr>
        <w:tabs>
          <w:tab w:val="left" w:pos="284"/>
        </w:tabs>
        <w:spacing w:after="0" w:line="240" w:lineRule="auto"/>
        <w:jc w:val="both"/>
        <w:rPr>
          <w:rFonts w:ascii="Times New Roman" w:eastAsia="Calibri" w:hAnsi="Times New Roman" w:cs="Times New Roman"/>
          <w:sz w:val="12"/>
          <w:szCs w:val="12"/>
        </w:rPr>
      </w:pPr>
    </w:p>
    <w:p w:rsidR="002239EF" w:rsidRPr="002239EF" w:rsidRDefault="002239EF" w:rsidP="002239EF">
      <w:pPr>
        <w:tabs>
          <w:tab w:val="left" w:pos="284"/>
        </w:tabs>
        <w:spacing w:after="0" w:line="240" w:lineRule="auto"/>
        <w:jc w:val="right"/>
        <w:rPr>
          <w:rFonts w:ascii="Times New Roman" w:eastAsia="Calibri" w:hAnsi="Times New Roman" w:cs="Times New Roman"/>
          <w:sz w:val="12"/>
          <w:szCs w:val="12"/>
        </w:rPr>
      </w:pPr>
      <w:r w:rsidRPr="002239EF">
        <w:rPr>
          <w:rFonts w:ascii="Times New Roman" w:eastAsia="Calibri" w:hAnsi="Times New Roman" w:cs="Times New Roman"/>
          <w:bCs/>
          <w:sz w:val="12"/>
          <w:szCs w:val="12"/>
        </w:rPr>
        <w:t>ФОРМА</w:t>
      </w:r>
    </w:p>
    <w:tbl>
      <w:tblPr>
        <w:tblStyle w:val="af2"/>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tblGrid>
      <w:tr w:rsidR="002239EF" w:rsidTr="002239EF">
        <w:tc>
          <w:tcPr>
            <w:tcW w:w="3085" w:type="dxa"/>
          </w:tcPr>
          <w:p w:rsidR="002239EF" w:rsidRPr="002239EF" w:rsidRDefault="002239EF" w:rsidP="002239EF">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Кому _________________</w:t>
            </w:r>
            <w:r>
              <w:rPr>
                <w:rFonts w:ascii="Times New Roman" w:eastAsia="Calibri" w:hAnsi="Times New Roman" w:cs="Times New Roman"/>
                <w:sz w:val="12"/>
                <w:szCs w:val="12"/>
              </w:rPr>
              <w:t>_____</w:t>
            </w:r>
            <w:r w:rsidRPr="002239EF">
              <w:rPr>
                <w:rFonts w:ascii="Times New Roman" w:eastAsia="Calibri" w:hAnsi="Times New Roman" w:cs="Times New Roman"/>
                <w:sz w:val="12"/>
                <w:szCs w:val="12"/>
              </w:rPr>
              <w:t>___________________</w:t>
            </w:r>
          </w:p>
          <w:p w:rsidR="002239EF" w:rsidRPr="002239EF" w:rsidRDefault="002239EF" w:rsidP="002239EF">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2239EF" w:rsidRPr="002239EF" w:rsidRDefault="002239EF" w:rsidP="002239EF">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_______</w:t>
            </w:r>
            <w:r>
              <w:rPr>
                <w:rFonts w:ascii="Times New Roman" w:eastAsia="Calibri" w:hAnsi="Times New Roman" w:cs="Times New Roman"/>
                <w:sz w:val="12"/>
                <w:szCs w:val="12"/>
              </w:rPr>
              <w:t>_________</w:t>
            </w:r>
            <w:r w:rsidRPr="002239EF">
              <w:rPr>
                <w:rFonts w:ascii="Times New Roman" w:eastAsia="Calibri" w:hAnsi="Times New Roman" w:cs="Times New Roman"/>
                <w:sz w:val="12"/>
                <w:szCs w:val="12"/>
              </w:rPr>
              <w:t>______________________________</w:t>
            </w:r>
          </w:p>
          <w:p w:rsidR="002239EF" w:rsidRDefault="002239EF" w:rsidP="002239EF">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почтовый индекс и адрес, телефон, адрес электронной почты)</w:t>
            </w:r>
          </w:p>
        </w:tc>
      </w:tr>
    </w:tbl>
    <w:p w:rsidR="002239EF" w:rsidRDefault="002239EF" w:rsidP="00D758B0">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Р</w:t>
      </w:r>
      <w:r w:rsidRPr="002239EF">
        <w:rPr>
          <w:rFonts w:ascii="Times New Roman" w:eastAsia="Calibri" w:hAnsi="Times New Roman" w:cs="Times New Roman"/>
          <w:b/>
          <w:sz w:val="12"/>
          <w:szCs w:val="12"/>
        </w:rPr>
        <w:t>ЕШЕНИЕ</w:t>
      </w:r>
    </w:p>
    <w:p w:rsidR="002239EF" w:rsidRPr="002239EF" w:rsidRDefault="002239EF" w:rsidP="00D758B0">
      <w:pPr>
        <w:tabs>
          <w:tab w:val="left" w:pos="284"/>
        </w:tabs>
        <w:spacing w:after="0" w:line="240" w:lineRule="auto"/>
        <w:jc w:val="center"/>
        <w:rPr>
          <w:rFonts w:ascii="Times New Roman" w:eastAsia="Calibri" w:hAnsi="Times New Roman" w:cs="Times New Roman"/>
          <w:b/>
          <w:sz w:val="12"/>
          <w:szCs w:val="12"/>
        </w:rPr>
      </w:pPr>
      <w:r w:rsidRPr="002239EF">
        <w:rPr>
          <w:rFonts w:ascii="Times New Roman" w:eastAsia="Calibri" w:hAnsi="Times New Roman" w:cs="Times New Roman"/>
          <w:b/>
          <w:sz w:val="12"/>
          <w:szCs w:val="12"/>
        </w:rPr>
        <w:t>об отказе в приеме документов</w:t>
      </w:r>
    </w:p>
    <w:p w:rsidR="002239EF" w:rsidRPr="002239EF" w:rsidRDefault="002239EF" w:rsidP="00D758B0">
      <w:pPr>
        <w:tabs>
          <w:tab w:val="left" w:pos="284"/>
        </w:tabs>
        <w:spacing w:after="0" w:line="240" w:lineRule="auto"/>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_____________________________________________________________________________</w:t>
      </w:r>
      <w:r w:rsidR="00D758B0">
        <w:rPr>
          <w:rFonts w:ascii="Times New Roman" w:eastAsia="Calibri" w:hAnsi="Times New Roman" w:cs="Times New Roman"/>
          <w:sz w:val="12"/>
          <w:szCs w:val="12"/>
        </w:rPr>
        <w:t>___________________________________________</w:t>
      </w:r>
      <w:r w:rsidRPr="002239EF">
        <w:rPr>
          <w:rFonts w:ascii="Times New Roman" w:eastAsia="Calibri" w:hAnsi="Times New Roman" w:cs="Times New Roman"/>
          <w:sz w:val="12"/>
          <w:szCs w:val="12"/>
        </w:rPr>
        <w:t>_____</w:t>
      </w:r>
    </w:p>
    <w:p w:rsidR="002239EF" w:rsidRPr="00D758B0" w:rsidRDefault="002239EF" w:rsidP="00D758B0">
      <w:pPr>
        <w:tabs>
          <w:tab w:val="left" w:pos="284"/>
        </w:tabs>
        <w:spacing w:after="0" w:line="240" w:lineRule="auto"/>
        <w:jc w:val="center"/>
        <w:rPr>
          <w:rFonts w:ascii="Times New Roman" w:eastAsia="Calibri" w:hAnsi="Times New Roman" w:cs="Times New Roman"/>
          <w:sz w:val="10"/>
          <w:szCs w:val="10"/>
        </w:rPr>
      </w:pPr>
      <w:r w:rsidRPr="00D758B0">
        <w:rPr>
          <w:rFonts w:ascii="Times New Roman" w:eastAsia="Calibri" w:hAnsi="Times New Roman" w:cs="Times New Roman"/>
          <w:sz w:val="10"/>
          <w:szCs w:val="10"/>
        </w:rPr>
        <w:t xml:space="preserve">(наименование уполномоченного на выдачу разрешений на ввод объекта в эксплуатацию органа местного </w:t>
      </w:r>
      <w:r w:rsidR="00D758B0" w:rsidRPr="00D758B0">
        <w:rPr>
          <w:rFonts w:ascii="Times New Roman" w:eastAsia="Calibri" w:hAnsi="Times New Roman" w:cs="Times New Roman"/>
          <w:sz w:val="10"/>
          <w:szCs w:val="10"/>
        </w:rPr>
        <w:t>самоуправления или</w:t>
      </w:r>
      <w:r w:rsidRPr="00D758B0">
        <w:rPr>
          <w:rFonts w:ascii="Times New Roman" w:eastAsia="Calibri" w:hAnsi="Times New Roman" w:cs="Times New Roman"/>
          <w:sz w:val="10"/>
          <w:szCs w:val="10"/>
        </w:rPr>
        <w:t xml:space="preserve"> многофункционального центра в случае, если </w:t>
      </w:r>
      <w:r w:rsidRPr="00D758B0">
        <w:rPr>
          <w:rFonts w:ascii="Times New Roman" w:eastAsia="Calibri" w:hAnsi="Times New Roman" w:cs="Times New Roman"/>
          <w:iCs/>
          <w:sz w:val="10"/>
          <w:szCs w:val="10"/>
        </w:rPr>
        <w:t>соглашением о взаимодействии между уполномоченным органом и многофункциональным центром предусмотрено право многофункционального центра принимать решение об отказе в приеме документов</w:t>
      </w:r>
      <w:r w:rsidRPr="00D758B0">
        <w:rPr>
          <w:rFonts w:ascii="Times New Roman" w:eastAsia="Calibri" w:hAnsi="Times New Roman" w:cs="Times New Roman"/>
          <w:sz w:val="10"/>
          <w:szCs w:val="10"/>
        </w:rPr>
        <w:t>)</w:t>
      </w:r>
    </w:p>
    <w:p w:rsidR="00D758B0" w:rsidRDefault="00D758B0" w:rsidP="002239EF">
      <w:pPr>
        <w:tabs>
          <w:tab w:val="left" w:pos="284"/>
        </w:tabs>
        <w:spacing w:after="0" w:line="240" w:lineRule="auto"/>
        <w:jc w:val="both"/>
        <w:rPr>
          <w:rFonts w:ascii="Times New Roman" w:eastAsia="Calibri" w:hAnsi="Times New Roman" w:cs="Times New Roman"/>
          <w:sz w:val="12"/>
          <w:szCs w:val="12"/>
        </w:rPr>
      </w:pPr>
    </w:p>
    <w:p w:rsidR="002239EF" w:rsidRPr="002239EF" w:rsidRDefault="002239EF" w:rsidP="00D758B0">
      <w:pPr>
        <w:tabs>
          <w:tab w:val="left" w:pos="284"/>
        </w:tabs>
        <w:spacing w:after="0" w:line="240" w:lineRule="auto"/>
        <w:ind w:firstLine="284"/>
        <w:jc w:val="both"/>
        <w:rPr>
          <w:rFonts w:ascii="Times New Roman" w:eastAsia="Calibri" w:hAnsi="Times New Roman" w:cs="Times New Roman"/>
          <w:sz w:val="12"/>
          <w:szCs w:val="12"/>
        </w:rPr>
      </w:pPr>
      <w:r w:rsidRPr="002239EF">
        <w:rPr>
          <w:rFonts w:ascii="Times New Roman" w:eastAsia="Calibri" w:hAnsi="Times New Roman" w:cs="Times New Roman"/>
          <w:sz w:val="12"/>
          <w:szCs w:val="12"/>
        </w:rPr>
        <w:t>В приеме документов для предоставления услуги «Выдача разрешения на ввод объекта в эксплуатацию» Вам отказано по следующим основаниям: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3"/>
        <w:gridCol w:w="4481"/>
        <w:gridCol w:w="1989"/>
      </w:tblGrid>
      <w:tr w:rsidR="002239EF" w:rsidRPr="002239EF" w:rsidTr="00D758B0">
        <w:trPr>
          <w:trHeight w:val="20"/>
        </w:trPr>
        <w:tc>
          <w:tcPr>
            <w:tcW w:w="700"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 пункта Административного регламента</w:t>
            </w:r>
          </w:p>
        </w:tc>
        <w:tc>
          <w:tcPr>
            <w:tcW w:w="2978"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Наименование основания для отказа в соответствии с Административным регламентом</w:t>
            </w:r>
          </w:p>
        </w:tc>
        <w:tc>
          <w:tcPr>
            <w:tcW w:w="1322"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Разъяснение причин отказа</w:t>
            </w:r>
            <w:r w:rsidRPr="00D758B0">
              <w:rPr>
                <w:rFonts w:ascii="Times New Roman" w:eastAsia="Calibri" w:hAnsi="Times New Roman" w:cs="Times New Roman"/>
                <w:sz w:val="12"/>
                <w:szCs w:val="12"/>
              </w:rPr>
              <w:br/>
              <w:t xml:space="preserve"> в приеме документов</w:t>
            </w:r>
          </w:p>
        </w:tc>
      </w:tr>
      <w:tr w:rsidR="002239EF" w:rsidRPr="002239EF" w:rsidTr="00D758B0">
        <w:trPr>
          <w:trHeight w:val="20"/>
        </w:trPr>
        <w:tc>
          <w:tcPr>
            <w:tcW w:w="700"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подпункт «а» пункта 2.15</w:t>
            </w:r>
          </w:p>
        </w:tc>
        <w:tc>
          <w:tcPr>
            <w:tcW w:w="2978"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bCs/>
                <w:sz w:val="12"/>
                <w:szCs w:val="12"/>
              </w:rPr>
              <w:t>заявление о выдаче разрешения на ввод объекта в эксплуатацию, заявление о внесении изменений представлено в орган местного самоуправления, в полномочия которого не входит предоставление услуги</w:t>
            </w:r>
          </w:p>
        </w:tc>
        <w:tc>
          <w:tcPr>
            <w:tcW w:w="1322"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Указывается какое ведомство, организация предоставляет услугу, информация о его местонахождении</w:t>
            </w:r>
          </w:p>
        </w:tc>
      </w:tr>
      <w:tr w:rsidR="002239EF" w:rsidRPr="002239EF" w:rsidTr="00D758B0">
        <w:trPr>
          <w:trHeight w:val="20"/>
        </w:trPr>
        <w:tc>
          <w:tcPr>
            <w:tcW w:w="700"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подпункт «б» пункта2.15</w:t>
            </w:r>
          </w:p>
        </w:tc>
        <w:tc>
          <w:tcPr>
            <w:tcW w:w="2978" w:type="pct"/>
          </w:tcPr>
          <w:p w:rsidR="002239EF" w:rsidRPr="00D758B0" w:rsidRDefault="002239EF" w:rsidP="00D758B0">
            <w:pPr>
              <w:tabs>
                <w:tab w:val="left" w:pos="284"/>
              </w:tabs>
              <w:spacing w:after="0" w:line="240" w:lineRule="auto"/>
              <w:rPr>
                <w:rFonts w:ascii="Times New Roman" w:eastAsia="Calibri" w:hAnsi="Times New Roman" w:cs="Times New Roman"/>
                <w:bCs/>
                <w:sz w:val="12"/>
                <w:szCs w:val="12"/>
              </w:rPr>
            </w:pPr>
            <w:r w:rsidRPr="00D758B0">
              <w:rPr>
                <w:rFonts w:ascii="Times New Roman" w:eastAsia="Calibri" w:hAnsi="Times New Roman" w:cs="Times New Roman"/>
                <w:bCs/>
                <w:sz w:val="12"/>
                <w:szCs w:val="12"/>
              </w:rPr>
              <w:t xml:space="preserve">неполное заполнение полей в форме заявления о выдаче разрешения на ввод объекта в эксплуатацию, заявления о внесении изменений, в том числе в интерактивной форме заявления на Едином портале </w:t>
            </w:r>
            <w:r w:rsidR="00D758B0">
              <w:rPr>
                <w:rFonts w:ascii="Times New Roman" w:eastAsia="Calibri" w:hAnsi="Times New Roman" w:cs="Times New Roman"/>
                <w:bCs/>
                <w:sz w:val="12"/>
                <w:szCs w:val="12"/>
              </w:rPr>
              <w:t xml:space="preserve">или </w:t>
            </w:r>
            <w:r w:rsidR="00D758B0" w:rsidRPr="00D758B0">
              <w:rPr>
                <w:rFonts w:ascii="Times New Roman" w:eastAsia="Calibri" w:hAnsi="Times New Roman" w:cs="Times New Roman"/>
                <w:bCs/>
                <w:sz w:val="12"/>
                <w:szCs w:val="12"/>
              </w:rPr>
              <w:t>в</w:t>
            </w:r>
            <w:r w:rsidRPr="00D758B0">
              <w:rPr>
                <w:rFonts w:ascii="Times New Roman" w:eastAsia="Calibri" w:hAnsi="Times New Roman" w:cs="Times New Roman"/>
                <w:bCs/>
                <w:sz w:val="12"/>
                <w:szCs w:val="12"/>
              </w:rPr>
              <w:t xml:space="preserve"> единой информационной системе жилищного строительства</w:t>
            </w:r>
          </w:p>
        </w:tc>
        <w:tc>
          <w:tcPr>
            <w:tcW w:w="1322"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Указываются основания такого вывода</w:t>
            </w:r>
          </w:p>
        </w:tc>
      </w:tr>
      <w:tr w:rsidR="002239EF" w:rsidRPr="002239EF" w:rsidTr="00D758B0">
        <w:trPr>
          <w:trHeight w:val="20"/>
        </w:trPr>
        <w:tc>
          <w:tcPr>
            <w:tcW w:w="700"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подпункт «в» пункта 2.15</w:t>
            </w:r>
          </w:p>
        </w:tc>
        <w:tc>
          <w:tcPr>
            <w:tcW w:w="2978" w:type="pct"/>
          </w:tcPr>
          <w:p w:rsidR="002239EF" w:rsidRPr="00D758B0" w:rsidRDefault="002239EF" w:rsidP="00D758B0">
            <w:pPr>
              <w:tabs>
                <w:tab w:val="left" w:pos="284"/>
              </w:tabs>
              <w:spacing w:after="0" w:line="240" w:lineRule="auto"/>
              <w:rPr>
                <w:rFonts w:ascii="Times New Roman" w:eastAsia="Calibri" w:hAnsi="Times New Roman" w:cs="Times New Roman"/>
                <w:bCs/>
                <w:sz w:val="12"/>
                <w:szCs w:val="12"/>
              </w:rPr>
            </w:pPr>
            <w:r w:rsidRPr="00D758B0">
              <w:rPr>
                <w:rFonts w:ascii="Times New Roman" w:eastAsia="Calibri" w:hAnsi="Times New Roman" w:cs="Times New Roman"/>
                <w:bCs/>
                <w:sz w:val="12"/>
                <w:szCs w:val="12"/>
              </w:rPr>
              <w:t>непредставление документов, предусмотренных подпунктами «а» - «в» пункта 2.9.1, подпунктами «а»- «в» пункта 2.9.2 настоящего Административного регламента</w:t>
            </w:r>
          </w:p>
        </w:tc>
        <w:tc>
          <w:tcPr>
            <w:tcW w:w="1322"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Указывается исчерпывающий перечень документов, не представленных заявителем</w:t>
            </w:r>
          </w:p>
        </w:tc>
      </w:tr>
      <w:tr w:rsidR="002239EF" w:rsidRPr="002239EF" w:rsidTr="00D758B0">
        <w:trPr>
          <w:trHeight w:val="20"/>
        </w:trPr>
        <w:tc>
          <w:tcPr>
            <w:tcW w:w="700"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подпункт «г» пункта 2.15</w:t>
            </w:r>
          </w:p>
        </w:tc>
        <w:tc>
          <w:tcPr>
            <w:tcW w:w="2978"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bCs/>
                <w:sz w:val="12"/>
                <w:szCs w:val="12"/>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1322"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Указывается исчерпывающий перечень документов, утративших силу</w:t>
            </w:r>
          </w:p>
        </w:tc>
      </w:tr>
      <w:tr w:rsidR="002239EF" w:rsidRPr="002239EF" w:rsidTr="00D758B0">
        <w:trPr>
          <w:trHeight w:val="20"/>
        </w:trPr>
        <w:tc>
          <w:tcPr>
            <w:tcW w:w="700"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подпункт «д» пункта 2.15</w:t>
            </w:r>
          </w:p>
        </w:tc>
        <w:tc>
          <w:tcPr>
            <w:tcW w:w="2978"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bCs/>
                <w:sz w:val="12"/>
                <w:szCs w:val="12"/>
              </w:rPr>
              <w:t>представленные документы содержат подчистки и исправления текста</w:t>
            </w:r>
          </w:p>
        </w:tc>
        <w:tc>
          <w:tcPr>
            <w:tcW w:w="1322"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Указывается исчерпывающий перечень документов, содержащих подчистки и исправления текста</w:t>
            </w:r>
          </w:p>
        </w:tc>
      </w:tr>
      <w:tr w:rsidR="002239EF" w:rsidRPr="002239EF" w:rsidTr="00D758B0">
        <w:trPr>
          <w:trHeight w:val="20"/>
        </w:trPr>
        <w:tc>
          <w:tcPr>
            <w:tcW w:w="700"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подпункт «е» пункта 2.15</w:t>
            </w:r>
          </w:p>
        </w:tc>
        <w:tc>
          <w:tcPr>
            <w:tcW w:w="2978"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bCs/>
                <w:sz w:val="12"/>
                <w:szCs w:val="12"/>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1322"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Указывается исчерпывающий перечень документов, содержащих повреждения</w:t>
            </w:r>
          </w:p>
        </w:tc>
      </w:tr>
      <w:tr w:rsidR="002239EF" w:rsidRPr="002239EF" w:rsidTr="00D758B0">
        <w:trPr>
          <w:trHeight w:val="20"/>
        </w:trPr>
        <w:tc>
          <w:tcPr>
            <w:tcW w:w="700"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подпункт «ж» пункта 2.15</w:t>
            </w:r>
          </w:p>
        </w:tc>
        <w:tc>
          <w:tcPr>
            <w:tcW w:w="2978"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bCs/>
                <w:sz w:val="12"/>
                <w:szCs w:val="12"/>
              </w:rPr>
              <w:t xml:space="preserve">выявлено несоблюдение установленных статьей 11 Федерального закона от 6 апреля 2011 года № 63-ФЗ «Об электронной подписи» условий признания квалифицированной электронной подписи </w:t>
            </w:r>
            <w:r w:rsidR="00D758B0" w:rsidRPr="00D758B0">
              <w:rPr>
                <w:rFonts w:ascii="Times New Roman" w:eastAsia="Calibri" w:hAnsi="Times New Roman" w:cs="Times New Roman"/>
                <w:bCs/>
                <w:sz w:val="12"/>
                <w:szCs w:val="12"/>
              </w:rPr>
              <w:t>действительной в</w:t>
            </w:r>
            <w:r w:rsidRPr="00D758B0">
              <w:rPr>
                <w:rFonts w:ascii="Times New Roman" w:eastAsia="Calibri" w:hAnsi="Times New Roman" w:cs="Times New Roman"/>
                <w:bCs/>
                <w:sz w:val="12"/>
                <w:szCs w:val="12"/>
              </w:rPr>
              <w:t xml:space="preserve"> документах, представленных в электронной форме</w:t>
            </w:r>
          </w:p>
        </w:tc>
        <w:tc>
          <w:tcPr>
            <w:tcW w:w="1322" w:type="pct"/>
          </w:tcPr>
          <w:p w:rsidR="002239EF" w:rsidRPr="00D758B0" w:rsidRDefault="002239EF"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Указывается исчерпывающий перечень электронных документов, не соответствующих указанному критерию</w:t>
            </w:r>
          </w:p>
        </w:tc>
      </w:tr>
    </w:tbl>
    <w:p w:rsidR="002239EF" w:rsidRPr="002239EF" w:rsidRDefault="002239EF" w:rsidP="002239EF">
      <w:pPr>
        <w:tabs>
          <w:tab w:val="left" w:pos="284"/>
        </w:tabs>
        <w:spacing w:after="0" w:line="240" w:lineRule="auto"/>
        <w:jc w:val="both"/>
        <w:rPr>
          <w:rFonts w:ascii="Times New Roman" w:eastAsia="Calibri" w:hAnsi="Times New Roman" w:cs="Times New Roman"/>
          <w:sz w:val="12"/>
          <w:szCs w:val="12"/>
        </w:rPr>
      </w:pPr>
    </w:p>
    <w:p w:rsidR="00D758B0" w:rsidRDefault="002239EF" w:rsidP="002239EF">
      <w:pPr>
        <w:tabs>
          <w:tab w:val="left" w:pos="284"/>
        </w:tabs>
        <w:spacing w:after="0" w:line="240" w:lineRule="auto"/>
        <w:jc w:val="both"/>
        <w:rPr>
          <w:rFonts w:ascii="Times New Roman" w:eastAsia="Calibri" w:hAnsi="Times New Roman" w:cs="Times New Roman"/>
          <w:sz w:val="12"/>
          <w:szCs w:val="12"/>
        </w:rPr>
      </w:pPr>
      <w:r w:rsidRPr="002239EF">
        <w:rPr>
          <w:rFonts w:ascii="Times New Roman" w:eastAsia="Calibri" w:hAnsi="Times New Roman" w:cs="Times New Roman"/>
          <w:sz w:val="12"/>
          <w:szCs w:val="12"/>
        </w:rPr>
        <w:t>Дополнительно информируем: ____________________________________________ ____________________________</w:t>
      </w:r>
      <w:r w:rsidR="00D758B0">
        <w:rPr>
          <w:rFonts w:ascii="Times New Roman" w:eastAsia="Calibri" w:hAnsi="Times New Roman" w:cs="Times New Roman"/>
          <w:sz w:val="12"/>
          <w:szCs w:val="12"/>
        </w:rPr>
        <w:t>_______________</w:t>
      </w:r>
      <w:r w:rsidRPr="002239EF">
        <w:rPr>
          <w:rFonts w:ascii="Times New Roman" w:eastAsia="Calibri" w:hAnsi="Times New Roman" w:cs="Times New Roman"/>
          <w:sz w:val="12"/>
          <w:szCs w:val="12"/>
        </w:rPr>
        <w:t>__________.</w:t>
      </w:r>
    </w:p>
    <w:p w:rsidR="002239EF" w:rsidRPr="00D758B0" w:rsidRDefault="002239EF" w:rsidP="00D758B0">
      <w:pPr>
        <w:tabs>
          <w:tab w:val="left" w:pos="284"/>
        </w:tabs>
        <w:spacing w:after="0" w:line="240" w:lineRule="auto"/>
        <w:jc w:val="center"/>
        <w:rPr>
          <w:rFonts w:ascii="Times New Roman" w:eastAsia="Calibri" w:hAnsi="Times New Roman" w:cs="Times New Roman"/>
          <w:sz w:val="10"/>
          <w:szCs w:val="10"/>
        </w:rPr>
      </w:pPr>
      <w:r w:rsidRPr="00D758B0">
        <w:rPr>
          <w:rFonts w:ascii="Times New Roman" w:eastAsia="Calibri" w:hAnsi="Times New Roman" w:cs="Times New Roman"/>
          <w:sz w:val="10"/>
          <w:szCs w:val="10"/>
        </w:rPr>
        <w:t>(указывается информация, необходимая для устранения причин отказа в приеме документов, а также иная дополнительная информация при наличии)</w:t>
      </w:r>
    </w:p>
    <w:tbl>
      <w:tblPr>
        <w:tblW w:w="5000" w:type="pct"/>
        <w:tblCellMar>
          <w:left w:w="28" w:type="dxa"/>
          <w:right w:w="28" w:type="dxa"/>
        </w:tblCellMar>
        <w:tblLook w:val="0000" w:firstRow="0" w:lastRow="0" w:firstColumn="0" w:lastColumn="0" w:noHBand="0" w:noVBand="0"/>
      </w:tblPr>
      <w:tblGrid>
        <w:gridCol w:w="2493"/>
        <w:gridCol w:w="226"/>
        <w:gridCol w:w="1814"/>
        <w:gridCol w:w="226"/>
        <w:gridCol w:w="2810"/>
      </w:tblGrid>
      <w:tr w:rsidR="002239EF" w:rsidRPr="002239EF" w:rsidTr="00D758B0">
        <w:tc>
          <w:tcPr>
            <w:tcW w:w="1647" w:type="pct"/>
            <w:tcBorders>
              <w:top w:val="nil"/>
              <w:left w:val="nil"/>
              <w:bottom w:val="single" w:sz="4" w:space="0" w:color="auto"/>
              <w:right w:val="nil"/>
            </w:tcBorders>
            <w:vAlign w:val="bottom"/>
          </w:tcPr>
          <w:p w:rsidR="002239EF" w:rsidRPr="002239EF" w:rsidRDefault="002239EF" w:rsidP="00D758B0">
            <w:pPr>
              <w:tabs>
                <w:tab w:val="left" w:pos="284"/>
              </w:tabs>
              <w:spacing w:after="0" w:line="240" w:lineRule="auto"/>
              <w:jc w:val="center"/>
              <w:rPr>
                <w:rFonts w:ascii="Times New Roman" w:eastAsia="Calibri" w:hAnsi="Times New Roman" w:cs="Times New Roman"/>
                <w:sz w:val="12"/>
                <w:szCs w:val="12"/>
              </w:rPr>
            </w:pPr>
          </w:p>
        </w:tc>
        <w:tc>
          <w:tcPr>
            <w:tcW w:w="149" w:type="pct"/>
            <w:tcBorders>
              <w:top w:val="nil"/>
              <w:left w:val="nil"/>
              <w:bottom w:val="nil"/>
              <w:right w:val="nil"/>
            </w:tcBorders>
            <w:vAlign w:val="bottom"/>
          </w:tcPr>
          <w:p w:rsidR="002239EF" w:rsidRPr="002239EF" w:rsidRDefault="002239EF" w:rsidP="00D758B0">
            <w:pPr>
              <w:tabs>
                <w:tab w:val="left" w:pos="284"/>
              </w:tabs>
              <w:spacing w:after="0" w:line="240" w:lineRule="auto"/>
              <w:jc w:val="center"/>
              <w:rPr>
                <w:rFonts w:ascii="Times New Roman" w:eastAsia="Calibri" w:hAnsi="Times New Roman" w:cs="Times New Roman"/>
                <w:sz w:val="12"/>
                <w:szCs w:val="12"/>
              </w:rPr>
            </w:pPr>
          </w:p>
        </w:tc>
        <w:tc>
          <w:tcPr>
            <w:tcW w:w="1198" w:type="pct"/>
            <w:tcBorders>
              <w:top w:val="nil"/>
              <w:left w:val="nil"/>
              <w:bottom w:val="single" w:sz="4" w:space="0" w:color="auto"/>
              <w:right w:val="nil"/>
            </w:tcBorders>
            <w:vAlign w:val="bottom"/>
          </w:tcPr>
          <w:p w:rsidR="002239EF" w:rsidRPr="002239EF" w:rsidRDefault="002239EF" w:rsidP="00D758B0">
            <w:pPr>
              <w:tabs>
                <w:tab w:val="left" w:pos="284"/>
              </w:tabs>
              <w:spacing w:after="0" w:line="240" w:lineRule="auto"/>
              <w:jc w:val="center"/>
              <w:rPr>
                <w:rFonts w:ascii="Times New Roman" w:eastAsia="Calibri" w:hAnsi="Times New Roman" w:cs="Times New Roman"/>
                <w:sz w:val="12"/>
                <w:szCs w:val="12"/>
              </w:rPr>
            </w:pPr>
          </w:p>
        </w:tc>
        <w:tc>
          <w:tcPr>
            <w:tcW w:w="149" w:type="pct"/>
            <w:tcBorders>
              <w:top w:val="nil"/>
              <w:left w:val="nil"/>
              <w:bottom w:val="nil"/>
              <w:right w:val="nil"/>
            </w:tcBorders>
            <w:vAlign w:val="bottom"/>
          </w:tcPr>
          <w:p w:rsidR="002239EF" w:rsidRPr="002239EF" w:rsidRDefault="002239EF" w:rsidP="00D758B0">
            <w:pPr>
              <w:tabs>
                <w:tab w:val="left" w:pos="284"/>
              </w:tabs>
              <w:spacing w:after="0" w:line="240" w:lineRule="auto"/>
              <w:jc w:val="center"/>
              <w:rPr>
                <w:rFonts w:ascii="Times New Roman" w:eastAsia="Calibri" w:hAnsi="Times New Roman" w:cs="Times New Roman"/>
                <w:sz w:val="12"/>
                <w:szCs w:val="12"/>
              </w:rPr>
            </w:pPr>
          </w:p>
        </w:tc>
        <w:tc>
          <w:tcPr>
            <w:tcW w:w="1856" w:type="pct"/>
            <w:tcBorders>
              <w:top w:val="nil"/>
              <w:left w:val="nil"/>
              <w:bottom w:val="single" w:sz="4" w:space="0" w:color="auto"/>
              <w:right w:val="nil"/>
            </w:tcBorders>
            <w:vAlign w:val="bottom"/>
          </w:tcPr>
          <w:p w:rsidR="002239EF" w:rsidRPr="002239EF" w:rsidRDefault="002239EF" w:rsidP="00D758B0">
            <w:pPr>
              <w:tabs>
                <w:tab w:val="left" w:pos="284"/>
              </w:tabs>
              <w:spacing w:after="0" w:line="240" w:lineRule="auto"/>
              <w:jc w:val="center"/>
              <w:rPr>
                <w:rFonts w:ascii="Times New Roman" w:eastAsia="Calibri" w:hAnsi="Times New Roman" w:cs="Times New Roman"/>
                <w:sz w:val="12"/>
                <w:szCs w:val="12"/>
              </w:rPr>
            </w:pPr>
          </w:p>
        </w:tc>
      </w:tr>
      <w:tr w:rsidR="002239EF" w:rsidRPr="002239EF" w:rsidTr="00D758B0">
        <w:tc>
          <w:tcPr>
            <w:tcW w:w="1647" w:type="pct"/>
            <w:tcBorders>
              <w:top w:val="nil"/>
              <w:left w:val="nil"/>
              <w:bottom w:val="nil"/>
              <w:right w:val="nil"/>
            </w:tcBorders>
          </w:tcPr>
          <w:p w:rsidR="002239EF" w:rsidRPr="002239EF" w:rsidRDefault="002239EF" w:rsidP="00D758B0">
            <w:pPr>
              <w:tabs>
                <w:tab w:val="left" w:pos="284"/>
              </w:tabs>
              <w:spacing w:after="0" w:line="240" w:lineRule="auto"/>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(должность)</w:t>
            </w:r>
          </w:p>
        </w:tc>
        <w:tc>
          <w:tcPr>
            <w:tcW w:w="149" w:type="pct"/>
            <w:tcBorders>
              <w:top w:val="nil"/>
              <w:left w:val="nil"/>
              <w:bottom w:val="nil"/>
              <w:right w:val="nil"/>
            </w:tcBorders>
          </w:tcPr>
          <w:p w:rsidR="002239EF" w:rsidRPr="002239EF" w:rsidRDefault="002239EF" w:rsidP="00D758B0">
            <w:pPr>
              <w:tabs>
                <w:tab w:val="left" w:pos="284"/>
              </w:tabs>
              <w:spacing w:after="0" w:line="240" w:lineRule="auto"/>
              <w:jc w:val="center"/>
              <w:rPr>
                <w:rFonts w:ascii="Times New Roman" w:eastAsia="Calibri" w:hAnsi="Times New Roman" w:cs="Times New Roman"/>
                <w:sz w:val="12"/>
                <w:szCs w:val="12"/>
              </w:rPr>
            </w:pPr>
          </w:p>
        </w:tc>
        <w:tc>
          <w:tcPr>
            <w:tcW w:w="1198" w:type="pct"/>
            <w:tcBorders>
              <w:top w:val="nil"/>
              <w:left w:val="nil"/>
              <w:bottom w:val="nil"/>
              <w:right w:val="nil"/>
            </w:tcBorders>
          </w:tcPr>
          <w:p w:rsidR="002239EF" w:rsidRPr="002239EF" w:rsidRDefault="002239EF" w:rsidP="00D758B0">
            <w:pPr>
              <w:tabs>
                <w:tab w:val="left" w:pos="284"/>
              </w:tabs>
              <w:spacing w:after="0" w:line="240" w:lineRule="auto"/>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(подпись)</w:t>
            </w:r>
          </w:p>
        </w:tc>
        <w:tc>
          <w:tcPr>
            <w:tcW w:w="149" w:type="pct"/>
            <w:tcBorders>
              <w:top w:val="nil"/>
              <w:left w:val="nil"/>
              <w:bottom w:val="nil"/>
              <w:right w:val="nil"/>
            </w:tcBorders>
          </w:tcPr>
          <w:p w:rsidR="002239EF" w:rsidRPr="002239EF" w:rsidRDefault="002239EF" w:rsidP="00D758B0">
            <w:pPr>
              <w:tabs>
                <w:tab w:val="left" w:pos="284"/>
              </w:tabs>
              <w:spacing w:after="0" w:line="240" w:lineRule="auto"/>
              <w:jc w:val="center"/>
              <w:rPr>
                <w:rFonts w:ascii="Times New Roman" w:eastAsia="Calibri" w:hAnsi="Times New Roman" w:cs="Times New Roman"/>
                <w:sz w:val="12"/>
                <w:szCs w:val="12"/>
              </w:rPr>
            </w:pPr>
          </w:p>
        </w:tc>
        <w:tc>
          <w:tcPr>
            <w:tcW w:w="1856" w:type="pct"/>
            <w:tcBorders>
              <w:top w:val="nil"/>
              <w:left w:val="nil"/>
              <w:bottom w:val="nil"/>
              <w:right w:val="nil"/>
            </w:tcBorders>
          </w:tcPr>
          <w:p w:rsidR="002239EF" w:rsidRPr="002239EF" w:rsidRDefault="002239EF" w:rsidP="00D758B0">
            <w:pPr>
              <w:tabs>
                <w:tab w:val="left" w:pos="284"/>
              </w:tabs>
              <w:spacing w:after="0" w:line="240" w:lineRule="auto"/>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(фамилия, имя, отчество (при наличии)</w:t>
            </w:r>
          </w:p>
        </w:tc>
      </w:tr>
    </w:tbl>
    <w:p w:rsidR="0015388F" w:rsidRPr="0015388F" w:rsidRDefault="0015388F" w:rsidP="00E5700A">
      <w:pPr>
        <w:tabs>
          <w:tab w:val="left" w:pos="284"/>
        </w:tabs>
        <w:spacing w:after="0" w:line="240" w:lineRule="auto"/>
        <w:jc w:val="both"/>
        <w:rPr>
          <w:rFonts w:ascii="Times New Roman" w:eastAsia="Calibri" w:hAnsi="Times New Roman" w:cs="Times New Roman"/>
          <w:sz w:val="12"/>
          <w:szCs w:val="12"/>
        </w:rPr>
      </w:pPr>
    </w:p>
    <w:p w:rsidR="00D758B0" w:rsidRPr="00063D88" w:rsidRDefault="00D758B0" w:rsidP="00D758B0">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D758B0" w:rsidRPr="00063D88" w:rsidRDefault="00D758B0" w:rsidP="00D758B0">
      <w:pPr>
        <w:tabs>
          <w:tab w:val="left" w:pos="284"/>
        </w:tabs>
        <w:spacing w:after="0" w:line="240" w:lineRule="auto"/>
        <w:ind w:firstLine="284"/>
        <w:jc w:val="right"/>
        <w:rPr>
          <w:rFonts w:ascii="Times New Roman" w:eastAsia="Calibri" w:hAnsi="Times New Roman" w:cs="Times New Roman"/>
          <w:b/>
          <w:i/>
          <w:sz w:val="12"/>
          <w:szCs w:val="12"/>
        </w:rPr>
      </w:pPr>
      <w:r w:rsidRPr="00063D88">
        <w:rPr>
          <w:rFonts w:ascii="Times New Roman" w:eastAsia="Calibri" w:hAnsi="Times New Roman" w:cs="Times New Roman"/>
          <w:i/>
          <w:sz w:val="12"/>
          <w:szCs w:val="12"/>
        </w:rPr>
        <w:t>к Административному регламенту</w:t>
      </w:r>
    </w:p>
    <w:p w:rsidR="00D758B0" w:rsidRDefault="00D758B0" w:rsidP="00D758B0">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предоставления муниципальной услуги</w:t>
      </w:r>
    </w:p>
    <w:p w:rsidR="00D758B0" w:rsidRPr="00063D88" w:rsidRDefault="00D758B0" w:rsidP="00D758B0">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«Выдача разрешения на ввод объекта в эксплуатацию»</w:t>
      </w:r>
    </w:p>
    <w:p w:rsidR="00D758B0" w:rsidRPr="00063D88" w:rsidRDefault="00D758B0" w:rsidP="00D758B0">
      <w:pPr>
        <w:tabs>
          <w:tab w:val="left" w:pos="284"/>
        </w:tabs>
        <w:spacing w:after="0" w:line="240" w:lineRule="auto"/>
        <w:jc w:val="both"/>
        <w:rPr>
          <w:rFonts w:ascii="Times New Roman" w:eastAsia="Calibri" w:hAnsi="Times New Roman" w:cs="Times New Roman"/>
          <w:sz w:val="12"/>
          <w:szCs w:val="12"/>
        </w:rPr>
      </w:pPr>
    </w:p>
    <w:p w:rsidR="00D758B0" w:rsidRPr="002239EF" w:rsidRDefault="00D758B0" w:rsidP="00D758B0">
      <w:pPr>
        <w:tabs>
          <w:tab w:val="left" w:pos="284"/>
        </w:tabs>
        <w:spacing w:after="0" w:line="240" w:lineRule="auto"/>
        <w:jc w:val="right"/>
        <w:rPr>
          <w:rFonts w:ascii="Times New Roman" w:eastAsia="Calibri" w:hAnsi="Times New Roman" w:cs="Times New Roman"/>
          <w:sz w:val="12"/>
          <w:szCs w:val="12"/>
        </w:rPr>
      </w:pPr>
      <w:r w:rsidRPr="002239EF">
        <w:rPr>
          <w:rFonts w:ascii="Times New Roman" w:eastAsia="Calibri" w:hAnsi="Times New Roman" w:cs="Times New Roman"/>
          <w:bCs/>
          <w:sz w:val="12"/>
          <w:szCs w:val="12"/>
        </w:rPr>
        <w:t>ФОРМА</w:t>
      </w:r>
    </w:p>
    <w:tbl>
      <w:tblPr>
        <w:tblStyle w:val="af2"/>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tblGrid>
      <w:tr w:rsidR="00D758B0" w:rsidTr="00994316">
        <w:tc>
          <w:tcPr>
            <w:tcW w:w="3085" w:type="dxa"/>
          </w:tcPr>
          <w:p w:rsidR="00D758B0" w:rsidRPr="002239EF" w:rsidRDefault="00D758B0" w:rsidP="00994316">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Кому _________________</w:t>
            </w:r>
            <w:r>
              <w:rPr>
                <w:rFonts w:ascii="Times New Roman" w:eastAsia="Calibri" w:hAnsi="Times New Roman" w:cs="Times New Roman"/>
                <w:sz w:val="12"/>
                <w:szCs w:val="12"/>
              </w:rPr>
              <w:t>_____</w:t>
            </w:r>
            <w:r w:rsidRPr="002239EF">
              <w:rPr>
                <w:rFonts w:ascii="Times New Roman" w:eastAsia="Calibri" w:hAnsi="Times New Roman" w:cs="Times New Roman"/>
                <w:sz w:val="12"/>
                <w:szCs w:val="12"/>
              </w:rPr>
              <w:t>___________________</w:t>
            </w:r>
          </w:p>
          <w:p w:rsidR="00D758B0" w:rsidRPr="002239EF" w:rsidRDefault="00D758B0" w:rsidP="00994316">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D758B0" w:rsidRPr="002239EF" w:rsidRDefault="00D758B0" w:rsidP="00994316">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_______</w:t>
            </w:r>
            <w:r>
              <w:rPr>
                <w:rFonts w:ascii="Times New Roman" w:eastAsia="Calibri" w:hAnsi="Times New Roman" w:cs="Times New Roman"/>
                <w:sz w:val="12"/>
                <w:szCs w:val="12"/>
              </w:rPr>
              <w:t>_________</w:t>
            </w:r>
            <w:r w:rsidRPr="002239EF">
              <w:rPr>
                <w:rFonts w:ascii="Times New Roman" w:eastAsia="Calibri" w:hAnsi="Times New Roman" w:cs="Times New Roman"/>
                <w:sz w:val="12"/>
                <w:szCs w:val="12"/>
              </w:rPr>
              <w:t>______________________________</w:t>
            </w:r>
          </w:p>
          <w:p w:rsidR="00D758B0" w:rsidRDefault="00D758B0" w:rsidP="00994316">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почтовый индекс и адрес, телефон, адрес электронной почты)</w:t>
            </w:r>
          </w:p>
        </w:tc>
      </w:tr>
    </w:tbl>
    <w:p w:rsidR="00D758B0" w:rsidRDefault="00D758B0" w:rsidP="00D758B0">
      <w:pPr>
        <w:tabs>
          <w:tab w:val="left" w:pos="284"/>
        </w:tabs>
        <w:spacing w:after="0" w:line="240" w:lineRule="auto"/>
        <w:jc w:val="center"/>
        <w:rPr>
          <w:rFonts w:ascii="Times New Roman" w:eastAsia="Calibri" w:hAnsi="Times New Roman" w:cs="Times New Roman"/>
          <w:b/>
          <w:sz w:val="12"/>
          <w:szCs w:val="12"/>
        </w:rPr>
      </w:pPr>
      <w:r w:rsidRPr="00D758B0">
        <w:rPr>
          <w:rFonts w:ascii="Times New Roman" w:eastAsia="Calibri" w:hAnsi="Times New Roman" w:cs="Times New Roman"/>
          <w:b/>
          <w:sz w:val="12"/>
          <w:szCs w:val="12"/>
        </w:rPr>
        <w:t>РЕШЕНИЕ</w:t>
      </w:r>
    </w:p>
    <w:p w:rsidR="00D758B0" w:rsidRPr="00D758B0" w:rsidRDefault="00D758B0" w:rsidP="00D758B0">
      <w:pPr>
        <w:tabs>
          <w:tab w:val="left" w:pos="284"/>
        </w:tabs>
        <w:spacing w:after="0" w:line="240" w:lineRule="auto"/>
        <w:jc w:val="center"/>
        <w:rPr>
          <w:rFonts w:ascii="Times New Roman" w:eastAsia="Calibri" w:hAnsi="Times New Roman" w:cs="Times New Roman"/>
          <w:b/>
          <w:sz w:val="12"/>
          <w:szCs w:val="12"/>
        </w:rPr>
      </w:pPr>
      <w:r w:rsidRPr="00D758B0">
        <w:rPr>
          <w:rFonts w:ascii="Times New Roman" w:eastAsia="Calibri" w:hAnsi="Times New Roman" w:cs="Times New Roman"/>
          <w:b/>
          <w:sz w:val="12"/>
          <w:szCs w:val="12"/>
        </w:rPr>
        <w:t>об отказе в выдаче разрешения на ввод объекта в эксплуатацию</w:t>
      </w:r>
    </w:p>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r w:rsidRPr="00D758B0">
        <w:rPr>
          <w:rFonts w:ascii="Times New Roman" w:eastAsia="Calibri" w:hAnsi="Times New Roman" w:cs="Times New Roman"/>
          <w:sz w:val="12"/>
          <w:szCs w:val="12"/>
        </w:rPr>
        <w:t>_________________________________________________________________</w:t>
      </w:r>
      <w:r>
        <w:rPr>
          <w:rFonts w:ascii="Times New Roman" w:eastAsia="Calibri" w:hAnsi="Times New Roman" w:cs="Times New Roman"/>
          <w:sz w:val="12"/>
          <w:szCs w:val="12"/>
        </w:rPr>
        <w:t>_________________________________________</w:t>
      </w:r>
      <w:r w:rsidRPr="00D758B0">
        <w:rPr>
          <w:rFonts w:ascii="Times New Roman" w:eastAsia="Calibri" w:hAnsi="Times New Roman" w:cs="Times New Roman"/>
          <w:sz w:val="12"/>
          <w:szCs w:val="12"/>
        </w:rPr>
        <w:t>_________________</w:t>
      </w:r>
    </w:p>
    <w:p w:rsidR="00D758B0" w:rsidRPr="00D758B0" w:rsidRDefault="00D758B0" w:rsidP="00D758B0">
      <w:pPr>
        <w:tabs>
          <w:tab w:val="left" w:pos="284"/>
        </w:tabs>
        <w:spacing w:after="0" w:line="240" w:lineRule="auto"/>
        <w:jc w:val="center"/>
        <w:rPr>
          <w:rFonts w:ascii="Times New Roman" w:eastAsia="Calibri" w:hAnsi="Times New Roman" w:cs="Times New Roman"/>
          <w:sz w:val="10"/>
          <w:szCs w:val="10"/>
        </w:rPr>
      </w:pPr>
      <w:r w:rsidRPr="00D758B0">
        <w:rPr>
          <w:rFonts w:ascii="Times New Roman" w:eastAsia="Calibri" w:hAnsi="Times New Roman" w:cs="Times New Roman"/>
          <w:sz w:val="10"/>
          <w:szCs w:val="10"/>
        </w:rPr>
        <w:t>(наименование уполномоченного на выдачу разрешений на ввод объекта в эксплуатацию органа местного самоуправления)</w:t>
      </w:r>
    </w:p>
    <w:p w:rsidR="00D758B0" w:rsidRDefault="00D758B0" w:rsidP="00D758B0">
      <w:pPr>
        <w:tabs>
          <w:tab w:val="left" w:pos="284"/>
        </w:tabs>
        <w:spacing w:after="0" w:line="240" w:lineRule="auto"/>
        <w:ind w:firstLine="284"/>
        <w:jc w:val="both"/>
        <w:rPr>
          <w:rFonts w:ascii="Times New Roman" w:eastAsia="Calibri" w:hAnsi="Times New Roman" w:cs="Times New Roman"/>
          <w:sz w:val="12"/>
          <w:szCs w:val="12"/>
        </w:rPr>
      </w:pPr>
    </w:p>
    <w:p w:rsidR="00D758B0" w:rsidRPr="00D758B0" w:rsidRDefault="00D758B0" w:rsidP="00D758B0">
      <w:pPr>
        <w:tabs>
          <w:tab w:val="left" w:pos="284"/>
        </w:tabs>
        <w:spacing w:after="0" w:line="240" w:lineRule="auto"/>
        <w:ind w:firstLine="284"/>
        <w:jc w:val="both"/>
        <w:rPr>
          <w:rFonts w:ascii="Times New Roman" w:eastAsia="Calibri" w:hAnsi="Times New Roman" w:cs="Times New Roman"/>
          <w:sz w:val="12"/>
          <w:szCs w:val="12"/>
        </w:rPr>
      </w:pPr>
      <w:r w:rsidRPr="00D758B0">
        <w:rPr>
          <w:rFonts w:ascii="Times New Roman" w:eastAsia="Calibri" w:hAnsi="Times New Roman" w:cs="Times New Roman"/>
          <w:sz w:val="12"/>
          <w:szCs w:val="12"/>
        </w:rPr>
        <w:t xml:space="preserve">по результатам рассмотрения заявления от ___________№____________ принято </w:t>
      </w:r>
    </w:p>
    <w:p w:rsidR="00D758B0" w:rsidRPr="00D758B0" w:rsidRDefault="00D758B0" w:rsidP="00D758B0">
      <w:pPr>
        <w:tabs>
          <w:tab w:val="left" w:pos="284"/>
        </w:tabs>
        <w:spacing w:after="0" w:line="240" w:lineRule="auto"/>
        <w:ind w:firstLine="284"/>
        <w:jc w:val="both"/>
        <w:rPr>
          <w:rFonts w:ascii="Times New Roman" w:eastAsia="Calibri" w:hAnsi="Times New Roman" w:cs="Times New Roman"/>
          <w:sz w:val="12"/>
          <w:szCs w:val="12"/>
        </w:rPr>
      </w:pPr>
      <w:r w:rsidRPr="00D758B0">
        <w:rPr>
          <w:rFonts w:ascii="Times New Roman" w:eastAsia="Calibri" w:hAnsi="Times New Roman" w:cs="Times New Roman"/>
          <w:sz w:val="12"/>
          <w:szCs w:val="12"/>
        </w:rPr>
        <w:t>(дата и номер регистрации)</w:t>
      </w:r>
    </w:p>
    <w:p w:rsidR="00D758B0" w:rsidRPr="00D758B0" w:rsidRDefault="00D758B0" w:rsidP="00D758B0">
      <w:pPr>
        <w:tabs>
          <w:tab w:val="left" w:pos="284"/>
        </w:tabs>
        <w:spacing w:after="0" w:line="240" w:lineRule="auto"/>
        <w:ind w:firstLine="284"/>
        <w:jc w:val="both"/>
        <w:rPr>
          <w:rFonts w:ascii="Times New Roman" w:eastAsia="Calibri" w:hAnsi="Times New Roman" w:cs="Times New Roman"/>
          <w:b/>
          <w:sz w:val="12"/>
          <w:szCs w:val="12"/>
        </w:rPr>
      </w:pPr>
      <w:r w:rsidRPr="00D758B0">
        <w:rPr>
          <w:rFonts w:ascii="Times New Roman" w:eastAsia="Calibri" w:hAnsi="Times New Roman" w:cs="Times New Roman"/>
          <w:sz w:val="12"/>
          <w:szCs w:val="12"/>
        </w:rPr>
        <w:t>решение об отказе в выдаче разрешения на ввод объекта в эксплуатацию.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61"/>
        <w:gridCol w:w="4899"/>
        <w:gridCol w:w="1563"/>
      </w:tblGrid>
      <w:tr w:rsidR="00D758B0" w:rsidRPr="00D758B0" w:rsidTr="00D758B0">
        <w:trPr>
          <w:trHeight w:val="20"/>
        </w:trPr>
        <w:tc>
          <w:tcPr>
            <w:tcW w:w="705"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 пункта Административного регламента</w:t>
            </w:r>
          </w:p>
        </w:tc>
        <w:tc>
          <w:tcPr>
            <w:tcW w:w="3256"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Наименование основания для отказа в выдаче разрешения на ввод объекта в эксплуатацию в соответствии с Административным регламентом</w:t>
            </w:r>
          </w:p>
        </w:tc>
        <w:tc>
          <w:tcPr>
            <w:tcW w:w="1039"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Разъяснение причин отказа в выдаче разрешения на ввод объекта в эксплуатацию</w:t>
            </w:r>
          </w:p>
        </w:tc>
      </w:tr>
      <w:tr w:rsidR="00D758B0" w:rsidRPr="00D758B0" w:rsidTr="00D758B0">
        <w:trPr>
          <w:trHeight w:val="20"/>
        </w:trPr>
        <w:tc>
          <w:tcPr>
            <w:tcW w:w="705"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lang w:val="en-US"/>
              </w:rPr>
            </w:pPr>
            <w:r w:rsidRPr="00D758B0">
              <w:rPr>
                <w:rFonts w:ascii="Times New Roman" w:eastAsia="Calibri" w:hAnsi="Times New Roman" w:cs="Times New Roman"/>
                <w:sz w:val="12"/>
                <w:szCs w:val="12"/>
              </w:rPr>
              <w:t>подпункт «а» пункта 2.19.1</w:t>
            </w:r>
          </w:p>
        </w:tc>
        <w:tc>
          <w:tcPr>
            <w:tcW w:w="3256"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bCs/>
                <w:sz w:val="12"/>
                <w:szCs w:val="12"/>
              </w:rPr>
              <w:t>отсутствие документов, предусмотренных подпунктом «а» пункта 2.9.1, пунктом 2.10.1 Административного регламента</w:t>
            </w:r>
          </w:p>
        </w:tc>
        <w:tc>
          <w:tcPr>
            <w:tcW w:w="1039"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Указываются основания такого вывода</w:t>
            </w:r>
          </w:p>
        </w:tc>
      </w:tr>
      <w:tr w:rsidR="00D758B0" w:rsidRPr="00D758B0" w:rsidTr="00D758B0">
        <w:trPr>
          <w:trHeight w:val="20"/>
        </w:trPr>
        <w:tc>
          <w:tcPr>
            <w:tcW w:w="705"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подпункт «б» пункта 2.19.1</w:t>
            </w:r>
          </w:p>
        </w:tc>
        <w:tc>
          <w:tcPr>
            <w:tcW w:w="3256"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bCs/>
                <w:sz w:val="12"/>
                <w:szCs w:val="12"/>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tc>
        <w:tc>
          <w:tcPr>
            <w:tcW w:w="1039"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Указываются основания такого вывода</w:t>
            </w:r>
          </w:p>
        </w:tc>
      </w:tr>
      <w:tr w:rsidR="00D758B0" w:rsidRPr="00D758B0" w:rsidTr="00D758B0">
        <w:trPr>
          <w:trHeight w:val="20"/>
        </w:trPr>
        <w:tc>
          <w:tcPr>
            <w:tcW w:w="705"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подпункт «в» пункта 2.19.1</w:t>
            </w:r>
          </w:p>
        </w:tc>
        <w:tc>
          <w:tcPr>
            <w:tcW w:w="3256"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bCs/>
                <w:sz w:val="12"/>
                <w:szCs w:val="12"/>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w:t>
            </w:r>
            <w:r w:rsidRPr="00D758B0">
              <w:rPr>
                <w:rFonts w:ascii="Times New Roman" w:eastAsia="Calibri" w:hAnsi="Times New Roman" w:cs="Times New Roman"/>
                <w:bCs/>
                <w:sz w:val="12"/>
                <w:szCs w:val="12"/>
                <w:vertAlign w:val="superscript"/>
              </w:rPr>
              <w:t>2</w:t>
            </w:r>
            <w:r w:rsidRPr="00D758B0">
              <w:rPr>
                <w:rFonts w:ascii="Times New Roman" w:eastAsia="Calibri" w:hAnsi="Times New Roman" w:cs="Times New Roman"/>
                <w:bCs/>
                <w:sz w:val="12"/>
                <w:szCs w:val="12"/>
              </w:rPr>
              <w:t xml:space="preserve"> статьи 55 Градостроительного кодекса Российской Федерации</w:t>
            </w:r>
          </w:p>
        </w:tc>
        <w:tc>
          <w:tcPr>
            <w:tcW w:w="1039"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Указываются основания такого вывода</w:t>
            </w:r>
          </w:p>
        </w:tc>
      </w:tr>
      <w:tr w:rsidR="00D758B0" w:rsidRPr="00D758B0" w:rsidTr="00D758B0">
        <w:trPr>
          <w:trHeight w:val="20"/>
        </w:trPr>
        <w:tc>
          <w:tcPr>
            <w:tcW w:w="705"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подпункт «г» пункта 2.19.1</w:t>
            </w:r>
          </w:p>
        </w:tc>
        <w:tc>
          <w:tcPr>
            <w:tcW w:w="3256"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bCs/>
                <w:sz w:val="12"/>
                <w:szCs w:val="12"/>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w:t>
            </w:r>
            <w:r w:rsidRPr="00D758B0">
              <w:rPr>
                <w:rFonts w:ascii="Times New Roman" w:eastAsia="Calibri" w:hAnsi="Times New Roman" w:cs="Times New Roman"/>
                <w:bCs/>
                <w:sz w:val="12"/>
                <w:szCs w:val="12"/>
                <w:vertAlign w:val="superscript"/>
              </w:rPr>
              <w:t>2</w:t>
            </w:r>
            <w:r w:rsidRPr="00D758B0">
              <w:rPr>
                <w:rFonts w:ascii="Times New Roman" w:eastAsia="Calibri" w:hAnsi="Times New Roman" w:cs="Times New Roman"/>
                <w:bCs/>
                <w:sz w:val="12"/>
                <w:szCs w:val="12"/>
              </w:rPr>
              <w:t xml:space="preserve"> статьи 55 Градостроительного кодекса Российской Федерации</w:t>
            </w:r>
          </w:p>
        </w:tc>
        <w:tc>
          <w:tcPr>
            <w:tcW w:w="1039"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Указываются основания такого вывода</w:t>
            </w:r>
          </w:p>
        </w:tc>
      </w:tr>
      <w:tr w:rsidR="00D758B0" w:rsidRPr="00D758B0" w:rsidTr="00D758B0">
        <w:trPr>
          <w:trHeight w:val="20"/>
        </w:trPr>
        <w:tc>
          <w:tcPr>
            <w:tcW w:w="705"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подпункт «д» пункта 2.19.1</w:t>
            </w:r>
          </w:p>
        </w:tc>
        <w:tc>
          <w:tcPr>
            <w:tcW w:w="3256"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bCs/>
                <w:sz w:val="12"/>
                <w:szCs w:val="12"/>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tc>
        <w:tc>
          <w:tcPr>
            <w:tcW w:w="1039"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Указываются основания такого вывода</w:t>
            </w:r>
          </w:p>
        </w:tc>
      </w:tr>
    </w:tbl>
    <w:p w:rsidR="00D758B0" w:rsidRPr="00D758B0" w:rsidRDefault="00D758B0" w:rsidP="00D758B0">
      <w:pPr>
        <w:tabs>
          <w:tab w:val="left" w:pos="284"/>
        </w:tabs>
        <w:spacing w:after="0" w:line="240" w:lineRule="auto"/>
        <w:ind w:firstLine="284"/>
        <w:jc w:val="both"/>
        <w:rPr>
          <w:rFonts w:ascii="Times New Roman" w:eastAsia="Calibri" w:hAnsi="Times New Roman" w:cs="Times New Roman"/>
          <w:sz w:val="12"/>
          <w:szCs w:val="12"/>
        </w:rPr>
      </w:pPr>
      <w:r w:rsidRPr="00D758B0">
        <w:rPr>
          <w:rFonts w:ascii="Times New Roman" w:eastAsia="Calibri" w:hAnsi="Times New Roman" w:cs="Times New Roman"/>
          <w:sz w:val="12"/>
          <w:szCs w:val="12"/>
        </w:rPr>
        <w:t>Вы вправе повторно обратиться с заявлением о выдаче разрешения на ввод объекта в эксплуатацию после устранения указанных нарушений.</w:t>
      </w:r>
    </w:p>
    <w:p w:rsidR="00D758B0" w:rsidRPr="00D758B0" w:rsidRDefault="00D758B0" w:rsidP="00D758B0">
      <w:pPr>
        <w:tabs>
          <w:tab w:val="left" w:pos="284"/>
        </w:tabs>
        <w:spacing w:after="0" w:line="240" w:lineRule="auto"/>
        <w:ind w:firstLine="284"/>
        <w:jc w:val="both"/>
        <w:rPr>
          <w:rFonts w:ascii="Times New Roman" w:eastAsia="Calibri" w:hAnsi="Times New Roman" w:cs="Times New Roman"/>
          <w:sz w:val="12"/>
          <w:szCs w:val="12"/>
        </w:rPr>
      </w:pPr>
      <w:r w:rsidRPr="00D758B0">
        <w:rPr>
          <w:rFonts w:ascii="Times New Roman" w:eastAsia="Calibri" w:hAnsi="Times New Roman" w:cs="Times New Roman"/>
          <w:sz w:val="12"/>
          <w:szCs w:val="12"/>
        </w:rPr>
        <w:t>Данный отказ может быть обжалован в досудебном порядке путем направления жалобы в __________________________, а также в судебном порядке.</w:t>
      </w:r>
    </w:p>
    <w:p w:rsidR="00D758B0" w:rsidRPr="00D758B0" w:rsidRDefault="00D758B0" w:rsidP="00D758B0">
      <w:pPr>
        <w:tabs>
          <w:tab w:val="left" w:pos="284"/>
        </w:tabs>
        <w:spacing w:after="0" w:line="240" w:lineRule="auto"/>
        <w:jc w:val="both"/>
        <w:rPr>
          <w:rFonts w:ascii="Times New Roman" w:eastAsia="Calibri" w:hAnsi="Times New Roman" w:cs="Times New Roman"/>
          <w:sz w:val="12"/>
          <w:szCs w:val="12"/>
        </w:rPr>
      </w:pPr>
      <w:r w:rsidRPr="00D758B0">
        <w:rPr>
          <w:rFonts w:ascii="Times New Roman" w:eastAsia="Calibri" w:hAnsi="Times New Roman" w:cs="Times New Roman"/>
          <w:sz w:val="12"/>
          <w:szCs w:val="12"/>
        </w:rPr>
        <w:t>Дополнительно информируем:________</w:t>
      </w:r>
      <w:r>
        <w:rPr>
          <w:rFonts w:ascii="Times New Roman" w:eastAsia="Calibri" w:hAnsi="Times New Roman" w:cs="Times New Roman"/>
          <w:sz w:val="12"/>
          <w:szCs w:val="12"/>
        </w:rPr>
        <w:t>____________________________________</w:t>
      </w:r>
      <w:r w:rsidRPr="00D758B0">
        <w:rPr>
          <w:rFonts w:ascii="Times New Roman" w:eastAsia="Calibri" w:hAnsi="Times New Roman" w:cs="Times New Roman"/>
          <w:sz w:val="12"/>
          <w:szCs w:val="12"/>
        </w:rPr>
        <w:t>_____________________</w:t>
      </w:r>
      <w:r>
        <w:rPr>
          <w:rFonts w:ascii="Times New Roman" w:eastAsia="Calibri" w:hAnsi="Times New Roman" w:cs="Times New Roman"/>
          <w:sz w:val="12"/>
          <w:szCs w:val="12"/>
        </w:rPr>
        <w:t>___________________</w:t>
      </w:r>
      <w:r w:rsidRPr="00D758B0">
        <w:rPr>
          <w:rFonts w:ascii="Times New Roman" w:eastAsia="Calibri" w:hAnsi="Times New Roman" w:cs="Times New Roman"/>
          <w:sz w:val="12"/>
          <w:szCs w:val="12"/>
        </w:rPr>
        <w:t xml:space="preserve">______________.  </w:t>
      </w:r>
    </w:p>
    <w:p w:rsidR="00D758B0" w:rsidRDefault="00D758B0" w:rsidP="00D758B0">
      <w:pPr>
        <w:tabs>
          <w:tab w:val="left" w:pos="284"/>
        </w:tabs>
        <w:spacing w:after="0" w:line="240" w:lineRule="auto"/>
        <w:jc w:val="center"/>
        <w:rPr>
          <w:rFonts w:ascii="Times New Roman" w:eastAsia="Calibri" w:hAnsi="Times New Roman" w:cs="Times New Roman"/>
          <w:sz w:val="10"/>
          <w:szCs w:val="10"/>
        </w:rPr>
      </w:pPr>
      <w:r w:rsidRPr="00D758B0">
        <w:rPr>
          <w:rFonts w:ascii="Times New Roman" w:eastAsia="Calibri" w:hAnsi="Times New Roman" w:cs="Times New Roman"/>
          <w:sz w:val="10"/>
          <w:szCs w:val="10"/>
        </w:rPr>
        <w:t xml:space="preserve">(указывается информация, необходимая для устранения причин отказа в выдаче разрешения на ввод объекта в эксплуатацию, </w:t>
      </w:r>
    </w:p>
    <w:p w:rsidR="00D758B0" w:rsidRPr="00D758B0" w:rsidRDefault="00D758B0" w:rsidP="00D758B0">
      <w:pPr>
        <w:tabs>
          <w:tab w:val="left" w:pos="284"/>
        </w:tabs>
        <w:spacing w:after="0" w:line="240" w:lineRule="auto"/>
        <w:jc w:val="center"/>
        <w:rPr>
          <w:rFonts w:ascii="Times New Roman" w:eastAsia="Calibri" w:hAnsi="Times New Roman" w:cs="Times New Roman"/>
          <w:sz w:val="10"/>
          <w:szCs w:val="10"/>
        </w:rPr>
      </w:pPr>
      <w:r w:rsidRPr="00D758B0">
        <w:rPr>
          <w:rFonts w:ascii="Times New Roman" w:eastAsia="Calibri" w:hAnsi="Times New Roman" w:cs="Times New Roman"/>
          <w:sz w:val="10"/>
          <w:szCs w:val="10"/>
        </w:rPr>
        <w:t>а также иная дополнительная информация при наличии)</w:t>
      </w:r>
    </w:p>
    <w:tbl>
      <w:tblPr>
        <w:tblW w:w="5000" w:type="pct"/>
        <w:tblCellMar>
          <w:left w:w="28" w:type="dxa"/>
          <w:right w:w="28" w:type="dxa"/>
        </w:tblCellMar>
        <w:tblLook w:val="0000" w:firstRow="0" w:lastRow="0" w:firstColumn="0" w:lastColumn="0" w:noHBand="0" w:noVBand="0"/>
      </w:tblPr>
      <w:tblGrid>
        <w:gridCol w:w="2346"/>
        <w:gridCol w:w="213"/>
        <w:gridCol w:w="1706"/>
        <w:gridCol w:w="213"/>
        <w:gridCol w:w="3091"/>
      </w:tblGrid>
      <w:tr w:rsidR="00D758B0" w:rsidRPr="00D758B0" w:rsidTr="00D758B0">
        <w:tc>
          <w:tcPr>
            <w:tcW w:w="1549" w:type="pct"/>
            <w:tcBorders>
              <w:top w:val="nil"/>
              <w:left w:val="nil"/>
              <w:bottom w:val="single" w:sz="4" w:space="0" w:color="auto"/>
              <w:right w:val="nil"/>
            </w:tcBorders>
            <w:vAlign w:val="bottom"/>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p>
        </w:tc>
        <w:tc>
          <w:tcPr>
            <w:tcW w:w="141" w:type="pct"/>
            <w:tcBorders>
              <w:top w:val="nil"/>
              <w:left w:val="nil"/>
              <w:bottom w:val="nil"/>
              <w:right w:val="nil"/>
            </w:tcBorders>
            <w:vAlign w:val="bottom"/>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p>
        </w:tc>
        <w:tc>
          <w:tcPr>
            <w:tcW w:w="1127" w:type="pct"/>
            <w:tcBorders>
              <w:top w:val="nil"/>
              <w:left w:val="nil"/>
              <w:bottom w:val="single" w:sz="4" w:space="0" w:color="auto"/>
              <w:right w:val="nil"/>
            </w:tcBorders>
            <w:vAlign w:val="bottom"/>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p>
        </w:tc>
        <w:tc>
          <w:tcPr>
            <w:tcW w:w="141" w:type="pct"/>
            <w:tcBorders>
              <w:top w:val="nil"/>
              <w:left w:val="nil"/>
              <w:bottom w:val="nil"/>
              <w:right w:val="nil"/>
            </w:tcBorders>
            <w:vAlign w:val="bottom"/>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p>
        </w:tc>
        <w:tc>
          <w:tcPr>
            <w:tcW w:w="2042" w:type="pct"/>
            <w:tcBorders>
              <w:top w:val="nil"/>
              <w:left w:val="nil"/>
              <w:bottom w:val="single" w:sz="4" w:space="0" w:color="auto"/>
              <w:right w:val="nil"/>
            </w:tcBorders>
            <w:vAlign w:val="bottom"/>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p>
        </w:tc>
      </w:tr>
      <w:tr w:rsidR="00D758B0" w:rsidRPr="00D758B0" w:rsidTr="00D758B0">
        <w:tc>
          <w:tcPr>
            <w:tcW w:w="1549" w:type="pct"/>
            <w:tcBorders>
              <w:top w:val="nil"/>
              <w:left w:val="nil"/>
              <w:bottom w:val="nil"/>
              <w:right w:val="nil"/>
            </w:tcBorders>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r w:rsidRPr="00D758B0">
              <w:rPr>
                <w:rFonts w:ascii="Times New Roman" w:eastAsia="Calibri" w:hAnsi="Times New Roman" w:cs="Times New Roman"/>
                <w:sz w:val="12"/>
                <w:szCs w:val="12"/>
              </w:rPr>
              <w:t>(должность)</w:t>
            </w:r>
          </w:p>
        </w:tc>
        <w:tc>
          <w:tcPr>
            <w:tcW w:w="141" w:type="pct"/>
            <w:tcBorders>
              <w:top w:val="nil"/>
              <w:left w:val="nil"/>
              <w:bottom w:val="nil"/>
              <w:right w:val="nil"/>
            </w:tcBorders>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p>
        </w:tc>
        <w:tc>
          <w:tcPr>
            <w:tcW w:w="1127" w:type="pct"/>
            <w:tcBorders>
              <w:top w:val="nil"/>
              <w:left w:val="nil"/>
              <w:bottom w:val="nil"/>
              <w:right w:val="nil"/>
            </w:tcBorders>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r w:rsidRPr="00D758B0">
              <w:rPr>
                <w:rFonts w:ascii="Times New Roman" w:eastAsia="Calibri" w:hAnsi="Times New Roman" w:cs="Times New Roman"/>
                <w:sz w:val="12"/>
                <w:szCs w:val="12"/>
              </w:rPr>
              <w:t>(подпись)</w:t>
            </w:r>
          </w:p>
        </w:tc>
        <w:tc>
          <w:tcPr>
            <w:tcW w:w="141" w:type="pct"/>
            <w:tcBorders>
              <w:top w:val="nil"/>
              <w:left w:val="nil"/>
              <w:bottom w:val="nil"/>
              <w:right w:val="nil"/>
            </w:tcBorders>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p>
        </w:tc>
        <w:tc>
          <w:tcPr>
            <w:tcW w:w="2042" w:type="pct"/>
            <w:tcBorders>
              <w:top w:val="nil"/>
              <w:left w:val="nil"/>
              <w:bottom w:val="nil"/>
              <w:right w:val="nil"/>
            </w:tcBorders>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r w:rsidRPr="00D758B0">
              <w:rPr>
                <w:rFonts w:ascii="Times New Roman" w:eastAsia="Calibri" w:hAnsi="Times New Roman" w:cs="Times New Roman"/>
                <w:sz w:val="12"/>
                <w:szCs w:val="12"/>
              </w:rPr>
              <w:t>(фамилия, имя, отчество (при наличии)</w:t>
            </w:r>
          </w:p>
        </w:tc>
      </w:tr>
    </w:tbl>
    <w:p w:rsidR="00D758B0" w:rsidRPr="00D758B0" w:rsidRDefault="00D758B0" w:rsidP="00D758B0">
      <w:pPr>
        <w:tabs>
          <w:tab w:val="left" w:pos="284"/>
        </w:tabs>
        <w:spacing w:after="0" w:line="240" w:lineRule="auto"/>
        <w:jc w:val="both"/>
        <w:rPr>
          <w:rFonts w:ascii="Times New Roman" w:eastAsia="Calibri" w:hAnsi="Times New Roman" w:cs="Times New Roman"/>
          <w:sz w:val="12"/>
          <w:szCs w:val="12"/>
        </w:rPr>
      </w:pPr>
      <w:r w:rsidRPr="00D758B0">
        <w:rPr>
          <w:rFonts w:ascii="Times New Roman" w:eastAsia="Calibri" w:hAnsi="Times New Roman" w:cs="Times New Roman"/>
          <w:sz w:val="12"/>
          <w:szCs w:val="12"/>
        </w:rPr>
        <w:t>Дата</w:t>
      </w:r>
    </w:p>
    <w:p w:rsidR="00D758B0" w:rsidRPr="00063D88" w:rsidRDefault="00D758B0" w:rsidP="00D758B0">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D758B0" w:rsidRPr="00063D88" w:rsidRDefault="00D758B0" w:rsidP="00D758B0">
      <w:pPr>
        <w:tabs>
          <w:tab w:val="left" w:pos="284"/>
        </w:tabs>
        <w:spacing w:after="0" w:line="240" w:lineRule="auto"/>
        <w:ind w:firstLine="284"/>
        <w:jc w:val="right"/>
        <w:rPr>
          <w:rFonts w:ascii="Times New Roman" w:eastAsia="Calibri" w:hAnsi="Times New Roman" w:cs="Times New Roman"/>
          <w:b/>
          <w:i/>
          <w:sz w:val="12"/>
          <w:szCs w:val="12"/>
        </w:rPr>
      </w:pPr>
      <w:r w:rsidRPr="00063D88">
        <w:rPr>
          <w:rFonts w:ascii="Times New Roman" w:eastAsia="Calibri" w:hAnsi="Times New Roman" w:cs="Times New Roman"/>
          <w:i/>
          <w:sz w:val="12"/>
          <w:szCs w:val="12"/>
        </w:rPr>
        <w:t>к Административному регламенту</w:t>
      </w:r>
    </w:p>
    <w:p w:rsidR="00D758B0" w:rsidRDefault="00D758B0" w:rsidP="00D758B0">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предоставления муниципальной услуги</w:t>
      </w:r>
    </w:p>
    <w:p w:rsidR="00D758B0" w:rsidRPr="00063D88" w:rsidRDefault="00D758B0" w:rsidP="00D758B0">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«Выдача разрешения на ввод объекта в эксплуатацию»</w:t>
      </w:r>
    </w:p>
    <w:p w:rsidR="0015388F" w:rsidRPr="0015388F" w:rsidRDefault="0015388F" w:rsidP="00D758B0">
      <w:pPr>
        <w:tabs>
          <w:tab w:val="left" w:pos="284"/>
        </w:tabs>
        <w:spacing w:after="0" w:line="240" w:lineRule="auto"/>
        <w:jc w:val="center"/>
        <w:rPr>
          <w:rFonts w:ascii="Times New Roman" w:eastAsia="Calibri" w:hAnsi="Times New Roman" w:cs="Times New Roman"/>
          <w:sz w:val="12"/>
          <w:szCs w:val="12"/>
        </w:rPr>
      </w:pPr>
    </w:p>
    <w:p w:rsidR="00D758B0" w:rsidRPr="00D758B0" w:rsidRDefault="00D758B0" w:rsidP="00D758B0">
      <w:pPr>
        <w:tabs>
          <w:tab w:val="left" w:pos="284"/>
        </w:tabs>
        <w:spacing w:after="0" w:line="240" w:lineRule="auto"/>
        <w:jc w:val="right"/>
        <w:rPr>
          <w:rFonts w:ascii="Times New Roman" w:eastAsia="Calibri" w:hAnsi="Times New Roman" w:cs="Times New Roman"/>
          <w:sz w:val="12"/>
          <w:szCs w:val="12"/>
        </w:rPr>
      </w:pPr>
      <w:r w:rsidRPr="00D758B0">
        <w:rPr>
          <w:rFonts w:ascii="Times New Roman" w:eastAsia="Calibri" w:hAnsi="Times New Roman" w:cs="Times New Roman"/>
          <w:sz w:val="12"/>
          <w:szCs w:val="12"/>
        </w:rPr>
        <w:t>ФОРМА</w:t>
      </w:r>
    </w:p>
    <w:p w:rsidR="00D758B0" w:rsidRPr="00D758B0" w:rsidRDefault="00D758B0" w:rsidP="00D758B0">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З</w:t>
      </w:r>
      <w:r w:rsidRPr="00D758B0">
        <w:rPr>
          <w:rFonts w:ascii="Times New Roman" w:eastAsia="Calibri" w:hAnsi="Times New Roman" w:cs="Times New Roman"/>
          <w:b/>
          <w:bCs/>
          <w:sz w:val="12"/>
          <w:szCs w:val="12"/>
        </w:rPr>
        <w:t>АЯВЛЕНИЕ</w:t>
      </w:r>
    </w:p>
    <w:p w:rsidR="00D758B0" w:rsidRPr="00D758B0" w:rsidRDefault="00D758B0" w:rsidP="00D758B0">
      <w:pPr>
        <w:tabs>
          <w:tab w:val="left" w:pos="284"/>
        </w:tabs>
        <w:spacing w:after="0" w:line="240" w:lineRule="auto"/>
        <w:jc w:val="center"/>
        <w:rPr>
          <w:rFonts w:ascii="Times New Roman" w:eastAsia="Calibri" w:hAnsi="Times New Roman" w:cs="Times New Roman"/>
          <w:b/>
          <w:bCs/>
          <w:sz w:val="12"/>
          <w:szCs w:val="12"/>
        </w:rPr>
      </w:pPr>
      <w:r w:rsidRPr="00D758B0">
        <w:rPr>
          <w:rFonts w:ascii="Times New Roman" w:eastAsia="Calibri" w:hAnsi="Times New Roman" w:cs="Times New Roman"/>
          <w:b/>
          <w:bCs/>
          <w:sz w:val="12"/>
          <w:szCs w:val="12"/>
        </w:rPr>
        <w:lastRenderedPageBreak/>
        <w:t>об оставлении заявления о выдаче разрешения на ввод объекта в эксплуатацию без рассмотрения</w:t>
      </w:r>
    </w:p>
    <w:p w:rsidR="00D758B0" w:rsidRPr="00D758B0" w:rsidRDefault="00D758B0" w:rsidP="00D758B0">
      <w:pPr>
        <w:tabs>
          <w:tab w:val="left" w:pos="284"/>
        </w:tabs>
        <w:spacing w:after="0" w:line="240" w:lineRule="auto"/>
        <w:jc w:val="right"/>
        <w:rPr>
          <w:rFonts w:ascii="Times New Roman" w:eastAsia="Calibri" w:hAnsi="Times New Roman" w:cs="Times New Roman"/>
          <w:sz w:val="12"/>
          <w:szCs w:val="12"/>
        </w:rPr>
      </w:pPr>
      <w:r w:rsidRPr="00D758B0">
        <w:rPr>
          <w:rFonts w:ascii="Times New Roman" w:eastAsia="Calibri" w:hAnsi="Times New Roman" w:cs="Times New Roman"/>
          <w:sz w:val="12"/>
          <w:szCs w:val="12"/>
        </w:rPr>
        <w:t>"__" __________ 20___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9"/>
      </w:tblGrid>
      <w:tr w:rsidR="00D758B0" w:rsidRPr="00D758B0" w:rsidTr="00D758B0">
        <w:trPr>
          <w:trHeight w:val="165"/>
        </w:trPr>
        <w:tc>
          <w:tcPr>
            <w:tcW w:w="5000" w:type="pct"/>
            <w:tcBorders>
              <w:top w:val="nil"/>
              <w:left w:val="nil"/>
              <w:right w:val="nil"/>
            </w:tcBorders>
          </w:tcPr>
          <w:p w:rsidR="00D758B0" w:rsidRPr="00D758B0" w:rsidRDefault="00D758B0" w:rsidP="00D758B0">
            <w:pPr>
              <w:tabs>
                <w:tab w:val="left" w:pos="284"/>
              </w:tabs>
              <w:spacing w:after="0" w:line="240" w:lineRule="auto"/>
              <w:jc w:val="both"/>
              <w:rPr>
                <w:rFonts w:ascii="Times New Roman" w:eastAsia="Calibri" w:hAnsi="Times New Roman" w:cs="Times New Roman"/>
                <w:sz w:val="12"/>
                <w:szCs w:val="12"/>
              </w:rPr>
            </w:pPr>
          </w:p>
        </w:tc>
      </w:tr>
      <w:tr w:rsidR="00D758B0" w:rsidRPr="00D758B0" w:rsidTr="00D758B0">
        <w:trPr>
          <w:trHeight w:val="126"/>
        </w:trPr>
        <w:tc>
          <w:tcPr>
            <w:tcW w:w="5000" w:type="pct"/>
            <w:tcBorders>
              <w:left w:val="nil"/>
              <w:bottom w:val="single" w:sz="4" w:space="0" w:color="auto"/>
              <w:right w:val="nil"/>
            </w:tcBorders>
          </w:tcPr>
          <w:p w:rsidR="00D758B0" w:rsidRPr="00D758B0" w:rsidRDefault="00D758B0" w:rsidP="00D758B0">
            <w:pPr>
              <w:tabs>
                <w:tab w:val="left" w:pos="284"/>
              </w:tabs>
              <w:spacing w:after="0" w:line="240" w:lineRule="auto"/>
              <w:jc w:val="both"/>
              <w:rPr>
                <w:rFonts w:ascii="Times New Roman" w:eastAsia="Calibri" w:hAnsi="Times New Roman" w:cs="Times New Roman"/>
                <w:sz w:val="12"/>
                <w:szCs w:val="12"/>
              </w:rPr>
            </w:pPr>
          </w:p>
        </w:tc>
      </w:tr>
      <w:tr w:rsidR="00D758B0" w:rsidRPr="00D758B0" w:rsidTr="00D758B0">
        <w:trPr>
          <w:trHeight w:val="135"/>
        </w:trPr>
        <w:tc>
          <w:tcPr>
            <w:tcW w:w="5000" w:type="pct"/>
            <w:tcBorders>
              <w:left w:val="nil"/>
              <w:bottom w:val="nil"/>
              <w:right w:val="nil"/>
            </w:tcBorders>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r w:rsidRPr="00D758B0">
              <w:rPr>
                <w:rFonts w:ascii="Times New Roman" w:eastAsia="Calibri" w:hAnsi="Times New Roman" w:cs="Times New Roman"/>
                <w:sz w:val="12"/>
                <w:szCs w:val="12"/>
              </w:rPr>
              <w:t>(наименование уполномоченного на выдачу разрешений на ввод объекта в эксплуатацию органа местного самоуправления)</w:t>
            </w:r>
          </w:p>
        </w:tc>
      </w:tr>
    </w:tbl>
    <w:p w:rsidR="00D758B0" w:rsidRPr="00D758B0" w:rsidRDefault="00D758B0" w:rsidP="00D758B0">
      <w:pPr>
        <w:tabs>
          <w:tab w:val="left" w:pos="284"/>
        </w:tabs>
        <w:spacing w:after="0" w:line="240" w:lineRule="auto"/>
        <w:jc w:val="both"/>
        <w:rPr>
          <w:rFonts w:ascii="Times New Roman" w:eastAsia="Calibri" w:hAnsi="Times New Roman" w:cs="Times New Roman"/>
          <w:sz w:val="12"/>
          <w:szCs w:val="12"/>
        </w:rPr>
      </w:pPr>
    </w:p>
    <w:p w:rsidR="00D758B0" w:rsidRPr="00D758B0" w:rsidRDefault="00D758B0" w:rsidP="00D758B0">
      <w:pPr>
        <w:tabs>
          <w:tab w:val="left" w:pos="284"/>
        </w:tabs>
        <w:spacing w:after="0" w:line="240" w:lineRule="auto"/>
        <w:jc w:val="both"/>
        <w:rPr>
          <w:rFonts w:ascii="Times New Roman" w:eastAsia="Calibri" w:hAnsi="Times New Roman" w:cs="Times New Roman"/>
          <w:sz w:val="12"/>
          <w:szCs w:val="12"/>
        </w:rPr>
      </w:pPr>
      <w:r w:rsidRPr="00D758B0">
        <w:rPr>
          <w:rFonts w:ascii="Times New Roman" w:eastAsia="Calibri" w:hAnsi="Times New Roman" w:cs="Times New Roman"/>
          <w:sz w:val="12"/>
          <w:szCs w:val="12"/>
        </w:rPr>
        <w:t>Прошу оставить __________________________________________________*</w:t>
      </w:r>
    </w:p>
    <w:p w:rsidR="00D758B0" w:rsidRPr="00D758B0" w:rsidRDefault="00D758B0" w:rsidP="00D758B0">
      <w:pPr>
        <w:tabs>
          <w:tab w:val="left" w:pos="284"/>
        </w:tabs>
        <w:spacing w:after="0" w:line="240" w:lineRule="auto"/>
        <w:jc w:val="both"/>
        <w:rPr>
          <w:rFonts w:ascii="Times New Roman" w:eastAsia="Calibri" w:hAnsi="Times New Roman" w:cs="Times New Roman"/>
          <w:sz w:val="12"/>
          <w:szCs w:val="12"/>
        </w:rPr>
      </w:pPr>
      <w:r w:rsidRPr="00D758B0">
        <w:rPr>
          <w:rFonts w:ascii="Times New Roman" w:eastAsia="Calibri" w:hAnsi="Times New Roman" w:cs="Times New Roman"/>
          <w:sz w:val="12"/>
          <w:szCs w:val="12"/>
        </w:rPr>
        <w:t>от ________________№_________________ без рассмотрения.</w:t>
      </w:r>
    </w:p>
    <w:p w:rsidR="00D758B0" w:rsidRPr="00D758B0" w:rsidRDefault="00D758B0" w:rsidP="00D758B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758B0">
        <w:rPr>
          <w:rFonts w:ascii="Times New Roman" w:eastAsia="Calibri" w:hAnsi="Times New Roman" w:cs="Times New Roman"/>
          <w:sz w:val="12"/>
          <w:szCs w:val="12"/>
        </w:rPr>
        <w:t>(дата и номер регистрации)</w:t>
      </w:r>
    </w:p>
    <w:tbl>
      <w:tblPr>
        <w:tblW w:w="5014"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0"/>
        <w:gridCol w:w="6960"/>
        <w:gridCol w:w="294"/>
      </w:tblGrid>
      <w:tr w:rsidR="00D758B0" w:rsidRPr="00D758B0" w:rsidTr="00D758B0">
        <w:trPr>
          <w:trHeight w:val="20"/>
        </w:trPr>
        <w:tc>
          <w:tcPr>
            <w:tcW w:w="5000" w:type="pct"/>
            <w:gridSpan w:val="3"/>
            <w:tcBorders>
              <w:top w:val="nil"/>
              <w:left w:val="nil"/>
              <w:right w:val="nil"/>
            </w:tcBorders>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1. Сведения о застройщике</w:t>
            </w:r>
          </w:p>
        </w:tc>
      </w:tr>
      <w:tr w:rsidR="00D758B0" w:rsidRPr="00D758B0" w:rsidTr="00D758B0">
        <w:trPr>
          <w:trHeight w:val="20"/>
        </w:trPr>
        <w:tc>
          <w:tcPr>
            <w:tcW w:w="192"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1.1</w:t>
            </w:r>
          </w:p>
        </w:tc>
        <w:tc>
          <w:tcPr>
            <w:tcW w:w="4613"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Сведения о физическом лице, в случае если застройщиком является физическое лицо:</w:t>
            </w:r>
          </w:p>
        </w:tc>
        <w:tc>
          <w:tcPr>
            <w:tcW w:w="195"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p>
        </w:tc>
      </w:tr>
      <w:tr w:rsidR="00D758B0" w:rsidRPr="00D758B0" w:rsidTr="00D758B0">
        <w:trPr>
          <w:trHeight w:val="20"/>
        </w:trPr>
        <w:tc>
          <w:tcPr>
            <w:tcW w:w="192"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1.1.1</w:t>
            </w:r>
          </w:p>
        </w:tc>
        <w:tc>
          <w:tcPr>
            <w:tcW w:w="4613"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Фамилия, имя, отчество (при наличии)</w:t>
            </w:r>
          </w:p>
        </w:tc>
        <w:tc>
          <w:tcPr>
            <w:tcW w:w="195"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p>
        </w:tc>
      </w:tr>
      <w:tr w:rsidR="00D758B0" w:rsidRPr="00D758B0" w:rsidTr="00D758B0">
        <w:trPr>
          <w:trHeight w:val="20"/>
        </w:trPr>
        <w:tc>
          <w:tcPr>
            <w:tcW w:w="192"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1.1.2</w:t>
            </w:r>
          </w:p>
        </w:tc>
        <w:tc>
          <w:tcPr>
            <w:tcW w:w="4613"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Реквизиты документа, удостоверяющего личность (не указываются в случае, если застройщик является индивидуальным предпринимателем)</w:t>
            </w:r>
          </w:p>
        </w:tc>
        <w:tc>
          <w:tcPr>
            <w:tcW w:w="195"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p>
        </w:tc>
      </w:tr>
      <w:tr w:rsidR="00D758B0" w:rsidRPr="00D758B0" w:rsidTr="00D758B0">
        <w:trPr>
          <w:trHeight w:val="20"/>
        </w:trPr>
        <w:tc>
          <w:tcPr>
            <w:tcW w:w="192"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1.1.3</w:t>
            </w:r>
          </w:p>
        </w:tc>
        <w:tc>
          <w:tcPr>
            <w:tcW w:w="4613"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Основной государственный регистрационный номер индивидуального предпринимателя</w:t>
            </w:r>
          </w:p>
        </w:tc>
        <w:tc>
          <w:tcPr>
            <w:tcW w:w="195"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p>
        </w:tc>
      </w:tr>
      <w:tr w:rsidR="00D758B0" w:rsidRPr="00D758B0" w:rsidTr="00D758B0">
        <w:trPr>
          <w:trHeight w:val="20"/>
        </w:trPr>
        <w:tc>
          <w:tcPr>
            <w:tcW w:w="192"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1.2</w:t>
            </w:r>
          </w:p>
        </w:tc>
        <w:tc>
          <w:tcPr>
            <w:tcW w:w="4613"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Сведения о юридическом лице:</w:t>
            </w:r>
          </w:p>
        </w:tc>
        <w:tc>
          <w:tcPr>
            <w:tcW w:w="195"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p>
        </w:tc>
      </w:tr>
      <w:tr w:rsidR="00D758B0" w:rsidRPr="00D758B0" w:rsidTr="00D758B0">
        <w:trPr>
          <w:trHeight w:val="20"/>
        </w:trPr>
        <w:tc>
          <w:tcPr>
            <w:tcW w:w="192"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1.2.1</w:t>
            </w:r>
          </w:p>
        </w:tc>
        <w:tc>
          <w:tcPr>
            <w:tcW w:w="4613"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Полное наименование</w:t>
            </w:r>
          </w:p>
        </w:tc>
        <w:tc>
          <w:tcPr>
            <w:tcW w:w="195"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p>
        </w:tc>
      </w:tr>
      <w:tr w:rsidR="00D758B0" w:rsidRPr="00D758B0" w:rsidTr="00D758B0">
        <w:trPr>
          <w:trHeight w:val="20"/>
        </w:trPr>
        <w:tc>
          <w:tcPr>
            <w:tcW w:w="192"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1.2.2</w:t>
            </w:r>
          </w:p>
        </w:tc>
        <w:tc>
          <w:tcPr>
            <w:tcW w:w="4613"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Основной государственный регистрационный номер</w:t>
            </w:r>
          </w:p>
        </w:tc>
        <w:tc>
          <w:tcPr>
            <w:tcW w:w="195"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p>
        </w:tc>
      </w:tr>
      <w:tr w:rsidR="00D758B0" w:rsidRPr="00D758B0" w:rsidTr="00D758B0">
        <w:trPr>
          <w:trHeight w:val="20"/>
        </w:trPr>
        <w:tc>
          <w:tcPr>
            <w:tcW w:w="192"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1.2.3</w:t>
            </w:r>
          </w:p>
        </w:tc>
        <w:tc>
          <w:tcPr>
            <w:tcW w:w="4613"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Идентификационный номер налогоплательщика – юридического лица</w:t>
            </w:r>
          </w:p>
        </w:tc>
        <w:tc>
          <w:tcPr>
            <w:tcW w:w="195" w:type="pct"/>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p>
        </w:tc>
      </w:tr>
    </w:tbl>
    <w:p w:rsidR="00D758B0" w:rsidRPr="00D758B0" w:rsidRDefault="00D758B0" w:rsidP="00D758B0">
      <w:pPr>
        <w:tabs>
          <w:tab w:val="left" w:pos="284"/>
        </w:tabs>
        <w:spacing w:after="0" w:line="240" w:lineRule="auto"/>
        <w:ind w:firstLine="284"/>
        <w:jc w:val="both"/>
        <w:rPr>
          <w:rFonts w:ascii="Times New Roman" w:eastAsia="Calibri" w:hAnsi="Times New Roman" w:cs="Times New Roman"/>
          <w:sz w:val="12"/>
          <w:szCs w:val="12"/>
        </w:rPr>
      </w:pPr>
      <w:r w:rsidRPr="00D758B0">
        <w:rPr>
          <w:rFonts w:ascii="Times New Roman" w:eastAsia="Calibri" w:hAnsi="Times New Roman" w:cs="Times New Roman"/>
          <w:sz w:val="12"/>
          <w:szCs w:val="12"/>
        </w:rPr>
        <w:t xml:space="preserve">Приложение:___________________________________________________________ </w:t>
      </w:r>
    </w:p>
    <w:p w:rsidR="00D758B0" w:rsidRPr="00D758B0" w:rsidRDefault="00D758B0" w:rsidP="00D758B0">
      <w:pPr>
        <w:tabs>
          <w:tab w:val="left" w:pos="284"/>
        </w:tabs>
        <w:spacing w:after="0" w:line="240" w:lineRule="auto"/>
        <w:ind w:firstLine="284"/>
        <w:jc w:val="both"/>
        <w:rPr>
          <w:rFonts w:ascii="Times New Roman" w:eastAsia="Calibri" w:hAnsi="Times New Roman" w:cs="Times New Roman"/>
          <w:sz w:val="12"/>
          <w:szCs w:val="12"/>
        </w:rPr>
      </w:pPr>
      <w:r w:rsidRPr="00D758B0">
        <w:rPr>
          <w:rFonts w:ascii="Times New Roman" w:eastAsia="Calibri" w:hAnsi="Times New Roman" w:cs="Times New Roman"/>
          <w:sz w:val="12"/>
          <w:szCs w:val="12"/>
        </w:rPr>
        <w:t>Номер телефона и адрес электронной почты для связи:_______________________</w:t>
      </w:r>
    </w:p>
    <w:p w:rsidR="00D758B0" w:rsidRPr="00D758B0" w:rsidRDefault="00D758B0" w:rsidP="00D758B0">
      <w:pPr>
        <w:tabs>
          <w:tab w:val="left" w:pos="284"/>
        </w:tabs>
        <w:spacing w:after="0" w:line="240" w:lineRule="auto"/>
        <w:ind w:firstLine="284"/>
        <w:jc w:val="both"/>
        <w:rPr>
          <w:rFonts w:ascii="Times New Roman" w:eastAsia="Calibri" w:hAnsi="Times New Roman" w:cs="Times New Roman"/>
          <w:sz w:val="12"/>
          <w:szCs w:val="12"/>
        </w:rPr>
      </w:pPr>
      <w:r w:rsidRPr="00D758B0">
        <w:rPr>
          <w:rFonts w:ascii="Times New Roman" w:eastAsia="Calibri" w:hAnsi="Times New Roman" w:cs="Times New Roman"/>
          <w:sz w:val="12"/>
          <w:szCs w:val="12"/>
        </w:rPr>
        <w:t>Результат рассмотрения настоящего заявления прошу:</w:t>
      </w:r>
    </w:p>
    <w:tbl>
      <w:tblPr>
        <w:tblpPr w:leftFromText="180" w:rightFromText="180" w:vertAnchor="text" w:tblpX="108" w:tblpY="1"/>
        <w:tblOverlap w:val="neve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283"/>
      </w:tblGrid>
      <w:tr w:rsidR="00D758B0" w:rsidRPr="00D758B0" w:rsidTr="00D758B0">
        <w:tc>
          <w:tcPr>
            <w:tcW w:w="4811" w:type="pct"/>
            <w:shd w:val="clear" w:color="auto" w:fill="auto"/>
          </w:tcPr>
          <w:p w:rsidR="00D758B0" w:rsidRPr="00D758B0" w:rsidRDefault="00D758B0" w:rsidP="00D758B0">
            <w:pPr>
              <w:tabs>
                <w:tab w:val="left" w:pos="284"/>
              </w:tabs>
              <w:spacing w:after="0" w:line="240" w:lineRule="auto"/>
              <w:rPr>
                <w:rFonts w:ascii="Times New Roman" w:eastAsia="Calibri" w:hAnsi="Times New Roman" w:cs="Times New Roman"/>
                <w:i/>
                <w:sz w:val="12"/>
                <w:szCs w:val="12"/>
              </w:rPr>
            </w:pPr>
            <w:r w:rsidRPr="00D758B0">
              <w:rPr>
                <w:rFonts w:ascii="Times New Roman" w:eastAsia="Calibri" w:hAnsi="Times New Roman" w:cs="Times New Roman"/>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89" w:type="pct"/>
            <w:shd w:val="clear" w:color="auto" w:fill="auto"/>
          </w:tcPr>
          <w:p w:rsidR="00D758B0" w:rsidRPr="00D758B0" w:rsidRDefault="00D758B0" w:rsidP="00D758B0">
            <w:pPr>
              <w:tabs>
                <w:tab w:val="left" w:pos="284"/>
              </w:tabs>
              <w:spacing w:after="0" w:line="240" w:lineRule="auto"/>
              <w:jc w:val="both"/>
              <w:rPr>
                <w:rFonts w:ascii="Times New Roman" w:eastAsia="Calibri" w:hAnsi="Times New Roman" w:cs="Times New Roman"/>
                <w:sz w:val="12"/>
                <w:szCs w:val="12"/>
              </w:rPr>
            </w:pPr>
          </w:p>
        </w:tc>
      </w:tr>
      <w:tr w:rsidR="00D758B0" w:rsidRPr="00D758B0" w:rsidTr="00D758B0">
        <w:tc>
          <w:tcPr>
            <w:tcW w:w="4811" w:type="pct"/>
            <w:shd w:val="clear" w:color="auto" w:fill="auto"/>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выдать</w:t>
            </w:r>
            <w:r w:rsidRPr="00D758B0">
              <w:rPr>
                <w:rFonts w:ascii="Times New Roman" w:eastAsia="Calibri" w:hAnsi="Times New Roman" w:cs="Times New Roman"/>
                <w:bCs/>
                <w:sz w:val="12"/>
                <w:szCs w:val="12"/>
              </w:rPr>
              <w:t xml:space="preserve"> на бумажном носителе</w:t>
            </w:r>
            <w:r w:rsidRPr="00D758B0">
              <w:rPr>
                <w:rFonts w:ascii="Times New Roman" w:eastAsia="Calibri" w:hAnsi="Times New Roman" w:cs="Times New Roman"/>
                <w:sz w:val="12"/>
                <w:szCs w:val="12"/>
              </w:rPr>
              <w:t xml:space="preserve"> при личном обращении </w:t>
            </w:r>
            <w:r w:rsidRPr="00D758B0">
              <w:rPr>
                <w:rFonts w:ascii="Times New Roman" w:eastAsia="Calibri" w:hAnsi="Times New Roman" w:cs="Times New Roman"/>
                <w:bCs/>
                <w:sz w:val="12"/>
                <w:szCs w:val="12"/>
              </w:rPr>
              <w:t>в уполномоченный орган местного самоуправления либо в многофункциональный центр предоставления государственных и муниципальных услуг,</w:t>
            </w:r>
            <w:r w:rsidRPr="00D758B0">
              <w:rPr>
                <w:rFonts w:ascii="Times New Roman" w:eastAsia="Calibri" w:hAnsi="Times New Roman" w:cs="Times New Roman"/>
                <w:sz w:val="12"/>
                <w:szCs w:val="12"/>
              </w:rPr>
              <w:t xml:space="preserve"> расположенный по адресу:______________________________________</w:t>
            </w:r>
          </w:p>
        </w:tc>
        <w:tc>
          <w:tcPr>
            <w:tcW w:w="189" w:type="pct"/>
            <w:shd w:val="clear" w:color="auto" w:fill="auto"/>
          </w:tcPr>
          <w:p w:rsidR="00D758B0" w:rsidRPr="00D758B0" w:rsidRDefault="00D758B0" w:rsidP="00D758B0">
            <w:pPr>
              <w:tabs>
                <w:tab w:val="left" w:pos="284"/>
              </w:tabs>
              <w:spacing w:after="0" w:line="240" w:lineRule="auto"/>
              <w:jc w:val="both"/>
              <w:rPr>
                <w:rFonts w:ascii="Times New Roman" w:eastAsia="Calibri" w:hAnsi="Times New Roman" w:cs="Times New Roman"/>
                <w:sz w:val="12"/>
                <w:szCs w:val="12"/>
              </w:rPr>
            </w:pPr>
          </w:p>
        </w:tc>
      </w:tr>
      <w:tr w:rsidR="00D758B0" w:rsidRPr="00D758B0" w:rsidTr="00D758B0">
        <w:tc>
          <w:tcPr>
            <w:tcW w:w="4811" w:type="pct"/>
            <w:shd w:val="clear" w:color="auto" w:fill="auto"/>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 xml:space="preserve">направить </w:t>
            </w:r>
            <w:r w:rsidRPr="00D758B0">
              <w:rPr>
                <w:rFonts w:ascii="Times New Roman" w:eastAsia="Calibri" w:hAnsi="Times New Roman" w:cs="Times New Roman"/>
                <w:bCs/>
                <w:sz w:val="12"/>
                <w:szCs w:val="12"/>
              </w:rPr>
              <w:t>на бумажном носителе</w:t>
            </w:r>
            <w:r w:rsidRPr="00D758B0">
              <w:rPr>
                <w:rFonts w:ascii="Times New Roman" w:eastAsia="Calibri" w:hAnsi="Times New Roman" w:cs="Times New Roman"/>
                <w:sz w:val="12"/>
                <w:szCs w:val="12"/>
              </w:rPr>
              <w:t xml:space="preserve"> на почтовый адрес: ________________________________________________</w:t>
            </w:r>
          </w:p>
        </w:tc>
        <w:tc>
          <w:tcPr>
            <w:tcW w:w="189" w:type="pct"/>
            <w:shd w:val="clear" w:color="auto" w:fill="auto"/>
          </w:tcPr>
          <w:p w:rsidR="00D758B0" w:rsidRPr="00D758B0" w:rsidRDefault="00D758B0" w:rsidP="00D758B0">
            <w:pPr>
              <w:tabs>
                <w:tab w:val="left" w:pos="284"/>
              </w:tabs>
              <w:spacing w:after="0" w:line="240" w:lineRule="auto"/>
              <w:jc w:val="both"/>
              <w:rPr>
                <w:rFonts w:ascii="Times New Roman" w:eastAsia="Calibri" w:hAnsi="Times New Roman" w:cs="Times New Roman"/>
                <w:sz w:val="12"/>
                <w:szCs w:val="12"/>
              </w:rPr>
            </w:pPr>
          </w:p>
        </w:tc>
      </w:tr>
      <w:tr w:rsidR="00D758B0" w:rsidRPr="00D758B0" w:rsidTr="00D758B0">
        <w:tc>
          <w:tcPr>
            <w:tcW w:w="4811" w:type="pct"/>
            <w:shd w:val="clear" w:color="auto" w:fill="auto"/>
          </w:tcPr>
          <w:p w:rsidR="00D758B0" w:rsidRPr="00D758B0" w:rsidRDefault="00D758B0" w:rsidP="00D758B0">
            <w:pPr>
              <w:tabs>
                <w:tab w:val="left" w:pos="284"/>
              </w:tabs>
              <w:spacing w:after="0" w:line="240" w:lineRule="auto"/>
              <w:rPr>
                <w:rFonts w:ascii="Times New Roman" w:eastAsia="Calibri" w:hAnsi="Times New Roman" w:cs="Times New Roman"/>
                <w:sz w:val="12"/>
                <w:szCs w:val="12"/>
              </w:rPr>
            </w:pPr>
            <w:r w:rsidRPr="00D758B0">
              <w:rPr>
                <w:rFonts w:ascii="Times New Roman" w:eastAsia="Calibri" w:hAnsi="Times New Roman" w:cs="Times New Roman"/>
                <w:sz w:val="12"/>
                <w:szCs w:val="12"/>
              </w:rPr>
              <w:t>направить в форме электронного документа в личный кабинет в единой информационной системе жилищного строительства</w:t>
            </w:r>
          </w:p>
        </w:tc>
        <w:tc>
          <w:tcPr>
            <w:tcW w:w="189" w:type="pct"/>
            <w:shd w:val="clear" w:color="auto" w:fill="auto"/>
          </w:tcPr>
          <w:p w:rsidR="00D758B0" w:rsidRPr="00D758B0" w:rsidRDefault="00D758B0" w:rsidP="00D758B0">
            <w:pPr>
              <w:tabs>
                <w:tab w:val="left" w:pos="284"/>
              </w:tabs>
              <w:spacing w:after="0" w:line="240" w:lineRule="auto"/>
              <w:jc w:val="both"/>
              <w:rPr>
                <w:rFonts w:ascii="Times New Roman" w:eastAsia="Calibri" w:hAnsi="Times New Roman" w:cs="Times New Roman"/>
                <w:sz w:val="12"/>
                <w:szCs w:val="12"/>
              </w:rPr>
            </w:pPr>
          </w:p>
        </w:tc>
      </w:tr>
      <w:tr w:rsidR="00D758B0" w:rsidRPr="00D758B0" w:rsidTr="00D758B0">
        <w:tc>
          <w:tcPr>
            <w:tcW w:w="5000" w:type="pct"/>
            <w:gridSpan w:val="2"/>
            <w:shd w:val="clear" w:color="auto" w:fill="auto"/>
          </w:tcPr>
          <w:p w:rsidR="00D758B0" w:rsidRPr="00D758B0" w:rsidRDefault="00D758B0" w:rsidP="00D758B0">
            <w:pPr>
              <w:tabs>
                <w:tab w:val="left" w:pos="284"/>
              </w:tabs>
              <w:spacing w:after="0" w:line="240" w:lineRule="auto"/>
              <w:rPr>
                <w:rFonts w:ascii="Times New Roman" w:eastAsia="Calibri" w:hAnsi="Times New Roman" w:cs="Times New Roman"/>
                <w:i/>
                <w:sz w:val="12"/>
                <w:szCs w:val="12"/>
              </w:rPr>
            </w:pPr>
            <w:r w:rsidRPr="00D758B0">
              <w:rPr>
                <w:rFonts w:ascii="Times New Roman" w:eastAsia="Calibri" w:hAnsi="Times New Roman" w:cs="Times New Roman"/>
                <w:i/>
                <w:sz w:val="12"/>
                <w:szCs w:val="12"/>
              </w:rPr>
              <w:t>Указывается один из перечисленных способов</w:t>
            </w:r>
          </w:p>
        </w:tc>
      </w:tr>
    </w:tbl>
    <w:tbl>
      <w:tblPr>
        <w:tblW w:w="5000" w:type="pct"/>
        <w:tblCellMar>
          <w:left w:w="28" w:type="dxa"/>
          <w:right w:w="28" w:type="dxa"/>
        </w:tblCellMar>
        <w:tblLook w:val="0000" w:firstRow="0" w:lastRow="0" w:firstColumn="0" w:lastColumn="0" w:noHBand="0" w:noVBand="0"/>
      </w:tblPr>
      <w:tblGrid>
        <w:gridCol w:w="2382"/>
        <w:gridCol w:w="216"/>
        <w:gridCol w:w="1730"/>
        <w:gridCol w:w="216"/>
        <w:gridCol w:w="3025"/>
      </w:tblGrid>
      <w:tr w:rsidR="00D758B0" w:rsidRPr="00D758B0" w:rsidTr="00D758B0">
        <w:tc>
          <w:tcPr>
            <w:tcW w:w="1573" w:type="pct"/>
            <w:tcBorders>
              <w:top w:val="nil"/>
              <w:left w:val="nil"/>
              <w:right w:val="nil"/>
            </w:tcBorders>
            <w:vAlign w:val="bottom"/>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p>
        </w:tc>
        <w:tc>
          <w:tcPr>
            <w:tcW w:w="143" w:type="pct"/>
            <w:tcBorders>
              <w:top w:val="nil"/>
              <w:left w:val="nil"/>
              <w:bottom w:val="nil"/>
              <w:right w:val="nil"/>
            </w:tcBorders>
            <w:vAlign w:val="bottom"/>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p>
        </w:tc>
        <w:tc>
          <w:tcPr>
            <w:tcW w:w="1143" w:type="pct"/>
            <w:tcBorders>
              <w:top w:val="nil"/>
              <w:left w:val="nil"/>
              <w:bottom w:val="single" w:sz="4" w:space="0" w:color="auto"/>
              <w:right w:val="nil"/>
            </w:tcBorders>
            <w:vAlign w:val="bottom"/>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p>
        </w:tc>
        <w:tc>
          <w:tcPr>
            <w:tcW w:w="143" w:type="pct"/>
            <w:tcBorders>
              <w:top w:val="nil"/>
              <w:left w:val="nil"/>
              <w:bottom w:val="nil"/>
              <w:right w:val="nil"/>
            </w:tcBorders>
            <w:vAlign w:val="bottom"/>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p>
        </w:tc>
        <w:tc>
          <w:tcPr>
            <w:tcW w:w="1999" w:type="pct"/>
            <w:tcBorders>
              <w:top w:val="nil"/>
              <w:left w:val="nil"/>
              <w:bottom w:val="single" w:sz="4" w:space="0" w:color="auto"/>
              <w:right w:val="nil"/>
            </w:tcBorders>
            <w:vAlign w:val="bottom"/>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p>
        </w:tc>
      </w:tr>
      <w:tr w:rsidR="00D758B0" w:rsidRPr="00D758B0" w:rsidTr="00D758B0">
        <w:tc>
          <w:tcPr>
            <w:tcW w:w="1573" w:type="pct"/>
            <w:tcBorders>
              <w:left w:val="nil"/>
              <w:bottom w:val="nil"/>
              <w:right w:val="nil"/>
            </w:tcBorders>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p>
        </w:tc>
        <w:tc>
          <w:tcPr>
            <w:tcW w:w="143" w:type="pct"/>
            <w:tcBorders>
              <w:top w:val="nil"/>
              <w:left w:val="nil"/>
              <w:bottom w:val="nil"/>
              <w:right w:val="nil"/>
            </w:tcBorders>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p>
        </w:tc>
        <w:tc>
          <w:tcPr>
            <w:tcW w:w="1143" w:type="pct"/>
            <w:tcBorders>
              <w:top w:val="nil"/>
              <w:left w:val="nil"/>
              <w:bottom w:val="nil"/>
              <w:right w:val="nil"/>
            </w:tcBorders>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r w:rsidRPr="00D758B0">
              <w:rPr>
                <w:rFonts w:ascii="Times New Roman" w:eastAsia="Calibri" w:hAnsi="Times New Roman" w:cs="Times New Roman"/>
                <w:sz w:val="12"/>
                <w:szCs w:val="12"/>
              </w:rPr>
              <w:t>(подпись)</w:t>
            </w:r>
          </w:p>
        </w:tc>
        <w:tc>
          <w:tcPr>
            <w:tcW w:w="143" w:type="pct"/>
            <w:tcBorders>
              <w:top w:val="nil"/>
              <w:left w:val="nil"/>
              <w:bottom w:val="nil"/>
              <w:right w:val="nil"/>
            </w:tcBorders>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p>
        </w:tc>
        <w:tc>
          <w:tcPr>
            <w:tcW w:w="1999" w:type="pct"/>
            <w:tcBorders>
              <w:top w:val="nil"/>
              <w:left w:val="nil"/>
              <w:bottom w:val="nil"/>
              <w:right w:val="nil"/>
            </w:tcBorders>
          </w:tcPr>
          <w:p w:rsidR="00D758B0" w:rsidRPr="00D758B0" w:rsidRDefault="00D758B0" w:rsidP="00D758B0">
            <w:pPr>
              <w:tabs>
                <w:tab w:val="left" w:pos="284"/>
              </w:tabs>
              <w:spacing w:after="0" w:line="240" w:lineRule="auto"/>
              <w:jc w:val="center"/>
              <w:rPr>
                <w:rFonts w:ascii="Times New Roman" w:eastAsia="Calibri" w:hAnsi="Times New Roman" w:cs="Times New Roman"/>
                <w:sz w:val="12"/>
                <w:szCs w:val="12"/>
              </w:rPr>
            </w:pPr>
            <w:r w:rsidRPr="00D758B0">
              <w:rPr>
                <w:rFonts w:ascii="Times New Roman" w:eastAsia="Calibri" w:hAnsi="Times New Roman" w:cs="Times New Roman"/>
                <w:sz w:val="12"/>
                <w:szCs w:val="12"/>
              </w:rPr>
              <w:t>(фамилия, имя, отчество (при наличии)</w:t>
            </w:r>
          </w:p>
        </w:tc>
      </w:tr>
    </w:tbl>
    <w:p w:rsidR="0015388F" w:rsidRPr="0015388F" w:rsidRDefault="0015388F" w:rsidP="0015388F">
      <w:pPr>
        <w:tabs>
          <w:tab w:val="left" w:pos="284"/>
        </w:tabs>
        <w:spacing w:after="0" w:line="240" w:lineRule="auto"/>
        <w:jc w:val="both"/>
        <w:rPr>
          <w:rFonts w:ascii="Times New Roman" w:eastAsia="Calibri" w:hAnsi="Times New Roman" w:cs="Times New Roman"/>
          <w:sz w:val="12"/>
          <w:szCs w:val="12"/>
        </w:rPr>
      </w:pPr>
    </w:p>
    <w:p w:rsidR="00D758B0" w:rsidRPr="00063D88" w:rsidRDefault="00D758B0" w:rsidP="00D758B0">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D758B0" w:rsidRPr="00063D88" w:rsidRDefault="00D758B0" w:rsidP="00D758B0">
      <w:pPr>
        <w:tabs>
          <w:tab w:val="left" w:pos="284"/>
        </w:tabs>
        <w:spacing w:after="0" w:line="240" w:lineRule="auto"/>
        <w:ind w:firstLine="284"/>
        <w:jc w:val="right"/>
        <w:rPr>
          <w:rFonts w:ascii="Times New Roman" w:eastAsia="Calibri" w:hAnsi="Times New Roman" w:cs="Times New Roman"/>
          <w:b/>
          <w:i/>
          <w:sz w:val="12"/>
          <w:szCs w:val="12"/>
        </w:rPr>
      </w:pPr>
      <w:r w:rsidRPr="00063D88">
        <w:rPr>
          <w:rFonts w:ascii="Times New Roman" w:eastAsia="Calibri" w:hAnsi="Times New Roman" w:cs="Times New Roman"/>
          <w:i/>
          <w:sz w:val="12"/>
          <w:szCs w:val="12"/>
        </w:rPr>
        <w:t>к Административному регламенту</w:t>
      </w:r>
    </w:p>
    <w:p w:rsidR="00D758B0" w:rsidRDefault="00D758B0" w:rsidP="00D758B0">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предоставления муниципальной услуги</w:t>
      </w:r>
    </w:p>
    <w:p w:rsidR="00D758B0" w:rsidRPr="00063D88" w:rsidRDefault="00D758B0" w:rsidP="00D758B0">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«Выдача разрешения на ввод объекта в эксплуатацию»</w:t>
      </w:r>
    </w:p>
    <w:p w:rsidR="00D758B0" w:rsidRPr="00063D88" w:rsidRDefault="00D758B0" w:rsidP="00D758B0">
      <w:pPr>
        <w:tabs>
          <w:tab w:val="left" w:pos="284"/>
        </w:tabs>
        <w:spacing w:after="0" w:line="240" w:lineRule="auto"/>
        <w:jc w:val="both"/>
        <w:rPr>
          <w:rFonts w:ascii="Times New Roman" w:eastAsia="Calibri" w:hAnsi="Times New Roman" w:cs="Times New Roman"/>
          <w:sz w:val="12"/>
          <w:szCs w:val="12"/>
        </w:rPr>
      </w:pPr>
    </w:p>
    <w:p w:rsidR="00D758B0" w:rsidRPr="002239EF" w:rsidRDefault="00D758B0" w:rsidP="00D758B0">
      <w:pPr>
        <w:tabs>
          <w:tab w:val="left" w:pos="284"/>
        </w:tabs>
        <w:spacing w:after="0" w:line="240" w:lineRule="auto"/>
        <w:jc w:val="right"/>
        <w:rPr>
          <w:rFonts w:ascii="Times New Roman" w:eastAsia="Calibri" w:hAnsi="Times New Roman" w:cs="Times New Roman"/>
          <w:sz w:val="12"/>
          <w:szCs w:val="12"/>
        </w:rPr>
      </w:pPr>
      <w:r w:rsidRPr="002239EF">
        <w:rPr>
          <w:rFonts w:ascii="Times New Roman" w:eastAsia="Calibri" w:hAnsi="Times New Roman" w:cs="Times New Roman"/>
          <w:bCs/>
          <w:sz w:val="12"/>
          <w:szCs w:val="12"/>
        </w:rPr>
        <w:t>ФОРМА</w:t>
      </w:r>
    </w:p>
    <w:tbl>
      <w:tblPr>
        <w:tblStyle w:val="af2"/>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tblGrid>
      <w:tr w:rsidR="00D758B0" w:rsidTr="00994316">
        <w:tc>
          <w:tcPr>
            <w:tcW w:w="3085" w:type="dxa"/>
          </w:tcPr>
          <w:p w:rsidR="00D758B0" w:rsidRPr="002239EF" w:rsidRDefault="00D758B0" w:rsidP="00994316">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Кому _________________</w:t>
            </w:r>
            <w:r>
              <w:rPr>
                <w:rFonts w:ascii="Times New Roman" w:eastAsia="Calibri" w:hAnsi="Times New Roman" w:cs="Times New Roman"/>
                <w:sz w:val="12"/>
                <w:szCs w:val="12"/>
              </w:rPr>
              <w:t>_____</w:t>
            </w:r>
            <w:r w:rsidRPr="002239EF">
              <w:rPr>
                <w:rFonts w:ascii="Times New Roman" w:eastAsia="Calibri" w:hAnsi="Times New Roman" w:cs="Times New Roman"/>
                <w:sz w:val="12"/>
                <w:szCs w:val="12"/>
              </w:rPr>
              <w:t>___________________</w:t>
            </w:r>
          </w:p>
          <w:p w:rsidR="00D758B0" w:rsidRPr="002239EF" w:rsidRDefault="00D758B0" w:rsidP="00994316">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D758B0" w:rsidRPr="002239EF" w:rsidRDefault="00D758B0" w:rsidP="00994316">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_______</w:t>
            </w:r>
            <w:r>
              <w:rPr>
                <w:rFonts w:ascii="Times New Roman" w:eastAsia="Calibri" w:hAnsi="Times New Roman" w:cs="Times New Roman"/>
                <w:sz w:val="12"/>
                <w:szCs w:val="12"/>
              </w:rPr>
              <w:t>_________</w:t>
            </w:r>
            <w:r w:rsidRPr="002239EF">
              <w:rPr>
                <w:rFonts w:ascii="Times New Roman" w:eastAsia="Calibri" w:hAnsi="Times New Roman" w:cs="Times New Roman"/>
                <w:sz w:val="12"/>
                <w:szCs w:val="12"/>
              </w:rPr>
              <w:t>______________________________</w:t>
            </w:r>
          </w:p>
          <w:p w:rsidR="00D758B0" w:rsidRDefault="00D758B0" w:rsidP="00994316">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почтовый индекс и адрес, телефон, адрес электронной почты)</w:t>
            </w:r>
          </w:p>
        </w:tc>
      </w:tr>
    </w:tbl>
    <w:p w:rsidR="00D758B0" w:rsidRDefault="00D758B0" w:rsidP="00D758B0">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Р</w:t>
      </w:r>
      <w:r w:rsidRPr="00D758B0">
        <w:rPr>
          <w:rFonts w:ascii="Times New Roman" w:eastAsia="Calibri" w:hAnsi="Times New Roman" w:cs="Times New Roman"/>
          <w:b/>
          <w:sz w:val="12"/>
          <w:szCs w:val="12"/>
        </w:rPr>
        <w:t>ЕШЕНИЕ</w:t>
      </w:r>
    </w:p>
    <w:p w:rsidR="00D758B0" w:rsidRDefault="00D758B0" w:rsidP="00D758B0">
      <w:pPr>
        <w:tabs>
          <w:tab w:val="left" w:pos="284"/>
        </w:tabs>
        <w:spacing w:after="0" w:line="240" w:lineRule="auto"/>
        <w:jc w:val="center"/>
        <w:rPr>
          <w:rFonts w:ascii="Times New Roman" w:eastAsia="Calibri" w:hAnsi="Times New Roman" w:cs="Times New Roman"/>
          <w:b/>
          <w:bCs/>
          <w:sz w:val="12"/>
          <w:szCs w:val="12"/>
        </w:rPr>
      </w:pPr>
      <w:r w:rsidRPr="00D758B0">
        <w:rPr>
          <w:rFonts w:ascii="Times New Roman" w:eastAsia="Calibri" w:hAnsi="Times New Roman" w:cs="Times New Roman"/>
          <w:b/>
          <w:sz w:val="12"/>
          <w:szCs w:val="12"/>
        </w:rPr>
        <w:t xml:space="preserve">об оставлении </w:t>
      </w:r>
      <w:r w:rsidRPr="00D758B0">
        <w:rPr>
          <w:rFonts w:ascii="Times New Roman" w:eastAsia="Calibri" w:hAnsi="Times New Roman" w:cs="Times New Roman"/>
          <w:b/>
          <w:bCs/>
          <w:sz w:val="12"/>
          <w:szCs w:val="12"/>
        </w:rPr>
        <w:t xml:space="preserve">заявления о выдаче разрешения на ввод объекта в эксплуатацию, заявления о внесении изменений </w:t>
      </w:r>
    </w:p>
    <w:p w:rsidR="00D758B0" w:rsidRPr="00D758B0" w:rsidRDefault="00D758B0" w:rsidP="00D758B0">
      <w:pPr>
        <w:tabs>
          <w:tab w:val="left" w:pos="284"/>
        </w:tabs>
        <w:spacing w:after="0" w:line="240" w:lineRule="auto"/>
        <w:jc w:val="center"/>
        <w:rPr>
          <w:rFonts w:ascii="Times New Roman" w:eastAsia="Calibri" w:hAnsi="Times New Roman" w:cs="Times New Roman"/>
          <w:b/>
          <w:bCs/>
          <w:sz w:val="12"/>
          <w:szCs w:val="12"/>
        </w:rPr>
      </w:pPr>
      <w:r w:rsidRPr="00D758B0">
        <w:rPr>
          <w:rFonts w:ascii="Times New Roman" w:eastAsia="Calibri" w:hAnsi="Times New Roman" w:cs="Times New Roman"/>
          <w:b/>
          <w:bCs/>
          <w:sz w:val="12"/>
          <w:szCs w:val="12"/>
        </w:rPr>
        <w:t>в разрешение на ввод объекта в эксплуатацию без рассмотрения</w:t>
      </w:r>
    </w:p>
    <w:p w:rsidR="00D758B0" w:rsidRPr="00D758B0" w:rsidRDefault="00D758B0" w:rsidP="00D758B0">
      <w:pPr>
        <w:tabs>
          <w:tab w:val="left" w:pos="284"/>
        </w:tabs>
        <w:spacing w:after="0" w:line="240" w:lineRule="auto"/>
        <w:jc w:val="both"/>
        <w:rPr>
          <w:rFonts w:ascii="Times New Roman" w:eastAsia="Calibri" w:hAnsi="Times New Roman" w:cs="Times New Roman"/>
          <w:bCs/>
          <w:sz w:val="12"/>
          <w:szCs w:val="12"/>
        </w:rPr>
      </w:pPr>
    </w:p>
    <w:p w:rsidR="00D758B0" w:rsidRDefault="00D758B0" w:rsidP="00D758B0">
      <w:pPr>
        <w:tabs>
          <w:tab w:val="left" w:pos="284"/>
        </w:tabs>
        <w:spacing w:after="0" w:line="240" w:lineRule="auto"/>
        <w:ind w:firstLine="284"/>
        <w:jc w:val="both"/>
        <w:rPr>
          <w:rFonts w:ascii="Times New Roman" w:eastAsia="Calibri" w:hAnsi="Times New Roman" w:cs="Times New Roman"/>
          <w:bCs/>
          <w:sz w:val="12"/>
          <w:szCs w:val="12"/>
        </w:rPr>
      </w:pPr>
      <w:r w:rsidRPr="00D758B0">
        <w:rPr>
          <w:rFonts w:ascii="Times New Roman" w:eastAsia="Calibri" w:hAnsi="Times New Roman" w:cs="Times New Roman"/>
          <w:bCs/>
          <w:sz w:val="12"/>
          <w:szCs w:val="12"/>
        </w:rPr>
        <w:t xml:space="preserve">На основании Вашего заявления от ______________ № ______________ </w:t>
      </w:r>
    </w:p>
    <w:p w:rsidR="00D758B0" w:rsidRPr="00D758B0" w:rsidRDefault="00D758B0" w:rsidP="00D758B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bCs/>
          <w:sz w:val="12"/>
          <w:szCs w:val="12"/>
        </w:rPr>
        <w:t xml:space="preserve">                                                                            </w:t>
      </w:r>
      <w:r w:rsidRPr="00D758B0">
        <w:rPr>
          <w:rFonts w:ascii="Times New Roman" w:eastAsia="Calibri" w:hAnsi="Times New Roman" w:cs="Times New Roman"/>
          <w:sz w:val="12"/>
          <w:szCs w:val="12"/>
        </w:rPr>
        <w:t>(дата и номер регистрации)</w:t>
      </w:r>
    </w:p>
    <w:p w:rsidR="00D758B0" w:rsidRPr="00D758B0" w:rsidRDefault="00D758B0" w:rsidP="00D758B0">
      <w:pPr>
        <w:tabs>
          <w:tab w:val="left" w:pos="284"/>
        </w:tabs>
        <w:spacing w:after="0" w:line="240" w:lineRule="auto"/>
        <w:jc w:val="both"/>
        <w:rPr>
          <w:rFonts w:ascii="Times New Roman" w:eastAsia="Calibri" w:hAnsi="Times New Roman" w:cs="Times New Roman"/>
          <w:bCs/>
          <w:sz w:val="12"/>
          <w:szCs w:val="12"/>
        </w:rPr>
      </w:pPr>
      <w:r w:rsidRPr="00D758B0">
        <w:rPr>
          <w:rFonts w:ascii="Times New Roman" w:eastAsia="Calibri" w:hAnsi="Times New Roman" w:cs="Times New Roman"/>
          <w:bCs/>
          <w:sz w:val="12"/>
          <w:szCs w:val="12"/>
        </w:rPr>
        <w:t>об оставлении _</w:t>
      </w:r>
      <w:r>
        <w:rPr>
          <w:rFonts w:ascii="Times New Roman" w:eastAsia="Calibri" w:hAnsi="Times New Roman" w:cs="Times New Roman"/>
          <w:bCs/>
          <w:sz w:val="12"/>
          <w:szCs w:val="12"/>
        </w:rPr>
        <w:t>_________________________</w:t>
      </w:r>
      <w:r w:rsidRPr="00D758B0">
        <w:rPr>
          <w:rFonts w:ascii="Times New Roman" w:eastAsia="Calibri" w:hAnsi="Times New Roman" w:cs="Times New Roman"/>
          <w:bCs/>
          <w:sz w:val="12"/>
          <w:szCs w:val="12"/>
        </w:rPr>
        <w:t>_____________________* без рассмотрения ______________________</w:t>
      </w:r>
      <w:r>
        <w:rPr>
          <w:rFonts w:ascii="Times New Roman" w:eastAsia="Calibri" w:hAnsi="Times New Roman" w:cs="Times New Roman"/>
          <w:bCs/>
          <w:sz w:val="12"/>
          <w:szCs w:val="12"/>
        </w:rPr>
        <w:t>_____________________</w:t>
      </w:r>
      <w:r w:rsidRPr="00D758B0">
        <w:rPr>
          <w:rFonts w:ascii="Times New Roman" w:eastAsia="Calibri" w:hAnsi="Times New Roman" w:cs="Times New Roman"/>
          <w:bCs/>
          <w:sz w:val="12"/>
          <w:szCs w:val="12"/>
        </w:rPr>
        <w:t>___ ________________________________________________________________________________</w:t>
      </w:r>
      <w:r w:rsidR="000134AA">
        <w:rPr>
          <w:rFonts w:ascii="Times New Roman" w:eastAsia="Calibri" w:hAnsi="Times New Roman" w:cs="Times New Roman"/>
          <w:bCs/>
          <w:sz w:val="12"/>
          <w:szCs w:val="12"/>
        </w:rPr>
        <w:t>___________________________________________</w:t>
      </w:r>
      <w:r w:rsidRPr="00D758B0">
        <w:rPr>
          <w:rFonts w:ascii="Times New Roman" w:eastAsia="Calibri" w:hAnsi="Times New Roman" w:cs="Times New Roman"/>
          <w:bCs/>
          <w:sz w:val="12"/>
          <w:szCs w:val="12"/>
        </w:rPr>
        <w:t xml:space="preserve">__ </w:t>
      </w:r>
    </w:p>
    <w:p w:rsidR="00D758B0" w:rsidRPr="00D758B0" w:rsidRDefault="00D758B0" w:rsidP="000134AA">
      <w:pPr>
        <w:tabs>
          <w:tab w:val="left" w:pos="284"/>
        </w:tabs>
        <w:spacing w:after="0" w:line="240" w:lineRule="auto"/>
        <w:jc w:val="center"/>
        <w:rPr>
          <w:rFonts w:ascii="Times New Roman" w:eastAsia="Calibri" w:hAnsi="Times New Roman" w:cs="Times New Roman"/>
          <w:i/>
          <w:sz w:val="12"/>
          <w:szCs w:val="12"/>
        </w:rPr>
      </w:pPr>
      <w:r w:rsidRPr="00D758B0">
        <w:rPr>
          <w:rFonts w:ascii="Times New Roman" w:eastAsia="Calibri" w:hAnsi="Times New Roman" w:cs="Times New Roman"/>
          <w:sz w:val="12"/>
          <w:szCs w:val="12"/>
        </w:rPr>
        <w:t>(наименование уполномоченного на выдачу разрешений на ввод объекта в эксплуатацию органа местного самоуправления)</w:t>
      </w:r>
    </w:p>
    <w:p w:rsidR="00D758B0" w:rsidRPr="00D758B0" w:rsidRDefault="00D758B0" w:rsidP="00D758B0">
      <w:pPr>
        <w:tabs>
          <w:tab w:val="left" w:pos="284"/>
        </w:tabs>
        <w:spacing w:after="0" w:line="240" w:lineRule="auto"/>
        <w:jc w:val="both"/>
        <w:rPr>
          <w:rFonts w:ascii="Times New Roman" w:eastAsia="Calibri" w:hAnsi="Times New Roman" w:cs="Times New Roman"/>
          <w:sz w:val="12"/>
          <w:szCs w:val="12"/>
        </w:rPr>
      </w:pPr>
      <w:r w:rsidRPr="00D758B0">
        <w:rPr>
          <w:rFonts w:ascii="Times New Roman" w:eastAsia="Calibri" w:hAnsi="Times New Roman" w:cs="Times New Roman"/>
          <w:sz w:val="12"/>
          <w:szCs w:val="12"/>
        </w:rPr>
        <w:t>принято решение об оставлении ____</w:t>
      </w:r>
      <w:r w:rsidR="000134AA">
        <w:rPr>
          <w:rFonts w:ascii="Times New Roman" w:eastAsia="Calibri" w:hAnsi="Times New Roman" w:cs="Times New Roman"/>
          <w:sz w:val="12"/>
          <w:szCs w:val="12"/>
        </w:rPr>
        <w:t>_____________________________</w:t>
      </w:r>
      <w:r w:rsidRPr="00D758B0">
        <w:rPr>
          <w:rFonts w:ascii="Times New Roman" w:eastAsia="Calibri" w:hAnsi="Times New Roman" w:cs="Times New Roman"/>
          <w:sz w:val="12"/>
          <w:szCs w:val="12"/>
        </w:rPr>
        <w:t xml:space="preserve">_____________* </w:t>
      </w:r>
      <w:r w:rsidRPr="00D758B0">
        <w:rPr>
          <w:rFonts w:ascii="Times New Roman" w:eastAsia="Calibri" w:hAnsi="Times New Roman" w:cs="Times New Roman"/>
          <w:bCs/>
          <w:sz w:val="12"/>
          <w:szCs w:val="12"/>
        </w:rPr>
        <w:t xml:space="preserve">от ______________ № ______________ </w:t>
      </w:r>
      <w:r w:rsidRPr="00D758B0">
        <w:rPr>
          <w:rFonts w:ascii="Times New Roman" w:eastAsia="Calibri" w:hAnsi="Times New Roman" w:cs="Times New Roman"/>
          <w:sz w:val="12"/>
          <w:szCs w:val="12"/>
        </w:rPr>
        <w:t>без рассмотрения.</w:t>
      </w:r>
    </w:p>
    <w:p w:rsidR="00D758B0" w:rsidRPr="00D758B0" w:rsidRDefault="00D758B0" w:rsidP="000134AA">
      <w:pPr>
        <w:tabs>
          <w:tab w:val="left" w:pos="284"/>
        </w:tabs>
        <w:spacing w:after="0" w:line="240" w:lineRule="auto"/>
        <w:jc w:val="center"/>
        <w:rPr>
          <w:rFonts w:ascii="Times New Roman" w:eastAsia="Calibri" w:hAnsi="Times New Roman" w:cs="Times New Roman"/>
          <w:sz w:val="12"/>
          <w:szCs w:val="12"/>
        </w:rPr>
      </w:pPr>
      <w:r w:rsidRPr="00D758B0">
        <w:rPr>
          <w:rFonts w:ascii="Times New Roman" w:eastAsia="Calibri" w:hAnsi="Times New Roman" w:cs="Times New Roman"/>
          <w:sz w:val="12"/>
          <w:szCs w:val="12"/>
        </w:rPr>
        <w:t>(дата и номер регистрации)</w:t>
      </w:r>
    </w:p>
    <w:tbl>
      <w:tblPr>
        <w:tblW w:w="5000" w:type="pct"/>
        <w:tblCellMar>
          <w:left w:w="28" w:type="dxa"/>
          <w:right w:w="28" w:type="dxa"/>
        </w:tblCellMar>
        <w:tblLook w:val="0000" w:firstRow="0" w:lastRow="0" w:firstColumn="0" w:lastColumn="0" w:noHBand="0" w:noVBand="0"/>
      </w:tblPr>
      <w:tblGrid>
        <w:gridCol w:w="2379"/>
        <w:gridCol w:w="324"/>
        <w:gridCol w:w="1623"/>
        <w:gridCol w:w="324"/>
        <w:gridCol w:w="2919"/>
      </w:tblGrid>
      <w:tr w:rsidR="00D758B0" w:rsidRPr="00D758B0" w:rsidTr="000134AA">
        <w:trPr>
          <w:trHeight w:val="20"/>
        </w:trPr>
        <w:tc>
          <w:tcPr>
            <w:tcW w:w="1572" w:type="pct"/>
            <w:tcBorders>
              <w:top w:val="nil"/>
              <w:left w:val="nil"/>
              <w:bottom w:val="single" w:sz="4" w:space="0" w:color="auto"/>
              <w:right w:val="nil"/>
            </w:tcBorders>
            <w:vAlign w:val="bottom"/>
          </w:tcPr>
          <w:p w:rsidR="00D758B0" w:rsidRPr="00D758B0" w:rsidRDefault="00D758B0" w:rsidP="000134AA">
            <w:pPr>
              <w:tabs>
                <w:tab w:val="left" w:pos="284"/>
              </w:tabs>
              <w:spacing w:after="0" w:line="240" w:lineRule="auto"/>
              <w:jc w:val="center"/>
              <w:rPr>
                <w:rFonts w:ascii="Times New Roman" w:eastAsia="Calibri" w:hAnsi="Times New Roman" w:cs="Times New Roman"/>
                <w:sz w:val="12"/>
                <w:szCs w:val="12"/>
              </w:rPr>
            </w:pPr>
          </w:p>
        </w:tc>
        <w:tc>
          <w:tcPr>
            <w:tcW w:w="214" w:type="pct"/>
            <w:tcBorders>
              <w:top w:val="nil"/>
              <w:left w:val="nil"/>
              <w:bottom w:val="nil"/>
              <w:right w:val="nil"/>
            </w:tcBorders>
            <w:vAlign w:val="bottom"/>
          </w:tcPr>
          <w:p w:rsidR="00D758B0" w:rsidRPr="00D758B0" w:rsidRDefault="00D758B0" w:rsidP="000134AA">
            <w:pPr>
              <w:tabs>
                <w:tab w:val="left" w:pos="284"/>
              </w:tabs>
              <w:spacing w:after="0" w:line="240" w:lineRule="auto"/>
              <w:jc w:val="center"/>
              <w:rPr>
                <w:rFonts w:ascii="Times New Roman" w:eastAsia="Calibri" w:hAnsi="Times New Roman" w:cs="Times New Roman"/>
                <w:sz w:val="12"/>
                <w:szCs w:val="12"/>
              </w:rPr>
            </w:pPr>
          </w:p>
        </w:tc>
        <w:tc>
          <w:tcPr>
            <w:tcW w:w="1072" w:type="pct"/>
            <w:tcBorders>
              <w:top w:val="nil"/>
              <w:left w:val="nil"/>
              <w:bottom w:val="single" w:sz="4" w:space="0" w:color="auto"/>
              <w:right w:val="nil"/>
            </w:tcBorders>
            <w:vAlign w:val="bottom"/>
          </w:tcPr>
          <w:p w:rsidR="00D758B0" w:rsidRPr="00D758B0" w:rsidRDefault="00D758B0" w:rsidP="000134AA">
            <w:pPr>
              <w:tabs>
                <w:tab w:val="left" w:pos="284"/>
              </w:tabs>
              <w:spacing w:after="0" w:line="240" w:lineRule="auto"/>
              <w:jc w:val="center"/>
              <w:rPr>
                <w:rFonts w:ascii="Times New Roman" w:eastAsia="Calibri" w:hAnsi="Times New Roman" w:cs="Times New Roman"/>
                <w:sz w:val="12"/>
                <w:szCs w:val="12"/>
              </w:rPr>
            </w:pPr>
          </w:p>
        </w:tc>
        <w:tc>
          <w:tcPr>
            <w:tcW w:w="214" w:type="pct"/>
            <w:tcBorders>
              <w:top w:val="nil"/>
              <w:left w:val="nil"/>
              <w:bottom w:val="nil"/>
              <w:right w:val="nil"/>
            </w:tcBorders>
            <w:vAlign w:val="bottom"/>
          </w:tcPr>
          <w:p w:rsidR="00D758B0" w:rsidRPr="00D758B0" w:rsidRDefault="00D758B0" w:rsidP="000134AA">
            <w:pPr>
              <w:tabs>
                <w:tab w:val="left" w:pos="284"/>
              </w:tabs>
              <w:spacing w:after="0" w:line="240" w:lineRule="auto"/>
              <w:jc w:val="center"/>
              <w:rPr>
                <w:rFonts w:ascii="Times New Roman" w:eastAsia="Calibri" w:hAnsi="Times New Roman" w:cs="Times New Roman"/>
                <w:sz w:val="12"/>
                <w:szCs w:val="12"/>
              </w:rPr>
            </w:pPr>
          </w:p>
        </w:tc>
        <w:tc>
          <w:tcPr>
            <w:tcW w:w="1928" w:type="pct"/>
            <w:tcBorders>
              <w:top w:val="nil"/>
              <w:left w:val="nil"/>
              <w:bottom w:val="single" w:sz="4" w:space="0" w:color="auto"/>
              <w:right w:val="nil"/>
            </w:tcBorders>
            <w:vAlign w:val="bottom"/>
          </w:tcPr>
          <w:p w:rsidR="00D758B0" w:rsidRPr="00D758B0" w:rsidRDefault="00D758B0" w:rsidP="000134AA">
            <w:pPr>
              <w:tabs>
                <w:tab w:val="left" w:pos="284"/>
              </w:tabs>
              <w:spacing w:after="0" w:line="240" w:lineRule="auto"/>
              <w:jc w:val="center"/>
              <w:rPr>
                <w:rFonts w:ascii="Times New Roman" w:eastAsia="Calibri" w:hAnsi="Times New Roman" w:cs="Times New Roman"/>
                <w:sz w:val="12"/>
                <w:szCs w:val="12"/>
              </w:rPr>
            </w:pPr>
          </w:p>
        </w:tc>
      </w:tr>
      <w:tr w:rsidR="00D758B0" w:rsidRPr="00D758B0" w:rsidTr="000134AA">
        <w:trPr>
          <w:trHeight w:val="20"/>
        </w:trPr>
        <w:tc>
          <w:tcPr>
            <w:tcW w:w="1572" w:type="pct"/>
            <w:tcBorders>
              <w:top w:val="nil"/>
              <w:left w:val="nil"/>
              <w:bottom w:val="nil"/>
              <w:right w:val="nil"/>
            </w:tcBorders>
          </w:tcPr>
          <w:p w:rsidR="00D758B0" w:rsidRPr="00D758B0" w:rsidRDefault="00D758B0" w:rsidP="000134AA">
            <w:pPr>
              <w:tabs>
                <w:tab w:val="left" w:pos="284"/>
              </w:tabs>
              <w:spacing w:after="0" w:line="240" w:lineRule="auto"/>
              <w:jc w:val="center"/>
              <w:rPr>
                <w:rFonts w:ascii="Times New Roman" w:eastAsia="Calibri" w:hAnsi="Times New Roman" w:cs="Times New Roman"/>
                <w:sz w:val="12"/>
                <w:szCs w:val="12"/>
              </w:rPr>
            </w:pPr>
            <w:r w:rsidRPr="00D758B0">
              <w:rPr>
                <w:rFonts w:ascii="Times New Roman" w:eastAsia="Calibri" w:hAnsi="Times New Roman" w:cs="Times New Roman"/>
                <w:sz w:val="12"/>
                <w:szCs w:val="12"/>
              </w:rPr>
              <w:t>(должность)</w:t>
            </w:r>
          </w:p>
        </w:tc>
        <w:tc>
          <w:tcPr>
            <w:tcW w:w="214" w:type="pct"/>
            <w:tcBorders>
              <w:top w:val="nil"/>
              <w:left w:val="nil"/>
              <w:bottom w:val="nil"/>
              <w:right w:val="nil"/>
            </w:tcBorders>
          </w:tcPr>
          <w:p w:rsidR="00D758B0" w:rsidRPr="00D758B0" w:rsidRDefault="00D758B0" w:rsidP="000134AA">
            <w:pPr>
              <w:tabs>
                <w:tab w:val="left" w:pos="284"/>
              </w:tabs>
              <w:spacing w:after="0" w:line="240" w:lineRule="auto"/>
              <w:jc w:val="center"/>
              <w:rPr>
                <w:rFonts w:ascii="Times New Roman" w:eastAsia="Calibri" w:hAnsi="Times New Roman" w:cs="Times New Roman"/>
                <w:sz w:val="12"/>
                <w:szCs w:val="12"/>
              </w:rPr>
            </w:pPr>
          </w:p>
        </w:tc>
        <w:tc>
          <w:tcPr>
            <w:tcW w:w="1072" w:type="pct"/>
            <w:tcBorders>
              <w:top w:val="nil"/>
              <w:left w:val="nil"/>
              <w:bottom w:val="nil"/>
              <w:right w:val="nil"/>
            </w:tcBorders>
          </w:tcPr>
          <w:p w:rsidR="00D758B0" w:rsidRPr="00D758B0" w:rsidRDefault="00D758B0" w:rsidP="000134AA">
            <w:pPr>
              <w:tabs>
                <w:tab w:val="left" w:pos="284"/>
              </w:tabs>
              <w:spacing w:after="0" w:line="240" w:lineRule="auto"/>
              <w:jc w:val="center"/>
              <w:rPr>
                <w:rFonts w:ascii="Times New Roman" w:eastAsia="Calibri" w:hAnsi="Times New Roman" w:cs="Times New Roman"/>
                <w:sz w:val="12"/>
                <w:szCs w:val="12"/>
              </w:rPr>
            </w:pPr>
            <w:r w:rsidRPr="00D758B0">
              <w:rPr>
                <w:rFonts w:ascii="Times New Roman" w:eastAsia="Calibri" w:hAnsi="Times New Roman" w:cs="Times New Roman"/>
                <w:sz w:val="12"/>
                <w:szCs w:val="12"/>
              </w:rPr>
              <w:t>(подпись)</w:t>
            </w:r>
          </w:p>
        </w:tc>
        <w:tc>
          <w:tcPr>
            <w:tcW w:w="214" w:type="pct"/>
            <w:tcBorders>
              <w:top w:val="nil"/>
              <w:left w:val="nil"/>
              <w:bottom w:val="nil"/>
              <w:right w:val="nil"/>
            </w:tcBorders>
          </w:tcPr>
          <w:p w:rsidR="00D758B0" w:rsidRPr="00D758B0" w:rsidRDefault="00D758B0" w:rsidP="000134AA">
            <w:pPr>
              <w:tabs>
                <w:tab w:val="left" w:pos="284"/>
              </w:tabs>
              <w:spacing w:after="0" w:line="240" w:lineRule="auto"/>
              <w:jc w:val="center"/>
              <w:rPr>
                <w:rFonts w:ascii="Times New Roman" w:eastAsia="Calibri" w:hAnsi="Times New Roman" w:cs="Times New Roman"/>
                <w:sz w:val="12"/>
                <w:szCs w:val="12"/>
              </w:rPr>
            </w:pPr>
          </w:p>
        </w:tc>
        <w:tc>
          <w:tcPr>
            <w:tcW w:w="1928" w:type="pct"/>
            <w:tcBorders>
              <w:top w:val="nil"/>
              <w:left w:val="nil"/>
              <w:bottom w:val="nil"/>
              <w:right w:val="nil"/>
            </w:tcBorders>
          </w:tcPr>
          <w:p w:rsidR="00D758B0" w:rsidRPr="00D758B0" w:rsidRDefault="00D758B0" w:rsidP="000134AA">
            <w:pPr>
              <w:tabs>
                <w:tab w:val="left" w:pos="284"/>
              </w:tabs>
              <w:spacing w:after="0" w:line="240" w:lineRule="auto"/>
              <w:jc w:val="center"/>
              <w:rPr>
                <w:rFonts w:ascii="Times New Roman" w:eastAsia="Calibri" w:hAnsi="Times New Roman" w:cs="Times New Roman"/>
                <w:sz w:val="12"/>
                <w:szCs w:val="12"/>
              </w:rPr>
            </w:pPr>
            <w:r w:rsidRPr="00D758B0">
              <w:rPr>
                <w:rFonts w:ascii="Times New Roman" w:eastAsia="Calibri" w:hAnsi="Times New Roman" w:cs="Times New Roman"/>
                <w:sz w:val="12"/>
                <w:szCs w:val="12"/>
              </w:rPr>
              <w:t>(фамилия, имя, отчество (при наличии)</w:t>
            </w:r>
          </w:p>
        </w:tc>
      </w:tr>
    </w:tbl>
    <w:p w:rsidR="00D758B0" w:rsidRPr="00D758B0" w:rsidRDefault="00D758B0" w:rsidP="00D758B0">
      <w:pPr>
        <w:tabs>
          <w:tab w:val="left" w:pos="284"/>
        </w:tabs>
        <w:spacing w:after="0" w:line="240" w:lineRule="auto"/>
        <w:jc w:val="both"/>
        <w:rPr>
          <w:rFonts w:ascii="Times New Roman" w:eastAsia="Calibri" w:hAnsi="Times New Roman" w:cs="Times New Roman"/>
          <w:sz w:val="12"/>
          <w:szCs w:val="12"/>
        </w:rPr>
      </w:pPr>
      <w:r w:rsidRPr="00D758B0">
        <w:rPr>
          <w:rFonts w:ascii="Times New Roman" w:eastAsia="Calibri" w:hAnsi="Times New Roman" w:cs="Times New Roman"/>
          <w:sz w:val="12"/>
          <w:szCs w:val="12"/>
        </w:rPr>
        <w:t>Дата</w:t>
      </w:r>
    </w:p>
    <w:p w:rsidR="00D758B0" w:rsidRPr="00D758B0" w:rsidRDefault="00D758B0" w:rsidP="00D758B0">
      <w:pPr>
        <w:tabs>
          <w:tab w:val="left" w:pos="284"/>
        </w:tabs>
        <w:spacing w:after="0" w:line="240" w:lineRule="auto"/>
        <w:jc w:val="both"/>
        <w:rPr>
          <w:rFonts w:ascii="Times New Roman" w:eastAsia="Calibri" w:hAnsi="Times New Roman" w:cs="Times New Roman"/>
          <w:sz w:val="12"/>
          <w:szCs w:val="12"/>
        </w:rPr>
      </w:pPr>
      <w:r w:rsidRPr="00D758B0">
        <w:rPr>
          <w:rFonts w:ascii="Times New Roman" w:eastAsia="Calibri" w:hAnsi="Times New Roman" w:cs="Times New Roman"/>
          <w:sz w:val="12"/>
          <w:szCs w:val="12"/>
        </w:rPr>
        <w:t>* Указывается один из вариантов: заявление о выдаче разрешения на ввод в эксплуатацию, заявление о внесении изменений в разрешение на ввод объекта в эксплуатацию</w:t>
      </w:r>
    </w:p>
    <w:p w:rsidR="000134AA" w:rsidRPr="00063D88" w:rsidRDefault="000134AA" w:rsidP="000134AA">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0134AA" w:rsidRPr="00063D88" w:rsidRDefault="000134AA" w:rsidP="000134AA">
      <w:pPr>
        <w:tabs>
          <w:tab w:val="left" w:pos="284"/>
        </w:tabs>
        <w:spacing w:after="0" w:line="240" w:lineRule="auto"/>
        <w:ind w:firstLine="284"/>
        <w:jc w:val="right"/>
        <w:rPr>
          <w:rFonts w:ascii="Times New Roman" w:eastAsia="Calibri" w:hAnsi="Times New Roman" w:cs="Times New Roman"/>
          <w:b/>
          <w:i/>
          <w:sz w:val="12"/>
          <w:szCs w:val="12"/>
        </w:rPr>
      </w:pPr>
      <w:r w:rsidRPr="00063D88">
        <w:rPr>
          <w:rFonts w:ascii="Times New Roman" w:eastAsia="Calibri" w:hAnsi="Times New Roman" w:cs="Times New Roman"/>
          <w:i/>
          <w:sz w:val="12"/>
          <w:szCs w:val="12"/>
        </w:rPr>
        <w:t>к Административному регламенту</w:t>
      </w:r>
    </w:p>
    <w:p w:rsidR="000134AA" w:rsidRDefault="000134AA" w:rsidP="000134AA">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предоставления муниципальной услуги</w:t>
      </w:r>
    </w:p>
    <w:p w:rsidR="000134AA" w:rsidRPr="00063D88" w:rsidRDefault="000134AA" w:rsidP="000134AA">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«Выдача разрешения на ввод объекта в эксплуатацию»</w:t>
      </w:r>
    </w:p>
    <w:p w:rsidR="000134AA" w:rsidRPr="00063D88" w:rsidRDefault="000134AA" w:rsidP="000134AA">
      <w:pPr>
        <w:tabs>
          <w:tab w:val="left" w:pos="284"/>
        </w:tabs>
        <w:spacing w:after="0" w:line="240" w:lineRule="auto"/>
        <w:jc w:val="both"/>
        <w:rPr>
          <w:rFonts w:ascii="Times New Roman" w:eastAsia="Calibri" w:hAnsi="Times New Roman" w:cs="Times New Roman"/>
          <w:sz w:val="12"/>
          <w:szCs w:val="12"/>
        </w:rPr>
      </w:pPr>
    </w:p>
    <w:p w:rsidR="000134AA" w:rsidRPr="002239EF" w:rsidRDefault="000134AA" w:rsidP="000134AA">
      <w:pPr>
        <w:tabs>
          <w:tab w:val="left" w:pos="284"/>
        </w:tabs>
        <w:spacing w:after="0" w:line="240" w:lineRule="auto"/>
        <w:jc w:val="right"/>
        <w:rPr>
          <w:rFonts w:ascii="Times New Roman" w:eastAsia="Calibri" w:hAnsi="Times New Roman" w:cs="Times New Roman"/>
          <w:sz w:val="12"/>
          <w:szCs w:val="12"/>
        </w:rPr>
      </w:pPr>
      <w:r w:rsidRPr="002239EF">
        <w:rPr>
          <w:rFonts w:ascii="Times New Roman" w:eastAsia="Calibri" w:hAnsi="Times New Roman" w:cs="Times New Roman"/>
          <w:bCs/>
          <w:sz w:val="12"/>
          <w:szCs w:val="12"/>
        </w:rPr>
        <w:t>ФОРМА</w:t>
      </w:r>
    </w:p>
    <w:tbl>
      <w:tblPr>
        <w:tblStyle w:val="af2"/>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tblGrid>
      <w:tr w:rsidR="000134AA" w:rsidTr="00994316">
        <w:tc>
          <w:tcPr>
            <w:tcW w:w="3085" w:type="dxa"/>
          </w:tcPr>
          <w:p w:rsidR="000134AA" w:rsidRPr="002239EF" w:rsidRDefault="000134AA" w:rsidP="00994316">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Кому _________________</w:t>
            </w:r>
            <w:r>
              <w:rPr>
                <w:rFonts w:ascii="Times New Roman" w:eastAsia="Calibri" w:hAnsi="Times New Roman" w:cs="Times New Roman"/>
                <w:sz w:val="12"/>
                <w:szCs w:val="12"/>
              </w:rPr>
              <w:t>_____</w:t>
            </w:r>
            <w:r w:rsidRPr="002239EF">
              <w:rPr>
                <w:rFonts w:ascii="Times New Roman" w:eastAsia="Calibri" w:hAnsi="Times New Roman" w:cs="Times New Roman"/>
                <w:sz w:val="12"/>
                <w:szCs w:val="12"/>
              </w:rPr>
              <w:t>___________________</w:t>
            </w:r>
          </w:p>
          <w:p w:rsidR="000134AA" w:rsidRPr="002239EF" w:rsidRDefault="000134AA" w:rsidP="00994316">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 xml:space="preserve">(фамилия, имя, отчество (при наличии) застройщика, ОГРНИП (для физического лица, зарегистрированного </w:t>
            </w:r>
            <w:r w:rsidRPr="002239EF">
              <w:rPr>
                <w:rFonts w:ascii="Times New Roman" w:eastAsia="Calibri" w:hAnsi="Times New Roman" w:cs="Times New Roman"/>
                <w:sz w:val="12"/>
                <w:szCs w:val="12"/>
              </w:rPr>
              <w:lastRenderedPageBreak/>
              <w:t>в качестве индивидуального предпринимателя) – для физического лица, полное наименование застройщика, ИНН, ОГРН – для юридического лица,</w:t>
            </w:r>
          </w:p>
          <w:p w:rsidR="000134AA" w:rsidRPr="002239EF" w:rsidRDefault="000134AA" w:rsidP="00994316">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_______</w:t>
            </w:r>
            <w:r>
              <w:rPr>
                <w:rFonts w:ascii="Times New Roman" w:eastAsia="Calibri" w:hAnsi="Times New Roman" w:cs="Times New Roman"/>
                <w:sz w:val="12"/>
                <w:szCs w:val="12"/>
              </w:rPr>
              <w:t>_________</w:t>
            </w:r>
            <w:r w:rsidRPr="002239EF">
              <w:rPr>
                <w:rFonts w:ascii="Times New Roman" w:eastAsia="Calibri" w:hAnsi="Times New Roman" w:cs="Times New Roman"/>
                <w:sz w:val="12"/>
                <w:szCs w:val="12"/>
              </w:rPr>
              <w:t>______________________________</w:t>
            </w:r>
          </w:p>
          <w:p w:rsidR="000134AA" w:rsidRDefault="000134AA" w:rsidP="00994316">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почтовый индекс и адрес, телефон, адрес электронной почты)</w:t>
            </w:r>
          </w:p>
        </w:tc>
      </w:tr>
    </w:tbl>
    <w:p w:rsidR="000134AA" w:rsidRDefault="000134AA" w:rsidP="000134AA">
      <w:pPr>
        <w:tabs>
          <w:tab w:val="left" w:pos="284"/>
        </w:tabs>
        <w:spacing w:after="0" w:line="240" w:lineRule="auto"/>
        <w:jc w:val="center"/>
        <w:rPr>
          <w:rFonts w:ascii="Times New Roman" w:eastAsia="Calibri" w:hAnsi="Times New Roman" w:cs="Times New Roman"/>
          <w:b/>
          <w:sz w:val="12"/>
          <w:szCs w:val="12"/>
        </w:rPr>
      </w:pPr>
      <w:r w:rsidRPr="000134AA">
        <w:rPr>
          <w:rFonts w:ascii="Times New Roman" w:eastAsia="Calibri" w:hAnsi="Times New Roman" w:cs="Times New Roman"/>
          <w:b/>
          <w:sz w:val="12"/>
          <w:szCs w:val="12"/>
        </w:rPr>
        <w:lastRenderedPageBreak/>
        <w:t>РЕШЕНИЕ</w:t>
      </w:r>
    </w:p>
    <w:p w:rsidR="000134AA" w:rsidRPr="000134AA" w:rsidRDefault="000134AA" w:rsidP="000134AA">
      <w:pPr>
        <w:tabs>
          <w:tab w:val="left" w:pos="284"/>
        </w:tabs>
        <w:spacing w:after="0" w:line="240" w:lineRule="auto"/>
        <w:jc w:val="center"/>
        <w:rPr>
          <w:rFonts w:ascii="Times New Roman" w:eastAsia="Calibri" w:hAnsi="Times New Roman" w:cs="Times New Roman"/>
          <w:b/>
          <w:bCs/>
          <w:sz w:val="12"/>
          <w:szCs w:val="12"/>
        </w:rPr>
      </w:pPr>
      <w:r w:rsidRPr="000134AA">
        <w:rPr>
          <w:rFonts w:ascii="Times New Roman" w:eastAsia="Calibri" w:hAnsi="Times New Roman" w:cs="Times New Roman"/>
          <w:b/>
          <w:bCs/>
          <w:sz w:val="12"/>
          <w:szCs w:val="12"/>
        </w:rPr>
        <w:t>об отказе в выдаче дубликата разрешения на ввод объекта в эксплуатацию</w:t>
      </w:r>
    </w:p>
    <w:p w:rsidR="000134AA" w:rsidRPr="000134AA" w:rsidRDefault="000134AA" w:rsidP="000134AA">
      <w:pPr>
        <w:tabs>
          <w:tab w:val="left" w:pos="284"/>
        </w:tabs>
        <w:spacing w:after="0" w:line="240" w:lineRule="auto"/>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_________________________________________________________________</w:t>
      </w:r>
      <w:r>
        <w:rPr>
          <w:rFonts w:ascii="Times New Roman" w:eastAsia="Calibri" w:hAnsi="Times New Roman" w:cs="Times New Roman"/>
          <w:sz w:val="12"/>
          <w:szCs w:val="12"/>
        </w:rPr>
        <w:t>_________________________________________</w:t>
      </w:r>
      <w:r w:rsidRPr="000134AA">
        <w:rPr>
          <w:rFonts w:ascii="Times New Roman" w:eastAsia="Calibri" w:hAnsi="Times New Roman" w:cs="Times New Roman"/>
          <w:sz w:val="12"/>
          <w:szCs w:val="12"/>
        </w:rPr>
        <w:t xml:space="preserve">_________________ </w:t>
      </w:r>
    </w:p>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r w:rsidRPr="000134AA">
        <w:rPr>
          <w:rFonts w:ascii="Times New Roman" w:eastAsia="Calibri" w:hAnsi="Times New Roman" w:cs="Times New Roman"/>
          <w:sz w:val="12"/>
          <w:szCs w:val="12"/>
        </w:rPr>
        <w:t>(наименование уполномоченного на выдачу разрешений на ввод объекта в эксплуатацию органа местного самоуправления)</w:t>
      </w:r>
    </w:p>
    <w:p w:rsidR="000134AA" w:rsidRPr="000134AA" w:rsidRDefault="000134AA" w:rsidP="000134AA">
      <w:pPr>
        <w:tabs>
          <w:tab w:val="left" w:pos="284"/>
        </w:tabs>
        <w:spacing w:after="0" w:line="240" w:lineRule="auto"/>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 xml:space="preserve">по результатам рассмотрения заявления </w:t>
      </w:r>
      <w:r w:rsidRPr="000134AA">
        <w:rPr>
          <w:rFonts w:ascii="Times New Roman" w:eastAsia="Calibri" w:hAnsi="Times New Roman" w:cs="Times New Roman"/>
          <w:bCs/>
          <w:sz w:val="12"/>
          <w:szCs w:val="12"/>
        </w:rPr>
        <w:t xml:space="preserve">о выдаче дубликата разрешения на ввод объекта в эксплуатацию </w:t>
      </w:r>
      <w:r>
        <w:rPr>
          <w:rFonts w:ascii="Times New Roman" w:eastAsia="Calibri" w:hAnsi="Times New Roman" w:cs="Times New Roman"/>
          <w:sz w:val="12"/>
          <w:szCs w:val="12"/>
        </w:rPr>
        <w:t>от ____________ № ________</w:t>
      </w:r>
      <w:r w:rsidRPr="000134AA">
        <w:rPr>
          <w:rFonts w:ascii="Times New Roman" w:eastAsia="Calibri" w:hAnsi="Times New Roman" w:cs="Times New Roman"/>
          <w:sz w:val="12"/>
          <w:szCs w:val="12"/>
        </w:rPr>
        <w:t>_ принято</w:t>
      </w:r>
    </w:p>
    <w:p w:rsidR="000134AA" w:rsidRPr="000134AA" w:rsidRDefault="000134AA" w:rsidP="000134AA">
      <w:pPr>
        <w:tabs>
          <w:tab w:val="left" w:pos="284"/>
        </w:tabs>
        <w:spacing w:after="0" w:line="240" w:lineRule="auto"/>
        <w:jc w:val="right"/>
        <w:rPr>
          <w:rFonts w:ascii="Times New Roman" w:eastAsia="Calibri" w:hAnsi="Times New Roman" w:cs="Times New Roman"/>
          <w:sz w:val="12"/>
          <w:szCs w:val="12"/>
        </w:rPr>
      </w:pPr>
      <w:r w:rsidRPr="000134AA">
        <w:rPr>
          <w:rFonts w:ascii="Times New Roman" w:eastAsia="Calibri" w:hAnsi="Times New Roman" w:cs="Times New Roman"/>
          <w:sz w:val="12"/>
          <w:szCs w:val="12"/>
        </w:rPr>
        <w:t>(дата и номер регистрации)</w:t>
      </w:r>
    </w:p>
    <w:p w:rsidR="000134AA" w:rsidRPr="000134AA" w:rsidRDefault="000134AA" w:rsidP="000134AA">
      <w:pPr>
        <w:tabs>
          <w:tab w:val="left" w:pos="284"/>
        </w:tabs>
        <w:spacing w:after="0" w:line="240" w:lineRule="auto"/>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 xml:space="preserve">решение об отказе в выдаче дубликата разрешения на ввод объекта в эксплуатацию.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0"/>
        <w:gridCol w:w="4395"/>
        <w:gridCol w:w="1848"/>
      </w:tblGrid>
      <w:tr w:rsidR="000134AA" w:rsidRPr="000134AA" w:rsidTr="000134AA">
        <w:trPr>
          <w:trHeight w:val="20"/>
        </w:trPr>
        <w:tc>
          <w:tcPr>
            <w:tcW w:w="851"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sz w:val="12"/>
                <w:szCs w:val="12"/>
              </w:rPr>
              <w:t>№ пункта Административного регламента</w:t>
            </w:r>
          </w:p>
        </w:tc>
        <w:tc>
          <w:tcPr>
            <w:tcW w:w="2920"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sz w:val="12"/>
                <w:szCs w:val="12"/>
              </w:rPr>
              <w:t>Наименование основания для отказа в выдаче дубликата разрешения на ввод объекта в эксплуатацию в соответствии с Административным регламентом</w:t>
            </w:r>
          </w:p>
        </w:tc>
        <w:tc>
          <w:tcPr>
            <w:tcW w:w="1228"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sz w:val="12"/>
                <w:szCs w:val="12"/>
              </w:rPr>
              <w:t>Разъяснение причин отказа в выдаче дубликата разрешения на ввод объекта в эксплуатацию</w:t>
            </w:r>
          </w:p>
        </w:tc>
      </w:tr>
      <w:tr w:rsidR="000134AA" w:rsidRPr="000134AA" w:rsidTr="000134AA">
        <w:trPr>
          <w:trHeight w:val="20"/>
        </w:trPr>
        <w:tc>
          <w:tcPr>
            <w:tcW w:w="851"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sz w:val="12"/>
                <w:szCs w:val="12"/>
              </w:rPr>
              <w:t>пункт 2.19.4</w:t>
            </w:r>
          </w:p>
        </w:tc>
        <w:tc>
          <w:tcPr>
            <w:tcW w:w="2920"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sz w:val="12"/>
                <w:szCs w:val="12"/>
              </w:rPr>
              <w:t>несоответствие заявителя кругу лиц, указанных в пункте 1.3 Административного регламента.</w:t>
            </w:r>
          </w:p>
        </w:tc>
        <w:tc>
          <w:tcPr>
            <w:tcW w:w="1228" w:type="pct"/>
          </w:tcPr>
          <w:p w:rsidR="000134AA" w:rsidRPr="000134AA" w:rsidRDefault="000134AA" w:rsidP="000134AA">
            <w:pPr>
              <w:tabs>
                <w:tab w:val="left" w:pos="284"/>
              </w:tabs>
              <w:spacing w:after="0" w:line="240" w:lineRule="auto"/>
              <w:rPr>
                <w:rFonts w:ascii="Times New Roman" w:eastAsia="Calibri" w:hAnsi="Times New Roman" w:cs="Times New Roman"/>
                <w:i/>
                <w:sz w:val="12"/>
                <w:szCs w:val="12"/>
              </w:rPr>
            </w:pPr>
            <w:r w:rsidRPr="000134AA">
              <w:rPr>
                <w:rFonts w:ascii="Times New Roman" w:eastAsia="Calibri" w:hAnsi="Times New Roman" w:cs="Times New Roman"/>
                <w:i/>
                <w:sz w:val="12"/>
                <w:szCs w:val="12"/>
              </w:rPr>
              <w:t>Указываются основания такого вывода</w:t>
            </w:r>
          </w:p>
        </w:tc>
      </w:tr>
    </w:tbl>
    <w:p w:rsidR="000134AA" w:rsidRPr="000134AA" w:rsidRDefault="000134AA" w:rsidP="000134AA">
      <w:pPr>
        <w:tabs>
          <w:tab w:val="left" w:pos="284"/>
        </w:tabs>
        <w:spacing w:after="0" w:line="240" w:lineRule="auto"/>
        <w:ind w:firstLine="284"/>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 xml:space="preserve">Вы вправе повторно обратиться с заявлением </w:t>
      </w:r>
      <w:r w:rsidRPr="000134AA">
        <w:rPr>
          <w:rFonts w:ascii="Times New Roman" w:eastAsia="Calibri" w:hAnsi="Times New Roman" w:cs="Times New Roman"/>
          <w:bCs/>
          <w:sz w:val="12"/>
          <w:szCs w:val="12"/>
        </w:rPr>
        <w:t xml:space="preserve">о выдаче дубликата разрешения на ввод объекта в эксплуатацию </w:t>
      </w:r>
      <w:r w:rsidRPr="000134AA">
        <w:rPr>
          <w:rFonts w:ascii="Times New Roman" w:eastAsia="Calibri" w:hAnsi="Times New Roman" w:cs="Times New Roman"/>
          <w:sz w:val="12"/>
          <w:szCs w:val="12"/>
        </w:rPr>
        <w:t>после устранения указанного нарушения.</w:t>
      </w:r>
    </w:p>
    <w:p w:rsidR="000134AA" w:rsidRPr="000134AA" w:rsidRDefault="000134AA" w:rsidP="000134AA">
      <w:pPr>
        <w:tabs>
          <w:tab w:val="left" w:pos="284"/>
        </w:tabs>
        <w:spacing w:after="0" w:line="240" w:lineRule="auto"/>
        <w:ind w:firstLine="284"/>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Данный отказ может быть обжалован в досудебном порядке путем направления жалобы в ____________</w:t>
      </w:r>
      <w:r>
        <w:rPr>
          <w:rFonts w:ascii="Times New Roman" w:eastAsia="Calibri" w:hAnsi="Times New Roman" w:cs="Times New Roman"/>
          <w:sz w:val="12"/>
          <w:szCs w:val="12"/>
        </w:rPr>
        <w:t>________________________</w:t>
      </w:r>
      <w:r w:rsidRPr="000134AA">
        <w:rPr>
          <w:rFonts w:ascii="Times New Roman" w:eastAsia="Calibri" w:hAnsi="Times New Roman" w:cs="Times New Roman"/>
          <w:sz w:val="12"/>
          <w:szCs w:val="12"/>
        </w:rPr>
        <w:t>______, а также в судебном порядке.</w:t>
      </w:r>
    </w:p>
    <w:p w:rsidR="000134AA" w:rsidRPr="000134AA" w:rsidRDefault="000134AA" w:rsidP="000134AA">
      <w:pPr>
        <w:tabs>
          <w:tab w:val="left" w:pos="284"/>
        </w:tabs>
        <w:spacing w:after="0" w:line="240" w:lineRule="auto"/>
        <w:ind w:firstLine="284"/>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Дополнительно информируем:_______</w:t>
      </w:r>
      <w:r>
        <w:rPr>
          <w:rFonts w:ascii="Times New Roman" w:eastAsia="Calibri" w:hAnsi="Times New Roman" w:cs="Times New Roman"/>
          <w:sz w:val="12"/>
          <w:szCs w:val="12"/>
        </w:rPr>
        <w:t>________________</w:t>
      </w:r>
      <w:r w:rsidRPr="000134AA">
        <w:rPr>
          <w:rFonts w:ascii="Times New Roman" w:eastAsia="Calibri" w:hAnsi="Times New Roman" w:cs="Times New Roman"/>
          <w:sz w:val="12"/>
          <w:szCs w:val="12"/>
        </w:rPr>
        <w:t>______________________________________________________________________.</w:t>
      </w:r>
    </w:p>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r w:rsidRPr="000134AA">
        <w:rPr>
          <w:rFonts w:ascii="Times New Roman" w:eastAsia="Calibri" w:hAnsi="Times New Roman" w:cs="Times New Roman"/>
          <w:sz w:val="12"/>
          <w:szCs w:val="12"/>
        </w:rPr>
        <w:t>(указывается информация, необходимая для устранения причин отказа в выдаче дубликата разрешения на ввод объекта в эксплуатацию, а также иная дополнительная информация при наличии)</w:t>
      </w:r>
    </w:p>
    <w:tbl>
      <w:tblPr>
        <w:tblW w:w="5000" w:type="pct"/>
        <w:tblCellMar>
          <w:left w:w="28" w:type="dxa"/>
          <w:right w:w="28" w:type="dxa"/>
        </w:tblCellMar>
        <w:tblLook w:val="0000" w:firstRow="0" w:lastRow="0" w:firstColumn="0" w:lastColumn="0" w:noHBand="0" w:noVBand="0"/>
      </w:tblPr>
      <w:tblGrid>
        <w:gridCol w:w="2382"/>
        <w:gridCol w:w="216"/>
        <w:gridCol w:w="1730"/>
        <w:gridCol w:w="216"/>
        <w:gridCol w:w="3025"/>
      </w:tblGrid>
      <w:tr w:rsidR="000134AA" w:rsidRPr="000134AA" w:rsidTr="000134AA">
        <w:tc>
          <w:tcPr>
            <w:tcW w:w="1573" w:type="pct"/>
            <w:tcBorders>
              <w:top w:val="nil"/>
              <w:left w:val="nil"/>
              <w:bottom w:val="single" w:sz="4" w:space="0" w:color="auto"/>
              <w:right w:val="nil"/>
            </w:tcBorders>
            <w:vAlign w:val="bottom"/>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c>
          <w:tcPr>
            <w:tcW w:w="143" w:type="pct"/>
            <w:tcBorders>
              <w:top w:val="nil"/>
              <w:left w:val="nil"/>
              <w:bottom w:val="nil"/>
              <w:right w:val="nil"/>
            </w:tcBorders>
            <w:vAlign w:val="bottom"/>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c>
          <w:tcPr>
            <w:tcW w:w="1143" w:type="pct"/>
            <w:tcBorders>
              <w:top w:val="nil"/>
              <w:left w:val="nil"/>
              <w:bottom w:val="single" w:sz="4" w:space="0" w:color="auto"/>
              <w:right w:val="nil"/>
            </w:tcBorders>
            <w:vAlign w:val="bottom"/>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c>
          <w:tcPr>
            <w:tcW w:w="143" w:type="pct"/>
            <w:tcBorders>
              <w:top w:val="nil"/>
              <w:left w:val="nil"/>
              <w:bottom w:val="nil"/>
              <w:right w:val="nil"/>
            </w:tcBorders>
            <w:vAlign w:val="bottom"/>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c>
          <w:tcPr>
            <w:tcW w:w="1999" w:type="pct"/>
            <w:tcBorders>
              <w:top w:val="nil"/>
              <w:left w:val="nil"/>
              <w:bottom w:val="single" w:sz="4" w:space="0" w:color="auto"/>
              <w:right w:val="nil"/>
            </w:tcBorders>
            <w:vAlign w:val="bottom"/>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r>
      <w:tr w:rsidR="000134AA" w:rsidRPr="000134AA" w:rsidTr="000134AA">
        <w:tc>
          <w:tcPr>
            <w:tcW w:w="1573" w:type="pct"/>
            <w:tcBorders>
              <w:top w:val="nil"/>
              <w:left w:val="nil"/>
              <w:bottom w:val="nil"/>
              <w:right w:val="nil"/>
            </w:tcBorders>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r w:rsidRPr="000134AA">
              <w:rPr>
                <w:rFonts w:ascii="Times New Roman" w:eastAsia="Calibri" w:hAnsi="Times New Roman" w:cs="Times New Roman"/>
                <w:sz w:val="12"/>
                <w:szCs w:val="12"/>
              </w:rPr>
              <w:t>(должность)</w:t>
            </w:r>
          </w:p>
        </w:tc>
        <w:tc>
          <w:tcPr>
            <w:tcW w:w="143" w:type="pct"/>
            <w:tcBorders>
              <w:top w:val="nil"/>
              <w:left w:val="nil"/>
              <w:bottom w:val="nil"/>
              <w:right w:val="nil"/>
            </w:tcBorders>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c>
          <w:tcPr>
            <w:tcW w:w="1143" w:type="pct"/>
            <w:tcBorders>
              <w:top w:val="nil"/>
              <w:left w:val="nil"/>
              <w:bottom w:val="nil"/>
              <w:right w:val="nil"/>
            </w:tcBorders>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r w:rsidRPr="000134AA">
              <w:rPr>
                <w:rFonts w:ascii="Times New Roman" w:eastAsia="Calibri" w:hAnsi="Times New Roman" w:cs="Times New Roman"/>
                <w:sz w:val="12"/>
                <w:szCs w:val="12"/>
              </w:rPr>
              <w:t>(подпись)</w:t>
            </w:r>
          </w:p>
        </w:tc>
        <w:tc>
          <w:tcPr>
            <w:tcW w:w="143" w:type="pct"/>
            <w:tcBorders>
              <w:top w:val="nil"/>
              <w:left w:val="nil"/>
              <w:bottom w:val="nil"/>
              <w:right w:val="nil"/>
            </w:tcBorders>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c>
          <w:tcPr>
            <w:tcW w:w="1999" w:type="pct"/>
            <w:tcBorders>
              <w:top w:val="nil"/>
              <w:left w:val="nil"/>
              <w:bottom w:val="nil"/>
              <w:right w:val="nil"/>
            </w:tcBorders>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r w:rsidRPr="000134AA">
              <w:rPr>
                <w:rFonts w:ascii="Times New Roman" w:eastAsia="Calibri" w:hAnsi="Times New Roman" w:cs="Times New Roman"/>
                <w:sz w:val="12"/>
                <w:szCs w:val="12"/>
              </w:rPr>
              <w:t>(фамилия, имя, отчество (при наличии)</w:t>
            </w:r>
          </w:p>
        </w:tc>
      </w:tr>
    </w:tbl>
    <w:p w:rsidR="000134AA" w:rsidRPr="000134AA" w:rsidRDefault="000134AA" w:rsidP="000134AA">
      <w:pPr>
        <w:tabs>
          <w:tab w:val="left" w:pos="284"/>
        </w:tabs>
        <w:spacing w:after="0" w:line="240" w:lineRule="auto"/>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Дата</w:t>
      </w:r>
    </w:p>
    <w:p w:rsidR="000134AA" w:rsidRPr="00063D88" w:rsidRDefault="000134AA" w:rsidP="000134AA">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№11</w:t>
      </w:r>
    </w:p>
    <w:p w:rsidR="000134AA" w:rsidRPr="00063D88" w:rsidRDefault="000134AA" w:rsidP="000134AA">
      <w:pPr>
        <w:tabs>
          <w:tab w:val="left" w:pos="284"/>
        </w:tabs>
        <w:spacing w:after="0" w:line="240" w:lineRule="auto"/>
        <w:ind w:firstLine="284"/>
        <w:jc w:val="right"/>
        <w:rPr>
          <w:rFonts w:ascii="Times New Roman" w:eastAsia="Calibri" w:hAnsi="Times New Roman" w:cs="Times New Roman"/>
          <w:b/>
          <w:i/>
          <w:sz w:val="12"/>
          <w:szCs w:val="12"/>
        </w:rPr>
      </w:pPr>
      <w:r w:rsidRPr="00063D88">
        <w:rPr>
          <w:rFonts w:ascii="Times New Roman" w:eastAsia="Calibri" w:hAnsi="Times New Roman" w:cs="Times New Roman"/>
          <w:i/>
          <w:sz w:val="12"/>
          <w:szCs w:val="12"/>
        </w:rPr>
        <w:t>к Административному регламенту</w:t>
      </w:r>
    </w:p>
    <w:p w:rsidR="000134AA" w:rsidRDefault="000134AA" w:rsidP="000134AA">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предоставления муниципальной услуги</w:t>
      </w:r>
    </w:p>
    <w:p w:rsidR="000134AA" w:rsidRPr="00063D88" w:rsidRDefault="000134AA" w:rsidP="000134AA">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«Выдача разрешения на ввод объекта в эксплуатацию»</w:t>
      </w:r>
    </w:p>
    <w:p w:rsidR="000134AA" w:rsidRPr="00063D88" w:rsidRDefault="000134AA" w:rsidP="000134AA">
      <w:pPr>
        <w:tabs>
          <w:tab w:val="left" w:pos="284"/>
        </w:tabs>
        <w:spacing w:after="0" w:line="240" w:lineRule="auto"/>
        <w:jc w:val="both"/>
        <w:rPr>
          <w:rFonts w:ascii="Times New Roman" w:eastAsia="Calibri" w:hAnsi="Times New Roman" w:cs="Times New Roman"/>
          <w:sz w:val="12"/>
          <w:szCs w:val="12"/>
        </w:rPr>
      </w:pPr>
    </w:p>
    <w:p w:rsidR="000134AA" w:rsidRPr="002239EF" w:rsidRDefault="000134AA" w:rsidP="000134AA">
      <w:pPr>
        <w:tabs>
          <w:tab w:val="left" w:pos="284"/>
        </w:tabs>
        <w:spacing w:after="0" w:line="240" w:lineRule="auto"/>
        <w:jc w:val="right"/>
        <w:rPr>
          <w:rFonts w:ascii="Times New Roman" w:eastAsia="Calibri" w:hAnsi="Times New Roman" w:cs="Times New Roman"/>
          <w:sz w:val="12"/>
          <w:szCs w:val="12"/>
        </w:rPr>
      </w:pPr>
      <w:r w:rsidRPr="002239EF">
        <w:rPr>
          <w:rFonts w:ascii="Times New Roman" w:eastAsia="Calibri" w:hAnsi="Times New Roman" w:cs="Times New Roman"/>
          <w:bCs/>
          <w:sz w:val="12"/>
          <w:szCs w:val="12"/>
        </w:rPr>
        <w:t>ФОРМА</w:t>
      </w:r>
    </w:p>
    <w:tbl>
      <w:tblPr>
        <w:tblStyle w:val="af2"/>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tblGrid>
      <w:tr w:rsidR="000134AA" w:rsidTr="00994316">
        <w:tc>
          <w:tcPr>
            <w:tcW w:w="3085" w:type="dxa"/>
          </w:tcPr>
          <w:p w:rsidR="000134AA" w:rsidRPr="002239EF" w:rsidRDefault="000134AA" w:rsidP="00994316">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Кому _________________</w:t>
            </w:r>
            <w:r>
              <w:rPr>
                <w:rFonts w:ascii="Times New Roman" w:eastAsia="Calibri" w:hAnsi="Times New Roman" w:cs="Times New Roman"/>
                <w:sz w:val="12"/>
                <w:szCs w:val="12"/>
              </w:rPr>
              <w:t>_____</w:t>
            </w:r>
            <w:r w:rsidRPr="002239EF">
              <w:rPr>
                <w:rFonts w:ascii="Times New Roman" w:eastAsia="Calibri" w:hAnsi="Times New Roman" w:cs="Times New Roman"/>
                <w:sz w:val="12"/>
                <w:szCs w:val="12"/>
              </w:rPr>
              <w:t>___________________</w:t>
            </w:r>
          </w:p>
          <w:p w:rsidR="000134AA" w:rsidRPr="002239EF" w:rsidRDefault="000134AA" w:rsidP="00994316">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0134AA" w:rsidRPr="002239EF" w:rsidRDefault="000134AA" w:rsidP="00994316">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_______</w:t>
            </w:r>
            <w:r>
              <w:rPr>
                <w:rFonts w:ascii="Times New Roman" w:eastAsia="Calibri" w:hAnsi="Times New Roman" w:cs="Times New Roman"/>
                <w:sz w:val="12"/>
                <w:szCs w:val="12"/>
              </w:rPr>
              <w:t>_________</w:t>
            </w:r>
            <w:r w:rsidRPr="002239EF">
              <w:rPr>
                <w:rFonts w:ascii="Times New Roman" w:eastAsia="Calibri" w:hAnsi="Times New Roman" w:cs="Times New Roman"/>
                <w:sz w:val="12"/>
                <w:szCs w:val="12"/>
              </w:rPr>
              <w:t>______________________________</w:t>
            </w:r>
          </w:p>
          <w:p w:rsidR="000134AA" w:rsidRDefault="000134AA" w:rsidP="00994316">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почтовый индекс и адрес, телефон, адрес электронной почты)</w:t>
            </w:r>
          </w:p>
        </w:tc>
      </w:tr>
    </w:tbl>
    <w:p w:rsidR="000134AA" w:rsidRDefault="000134AA" w:rsidP="000134AA">
      <w:pPr>
        <w:tabs>
          <w:tab w:val="left" w:pos="284"/>
        </w:tabs>
        <w:spacing w:after="0" w:line="240" w:lineRule="auto"/>
        <w:jc w:val="center"/>
        <w:rPr>
          <w:rFonts w:ascii="Times New Roman" w:eastAsia="Calibri" w:hAnsi="Times New Roman" w:cs="Times New Roman"/>
          <w:b/>
          <w:sz w:val="12"/>
          <w:szCs w:val="12"/>
        </w:rPr>
      </w:pPr>
      <w:r w:rsidRPr="000134AA">
        <w:rPr>
          <w:rFonts w:ascii="Times New Roman" w:eastAsia="Calibri" w:hAnsi="Times New Roman" w:cs="Times New Roman"/>
          <w:b/>
          <w:sz w:val="12"/>
          <w:szCs w:val="12"/>
        </w:rPr>
        <w:t>РЕШЕНИЕ</w:t>
      </w:r>
    </w:p>
    <w:p w:rsidR="000134AA" w:rsidRPr="000134AA" w:rsidRDefault="000134AA" w:rsidP="000134AA">
      <w:pPr>
        <w:tabs>
          <w:tab w:val="left" w:pos="284"/>
        </w:tabs>
        <w:spacing w:after="0" w:line="240" w:lineRule="auto"/>
        <w:jc w:val="center"/>
        <w:rPr>
          <w:rFonts w:ascii="Times New Roman" w:eastAsia="Calibri" w:hAnsi="Times New Roman" w:cs="Times New Roman"/>
          <w:b/>
          <w:sz w:val="12"/>
          <w:szCs w:val="12"/>
        </w:rPr>
      </w:pPr>
      <w:r w:rsidRPr="000134AA">
        <w:rPr>
          <w:rFonts w:ascii="Times New Roman" w:eastAsia="Calibri" w:hAnsi="Times New Roman" w:cs="Times New Roman"/>
          <w:b/>
          <w:sz w:val="12"/>
          <w:szCs w:val="12"/>
        </w:rPr>
        <w:t>об отказе во внесении изменений в разрешение на ввод объекта в эксплуатацию</w:t>
      </w:r>
    </w:p>
    <w:p w:rsidR="000134AA" w:rsidRPr="000134AA" w:rsidRDefault="000134AA" w:rsidP="000134AA">
      <w:pPr>
        <w:tabs>
          <w:tab w:val="left" w:pos="284"/>
        </w:tabs>
        <w:spacing w:after="0" w:line="240" w:lineRule="auto"/>
        <w:jc w:val="both"/>
        <w:rPr>
          <w:rFonts w:ascii="Times New Roman" w:eastAsia="Calibri" w:hAnsi="Times New Roman" w:cs="Times New Roman"/>
          <w:b/>
          <w:sz w:val="12"/>
          <w:szCs w:val="12"/>
        </w:rPr>
      </w:pPr>
    </w:p>
    <w:p w:rsidR="000134AA" w:rsidRPr="000134AA" w:rsidRDefault="000134AA" w:rsidP="000134AA">
      <w:pPr>
        <w:tabs>
          <w:tab w:val="left" w:pos="284"/>
        </w:tabs>
        <w:spacing w:after="0" w:line="240" w:lineRule="auto"/>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______________________________________________________________</w:t>
      </w:r>
      <w:r>
        <w:rPr>
          <w:rFonts w:ascii="Times New Roman" w:eastAsia="Calibri" w:hAnsi="Times New Roman" w:cs="Times New Roman"/>
          <w:sz w:val="12"/>
          <w:szCs w:val="12"/>
        </w:rPr>
        <w:t>___________________________________________</w:t>
      </w:r>
      <w:r w:rsidRPr="000134AA">
        <w:rPr>
          <w:rFonts w:ascii="Times New Roman" w:eastAsia="Calibri" w:hAnsi="Times New Roman" w:cs="Times New Roman"/>
          <w:sz w:val="12"/>
          <w:szCs w:val="12"/>
        </w:rPr>
        <w:t xml:space="preserve">____________________ </w:t>
      </w:r>
    </w:p>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r w:rsidRPr="000134AA">
        <w:rPr>
          <w:rFonts w:ascii="Times New Roman" w:eastAsia="Calibri" w:hAnsi="Times New Roman" w:cs="Times New Roman"/>
          <w:sz w:val="12"/>
          <w:szCs w:val="12"/>
        </w:rPr>
        <w:t>(наименование уполномоченного на выдачу разрешений на ввод объекта в эксплуатацию органа местного самоуправления)</w:t>
      </w:r>
    </w:p>
    <w:p w:rsidR="000134AA" w:rsidRPr="000134AA" w:rsidRDefault="000134AA" w:rsidP="000134AA">
      <w:pPr>
        <w:tabs>
          <w:tab w:val="left" w:pos="284"/>
        </w:tabs>
        <w:spacing w:after="0" w:line="240" w:lineRule="auto"/>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по результатам рассмотрения заявления о внесении изменений в разрешение на ввод объекта в эксплуатацию от ________________ № _______________ принято решение об отказе во внесении</w:t>
      </w:r>
    </w:p>
    <w:p w:rsidR="000134AA" w:rsidRPr="000134AA" w:rsidRDefault="000134AA" w:rsidP="000134A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134AA">
        <w:rPr>
          <w:rFonts w:ascii="Times New Roman" w:eastAsia="Calibri" w:hAnsi="Times New Roman" w:cs="Times New Roman"/>
          <w:sz w:val="12"/>
          <w:szCs w:val="12"/>
        </w:rPr>
        <w:t>(дата и номер регистрации)</w:t>
      </w:r>
    </w:p>
    <w:p w:rsidR="000134AA" w:rsidRPr="000134AA" w:rsidRDefault="000134AA" w:rsidP="000134AA">
      <w:pPr>
        <w:tabs>
          <w:tab w:val="left" w:pos="284"/>
        </w:tabs>
        <w:spacing w:after="0" w:line="240" w:lineRule="auto"/>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 xml:space="preserve">исправлений в разрешение на ввод объекта в эксплуатацию.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3"/>
        <w:gridCol w:w="4622"/>
        <w:gridCol w:w="1848"/>
      </w:tblGrid>
      <w:tr w:rsidR="000134AA" w:rsidRPr="000134AA" w:rsidTr="000134AA">
        <w:trPr>
          <w:trHeight w:val="20"/>
        </w:trPr>
        <w:tc>
          <w:tcPr>
            <w:tcW w:w="700"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sz w:val="12"/>
                <w:szCs w:val="12"/>
              </w:rPr>
              <w:t>№ пункта Административного регламента</w:t>
            </w:r>
          </w:p>
        </w:tc>
        <w:tc>
          <w:tcPr>
            <w:tcW w:w="3072"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sz w:val="12"/>
                <w:szCs w:val="12"/>
              </w:rPr>
              <w:t xml:space="preserve">Наименование основания для отказа во внесении изменений в разрешение </w:t>
            </w:r>
            <w:r w:rsidRPr="000134AA">
              <w:rPr>
                <w:rFonts w:ascii="Times New Roman" w:eastAsia="Calibri" w:hAnsi="Times New Roman" w:cs="Times New Roman"/>
                <w:bCs/>
                <w:sz w:val="12"/>
                <w:szCs w:val="12"/>
              </w:rPr>
              <w:t>на ввод объекта в эксплуатацию</w:t>
            </w:r>
            <w:r w:rsidRPr="000134AA">
              <w:rPr>
                <w:rFonts w:ascii="Times New Roman" w:eastAsia="Calibri" w:hAnsi="Times New Roman" w:cs="Times New Roman"/>
                <w:sz w:val="12"/>
                <w:szCs w:val="12"/>
              </w:rPr>
              <w:t xml:space="preserve"> в соответствии с Административным регламентом</w:t>
            </w:r>
          </w:p>
        </w:tc>
        <w:tc>
          <w:tcPr>
            <w:tcW w:w="1228"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sz w:val="12"/>
                <w:szCs w:val="12"/>
              </w:rPr>
              <w:t>Разъяснение причин отказа во внесении изменений в разрешение на ввод объекта в эксплуатацию</w:t>
            </w:r>
          </w:p>
        </w:tc>
      </w:tr>
      <w:tr w:rsidR="000134AA" w:rsidRPr="000134AA" w:rsidTr="000134AA">
        <w:trPr>
          <w:trHeight w:val="20"/>
        </w:trPr>
        <w:tc>
          <w:tcPr>
            <w:tcW w:w="700"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sz w:val="12"/>
                <w:szCs w:val="12"/>
              </w:rPr>
              <w:t>подпункт «а» пункта 2.19.2</w:t>
            </w:r>
          </w:p>
        </w:tc>
        <w:tc>
          <w:tcPr>
            <w:tcW w:w="3072"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bCs/>
                <w:sz w:val="12"/>
                <w:szCs w:val="12"/>
              </w:rPr>
              <w:t>отсутствие документов, предусмотренных подпунктом «а» пункта 2.9.2 Административного регламента</w:t>
            </w:r>
          </w:p>
        </w:tc>
        <w:tc>
          <w:tcPr>
            <w:tcW w:w="1228" w:type="pct"/>
          </w:tcPr>
          <w:p w:rsidR="000134AA" w:rsidRPr="000134AA" w:rsidRDefault="000134AA" w:rsidP="000134AA">
            <w:pPr>
              <w:tabs>
                <w:tab w:val="left" w:pos="284"/>
              </w:tabs>
              <w:spacing w:after="0" w:line="240" w:lineRule="auto"/>
              <w:rPr>
                <w:rFonts w:ascii="Times New Roman" w:eastAsia="Calibri" w:hAnsi="Times New Roman" w:cs="Times New Roman"/>
                <w:i/>
                <w:sz w:val="12"/>
                <w:szCs w:val="12"/>
              </w:rPr>
            </w:pPr>
            <w:r w:rsidRPr="000134AA">
              <w:rPr>
                <w:rFonts w:ascii="Times New Roman" w:eastAsia="Calibri" w:hAnsi="Times New Roman" w:cs="Times New Roman"/>
                <w:i/>
                <w:sz w:val="12"/>
                <w:szCs w:val="12"/>
              </w:rPr>
              <w:t>Указываются основания такого вывода</w:t>
            </w:r>
          </w:p>
        </w:tc>
      </w:tr>
      <w:tr w:rsidR="000134AA" w:rsidRPr="000134AA" w:rsidTr="000134AA">
        <w:trPr>
          <w:trHeight w:val="20"/>
        </w:trPr>
        <w:tc>
          <w:tcPr>
            <w:tcW w:w="700"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sz w:val="12"/>
                <w:szCs w:val="12"/>
              </w:rPr>
              <w:t>подпункт «б» пункта 2.19.2</w:t>
            </w:r>
          </w:p>
        </w:tc>
        <w:tc>
          <w:tcPr>
            <w:tcW w:w="3072" w:type="pct"/>
          </w:tcPr>
          <w:p w:rsidR="000134AA" w:rsidRPr="000134AA" w:rsidRDefault="000134AA" w:rsidP="000134AA">
            <w:pPr>
              <w:tabs>
                <w:tab w:val="left" w:pos="284"/>
              </w:tabs>
              <w:spacing w:after="0" w:line="240" w:lineRule="auto"/>
              <w:rPr>
                <w:rFonts w:ascii="Times New Roman" w:eastAsia="Calibri" w:hAnsi="Times New Roman" w:cs="Times New Roman"/>
                <w:bCs/>
                <w:sz w:val="12"/>
                <w:szCs w:val="12"/>
              </w:rPr>
            </w:pPr>
            <w:r w:rsidRPr="000134AA">
              <w:rPr>
                <w:rFonts w:ascii="Times New Roman" w:eastAsia="Calibri" w:hAnsi="Times New Roman" w:cs="Times New Roman"/>
                <w:bCs/>
                <w:sz w:val="12"/>
                <w:szCs w:val="12"/>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tc>
        <w:tc>
          <w:tcPr>
            <w:tcW w:w="1228" w:type="pct"/>
          </w:tcPr>
          <w:p w:rsidR="000134AA" w:rsidRPr="000134AA" w:rsidRDefault="000134AA" w:rsidP="000134AA">
            <w:pPr>
              <w:tabs>
                <w:tab w:val="left" w:pos="284"/>
              </w:tabs>
              <w:spacing w:after="0" w:line="240" w:lineRule="auto"/>
              <w:rPr>
                <w:rFonts w:ascii="Times New Roman" w:eastAsia="Calibri" w:hAnsi="Times New Roman" w:cs="Times New Roman"/>
                <w:i/>
                <w:sz w:val="12"/>
                <w:szCs w:val="12"/>
              </w:rPr>
            </w:pPr>
            <w:r w:rsidRPr="000134AA">
              <w:rPr>
                <w:rFonts w:ascii="Times New Roman" w:eastAsia="Calibri" w:hAnsi="Times New Roman" w:cs="Times New Roman"/>
                <w:i/>
                <w:sz w:val="12"/>
                <w:szCs w:val="12"/>
              </w:rPr>
              <w:t>Указываются основания такого вывода</w:t>
            </w:r>
          </w:p>
        </w:tc>
      </w:tr>
      <w:tr w:rsidR="000134AA" w:rsidRPr="000134AA" w:rsidTr="000134AA">
        <w:trPr>
          <w:trHeight w:val="20"/>
        </w:trPr>
        <w:tc>
          <w:tcPr>
            <w:tcW w:w="700"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sz w:val="12"/>
                <w:szCs w:val="12"/>
              </w:rPr>
              <w:t>подпункт «в» пункта 2.19.2</w:t>
            </w:r>
          </w:p>
        </w:tc>
        <w:tc>
          <w:tcPr>
            <w:tcW w:w="3072" w:type="pct"/>
          </w:tcPr>
          <w:p w:rsidR="000134AA" w:rsidRPr="000134AA" w:rsidRDefault="000134AA" w:rsidP="000134AA">
            <w:pPr>
              <w:tabs>
                <w:tab w:val="left" w:pos="284"/>
              </w:tabs>
              <w:spacing w:after="0" w:line="240" w:lineRule="auto"/>
              <w:rPr>
                <w:rFonts w:ascii="Times New Roman" w:eastAsia="Calibri" w:hAnsi="Times New Roman" w:cs="Times New Roman"/>
                <w:bCs/>
                <w:sz w:val="12"/>
                <w:szCs w:val="12"/>
              </w:rPr>
            </w:pPr>
            <w:r w:rsidRPr="000134AA">
              <w:rPr>
                <w:rFonts w:ascii="Times New Roman" w:eastAsia="Calibri" w:hAnsi="Times New Roman" w:cs="Times New Roman"/>
                <w:bCs/>
                <w:sz w:val="12"/>
                <w:szCs w:val="12"/>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w:t>
            </w:r>
            <w:r w:rsidRPr="000134AA">
              <w:rPr>
                <w:rFonts w:ascii="Times New Roman" w:eastAsia="Calibri" w:hAnsi="Times New Roman" w:cs="Times New Roman"/>
                <w:bCs/>
                <w:sz w:val="12"/>
                <w:szCs w:val="12"/>
                <w:vertAlign w:val="superscript"/>
              </w:rPr>
              <w:t>2</w:t>
            </w:r>
            <w:r w:rsidRPr="000134AA">
              <w:rPr>
                <w:rFonts w:ascii="Times New Roman" w:eastAsia="Calibri" w:hAnsi="Times New Roman" w:cs="Times New Roman"/>
                <w:bCs/>
                <w:sz w:val="12"/>
                <w:szCs w:val="12"/>
              </w:rPr>
              <w:t xml:space="preserve"> статьи 55 Градостроительного кодекса Российской Федерации</w:t>
            </w:r>
          </w:p>
        </w:tc>
        <w:tc>
          <w:tcPr>
            <w:tcW w:w="1228" w:type="pct"/>
          </w:tcPr>
          <w:p w:rsidR="000134AA" w:rsidRPr="000134AA" w:rsidRDefault="000134AA" w:rsidP="000134AA">
            <w:pPr>
              <w:tabs>
                <w:tab w:val="left" w:pos="284"/>
              </w:tabs>
              <w:spacing w:after="0" w:line="240" w:lineRule="auto"/>
              <w:rPr>
                <w:rFonts w:ascii="Times New Roman" w:eastAsia="Calibri" w:hAnsi="Times New Roman" w:cs="Times New Roman"/>
                <w:i/>
                <w:sz w:val="12"/>
                <w:szCs w:val="12"/>
              </w:rPr>
            </w:pPr>
            <w:r w:rsidRPr="000134AA">
              <w:rPr>
                <w:rFonts w:ascii="Times New Roman" w:eastAsia="Calibri" w:hAnsi="Times New Roman" w:cs="Times New Roman"/>
                <w:i/>
                <w:sz w:val="12"/>
                <w:szCs w:val="12"/>
              </w:rPr>
              <w:t>Указываются основания такого вывода</w:t>
            </w:r>
          </w:p>
        </w:tc>
      </w:tr>
      <w:tr w:rsidR="000134AA" w:rsidRPr="000134AA" w:rsidTr="000134AA">
        <w:trPr>
          <w:trHeight w:val="20"/>
        </w:trPr>
        <w:tc>
          <w:tcPr>
            <w:tcW w:w="700"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sz w:val="12"/>
                <w:szCs w:val="12"/>
              </w:rPr>
              <w:t>подпункт «г» пункта 2.19.2</w:t>
            </w:r>
          </w:p>
        </w:tc>
        <w:tc>
          <w:tcPr>
            <w:tcW w:w="3072"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bCs/>
                <w:sz w:val="12"/>
                <w:szCs w:val="12"/>
              </w:rPr>
              <w:t xml:space="preserve">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w:t>
            </w:r>
            <w:r w:rsidRPr="000134AA">
              <w:rPr>
                <w:rFonts w:ascii="Times New Roman" w:eastAsia="Calibri" w:hAnsi="Times New Roman" w:cs="Times New Roman"/>
                <w:bCs/>
                <w:sz w:val="12"/>
                <w:szCs w:val="12"/>
              </w:rPr>
              <w:lastRenderedPageBreak/>
              <w:t>объекта капитального строительства в соответствии с частью 6</w:t>
            </w:r>
            <w:r w:rsidRPr="000134AA">
              <w:rPr>
                <w:rFonts w:ascii="Times New Roman" w:eastAsia="Calibri" w:hAnsi="Times New Roman" w:cs="Times New Roman"/>
                <w:bCs/>
                <w:sz w:val="12"/>
                <w:szCs w:val="12"/>
                <w:vertAlign w:val="superscript"/>
              </w:rPr>
              <w:t>2</w:t>
            </w:r>
            <w:r w:rsidRPr="000134AA">
              <w:rPr>
                <w:rFonts w:ascii="Times New Roman" w:eastAsia="Calibri" w:hAnsi="Times New Roman" w:cs="Times New Roman"/>
                <w:bCs/>
                <w:sz w:val="12"/>
                <w:szCs w:val="12"/>
              </w:rPr>
              <w:t xml:space="preserve"> статьи 55 Градостроительного кодекса Российской Федерации</w:t>
            </w:r>
          </w:p>
        </w:tc>
        <w:tc>
          <w:tcPr>
            <w:tcW w:w="1228" w:type="pct"/>
          </w:tcPr>
          <w:p w:rsidR="000134AA" w:rsidRPr="000134AA" w:rsidRDefault="000134AA" w:rsidP="000134AA">
            <w:pPr>
              <w:tabs>
                <w:tab w:val="left" w:pos="284"/>
              </w:tabs>
              <w:spacing w:after="0" w:line="240" w:lineRule="auto"/>
              <w:rPr>
                <w:rFonts w:ascii="Times New Roman" w:eastAsia="Calibri" w:hAnsi="Times New Roman" w:cs="Times New Roman"/>
                <w:i/>
                <w:sz w:val="12"/>
                <w:szCs w:val="12"/>
              </w:rPr>
            </w:pPr>
            <w:r w:rsidRPr="000134AA">
              <w:rPr>
                <w:rFonts w:ascii="Times New Roman" w:eastAsia="Calibri" w:hAnsi="Times New Roman" w:cs="Times New Roman"/>
                <w:i/>
                <w:sz w:val="12"/>
                <w:szCs w:val="12"/>
              </w:rPr>
              <w:t>Указываются основания такого вывода</w:t>
            </w:r>
          </w:p>
        </w:tc>
      </w:tr>
      <w:tr w:rsidR="000134AA" w:rsidRPr="000134AA" w:rsidTr="000134AA">
        <w:trPr>
          <w:trHeight w:val="20"/>
        </w:trPr>
        <w:tc>
          <w:tcPr>
            <w:tcW w:w="700"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sz w:val="12"/>
                <w:szCs w:val="12"/>
              </w:rPr>
              <w:t>подпункт «д» пункта 2.19.2</w:t>
            </w:r>
          </w:p>
        </w:tc>
        <w:tc>
          <w:tcPr>
            <w:tcW w:w="3072" w:type="pct"/>
          </w:tcPr>
          <w:p w:rsidR="000134AA" w:rsidRPr="000134AA" w:rsidRDefault="000134AA" w:rsidP="000134AA">
            <w:pPr>
              <w:tabs>
                <w:tab w:val="left" w:pos="284"/>
              </w:tabs>
              <w:spacing w:after="0" w:line="240" w:lineRule="auto"/>
              <w:rPr>
                <w:rFonts w:ascii="Times New Roman" w:eastAsia="Calibri" w:hAnsi="Times New Roman" w:cs="Times New Roman"/>
                <w:bCs/>
                <w:sz w:val="12"/>
                <w:szCs w:val="12"/>
              </w:rPr>
            </w:pPr>
            <w:r w:rsidRPr="000134AA">
              <w:rPr>
                <w:rFonts w:ascii="Times New Roman" w:eastAsia="Calibri" w:hAnsi="Times New Roman" w:cs="Times New Roman"/>
                <w:bCs/>
                <w:sz w:val="12"/>
                <w:szCs w:val="12"/>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tc>
        <w:tc>
          <w:tcPr>
            <w:tcW w:w="1228" w:type="pct"/>
          </w:tcPr>
          <w:p w:rsidR="000134AA" w:rsidRPr="000134AA" w:rsidRDefault="000134AA" w:rsidP="000134AA">
            <w:pPr>
              <w:tabs>
                <w:tab w:val="left" w:pos="284"/>
              </w:tabs>
              <w:spacing w:after="0" w:line="240" w:lineRule="auto"/>
              <w:rPr>
                <w:rFonts w:ascii="Times New Roman" w:eastAsia="Calibri" w:hAnsi="Times New Roman" w:cs="Times New Roman"/>
                <w:i/>
                <w:sz w:val="12"/>
                <w:szCs w:val="12"/>
              </w:rPr>
            </w:pPr>
            <w:r w:rsidRPr="000134AA">
              <w:rPr>
                <w:rFonts w:ascii="Times New Roman" w:eastAsia="Calibri" w:hAnsi="Times New Roman" w:cs="Times New Roman"/>
                <w:i/>
                <w:sz w:val="12"/>
                <w:szCs w:val="12"/>
              </w:rPr>
              <w:t>Указываются основания такого вывода</w:t>
            </w:r>
          </w:p>
        </w:tc>
      </w:tr>
    </w:tbl>
    <w:p w:rsidR="000134AA" w:rsidRPr="000134AA" w:rsidRDefault="000134AA" w:rsidP="000134AA">
      <w:pPr>
        <w:tabs>
          <w:tab w:val="left" w:pos="284"/>
        </w:tabs>
        <w:spacing w:after="0" w:line="240" w:lineRule="auto"/>
        <w:ind w:firstLine="284"/>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Вы вправе повторно обратиться с заявлением о внесении изменений в разрешение на ввод объекта в эксплуатацию после устранения указанных нарушений.</w:t>
      </w:r>
    </w:p>
    <w:p w:rsidR="000134AA" w:rsidRPr="000134AA" w:rsidRDefault="000134AA" w:rsidP="000134AA">
      <w:pPr>
        <w:tabs>
          <w:tab w:val="left" w:pos="284"/>
        </w:tabs>
        <w:spacing w:after="0" w:line="240" w:lineRule="auto"/>
        <w:ind w:firstLine="284"/>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Данный отказ может быть обжалован в досудебном порядке путем направления жалобы в _____________</w:t>
      </w:r>
      <w:r>
        <w:rPr>
          <w:rFonts w:ascii="Times New Roman" w:eastAsia="Calibri" w:hAnsi="Times New Roman" w:cs="Times New Roman"/>
          <w:sz w:val="12"/>
          <w:szCs w:val="12"/>
        </w:rPr>
        <w:t>________________________</w:t>
      </w:r>
      <w:r w:rsidRPr="000134AA">
        <w:rPr>
          <w:rFonts w:ascii="Times New Roman" w:eastAsia="Calibri" w:hAnsi="Times New Roman" w:cs="Times New Roman"/>
          <w:sz w:val="12"/>
          <w:szCs w:val="12"/>
        </w:rPr>
        <w:t>_____, а также в судебном порядке.</w:t>
      </w:r>
    </w:p>
    <w:p w:rsidR="000134AA" w:rsidRPr="000134AA" w:rsidRDefault="000134AA" w:rsidP="000134AA">
      <w:pPr>
        <w:tabs>
          <w:tab w:val="left" w:pos="284"/>
        </w:tabs>
        <w:spacing w:after="0" w:line="240" w:lineRule="auto"/>
        <w:ind w:firstLine="284"/>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Дополнительно информируем:_______</w:t>
      </w:r>
      <w:r>
        <w:rPr>
          <w:rFonts w:ascii="Times New Roman" w:eastAsia="Calibri" w:hAnsi="Times New Roman" w:cs="Times New Roman"/>
          <w:sz w:val="12"/>
          <w:szCs w:val="12"/>
        </w:rPr>
        <w:t>____________________</w:t>
      </w:r>
      <w:r w:rsidRPr="000134AA">
        <w:rPr>
          <w:rFonts w:ascii="Times New Roman" w:eastAsia="Calibri" w:hAnsi="Times New Roman" w:cs="Times New Roman"/>
          <w:sz w:val="12"/>
          <w:szCs w:val="12"/>
        </w:rPr>
        <w:t>__________________________________________________________________.</w:t>
      </w:r>
    </w:p>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r w:rsidRPr="000134AA">
        <w:rPr>
          <w:rFonts w:ascii="Times New Roman" w:eastAsia="Calibri" w:hAnsi="Times New Roman" w:cs="Times New Roman"/>
          <w:sz w:val="12"/>
          <w:szCs w:val="12"/>
        </w:rPr>
        <w:t>(указывается информация, необходимая для устранения причин отказа во внесении исправлений в разрешение на ввод объекта в эксплуатацию, а также иная дополнительная информация при наличии)</w:t>
      </w:r>
    </w:p>
    <w:tbl>
      <w:tblPr>
        <w:tblW w:w="5000" w:type="pct"/>
        <w:tblCellMar>
          <w:left w:w="28" w:type="dxa"/>
          <w:right w:w="28" w:type="dxa"/>
        </w:tblCellMar>
        <w:tblLook w:val="0000" w:firstRow="0" w:lastRow="0" w:firstColumn="0" w:lastColumn="0" w:noHBand="0" w:noVBand="0"/>
      </w:tblPr>
      <w:tblGrid>
        <w:gridCol w:w="2381"/>
        <w:gridCol w:w="216"/>
        <w:gridCol w:w="1730"/>
        <w:gridCol w:w="216"/>
        <w:gridCol w:w="3026"/>
      </w:tblGrid>
      <w:tr w:rsidR="000134AA" w:rsidRPr="000134AA" w:rsidTr="000134AA">
        <w:tc>
          <w:tcPr>
            <w:tcW w:w="1572" w:type="pct"/>
            <w:tcBorders>
              <w:top w:val="nil"/>
              <w:left w:val="nil"/>
              <w:bottom w:val="single" w:sz="4" w:space="0" w:color="auto"/>
              <w:right w:val="nil"/>
            </w:tcBorders>
            <w:vAlign w:val="bottom"/>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c>
          <w:tcPr>
            <w:tcW w:w="143" w:type="pct"/>
            <w:tcBorders>
              <w:top w:val="nil"/>
              <w:left w:val="nil"/>
              <w:bottom w:val="nil"/>
              <w:right w:val="nil"/>
            </w:tcBorders>
            <w:vAlign w:val="bottom"/>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c>
          <w:tcPr>
            <w:tcW w:w="1143" w:type="pct"/>
            <w:tcBorders>
              <w:top w:val="nil"/>
              <w:left w:val="nil"/>
              <w:bottom w:val="single" w:sz="4" w:space="0" w:color="auto"/>
              <w:right w:val="nil"/>
            </w:tcBorders>
            <w:vAlign w:val="bottom"/>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c>
          <w:tcPr>
            <w:tcW w:w="143" w:type="pct"/>
            <w:tcBorders>
              <w:top w:val="nil"/>
              <w:left w:val="nil"/>
              <w:bottom w:val="nil"/>
              <w:right w:val="nil"/>
            </w:tcBorders>
            <w:vAlign w:val="bottom"/>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c>
          <w:tcPr>
            <w:tcW w:w="2000" w:type="pct"/>
            <w:tcBorders>
              <w:top w:val="nil"/>
              <w:left w:val="nil"/>
              <w:bottom w:val="single" w:sz="4" w:space="0" w:color="auto"/>
              <w:right w:val="nil"/>
            </w:tcBorders>
            <w:vAlign w:val="bottom"/>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r>
      <w:tr w:rsidR="000134AA" w:rsidRPr="000134AA" w:rsidTr="000134AA">
        <w:tc>
          <w:tcPr>
            <w:tcW w:w="1572" w:type="pct"/>
            <w:tcBorders>
              <w:top w:val="nil"/>
              <w:left w:val="nil"/>
              <w:bottom w:val="nil"/>
              <w:right w:val="nil"/>
            </w:tcBorders>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r w:rsidRPr="000134AA">
              <w:rPr>
                <w:rFonts w:ascii="Times New Roman" w:eastAsia="Calibri" w:hAnsi="Times New Roman" w:cs="Times New Roman"/>
                <w:sz w:val="12"/>
                <w:szCs w:val="12"/>
              </w:rPr>
              <w:t>(должность)</w:t>
            </w:r>
          </w:p>
        </w:tc>
        <w:tc>
          <w:tcPr>
            <w:tcW w:w="143" w:type="pct"/>
            <w:tcBorders>
              <w:top w:val="nil"/>
              <w:left w:val="nil"/>
              <w:bottom w:val="nil"/>
              <w:right w:val="nil"/>
            </w:tcBorders>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c>
          <w:tcPr>
            <w:tcW w:w="1143" w:type="pct"/>
            <w:tcBorders>
              <w:top w:val="nil"/>
              <w:left w:val="nil"/>
              <w:bottom w:val="nil"/>
              <w:right w:val="nil"/>
            </w:tcBorders>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r w:rsidRPr="000134AA">
              <w:rPr>
                <w:rFonts w:ascii="Times New Roman" w:eastAsia="Calibri" w:hAnsi="Times New Roman" w:cs="Times New Roman"/>
                <w:sz w:val="12"/>
                <w:szCs w:val="12"/>
              </w:rPr>
              <w:t>(подпись)</w:t>
            </w:r>
          </w:p>
        </w:tc>
        <w:tc>
          <w:tcPr>
            <w:tcW w:w="143" w:type="pct"/>
            <w:tcBorders>
              <w:top w:val="nil"/>
              <w:left w:val="nil"/>
              <w:bottom w:val="nil"/>
              <w:right w:val="nil"/>
            </w:tcBorders>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c>
          <w:tcPr>
            <w:tcW w:w="2000" w:type="pct"/>
            <w:tcBorders>
              <w:top w:val="nil"/>
              <w:left w:val="nil"/>
              <w:bottom w:val="nil"/>
              <w:right w:val="nil"/>
            </w:tcBorders>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r w:rsidRPr="000134AA">
              <w:rPr>
                <w:rFonts w:ascii="Times New Roman" w:eastAsia="Calibri" w:hAnsi="Times New Roman" w:cs="Times New Roman"/>
                <w:sz w:val="12"/>
                <w:szCs w:val="12"/>
              </w:rPr>
              <w:t>(фамилия, имя, отчество (при наличии)</w:t>
            </w:r>
          </w:p>
        </w:tc>
      </w:tr>
    </w:tbl>
    <w:p w:rsidR="000134AA" w:rsidRPr="000134AA" w:rsidRDefault="000134AA" w:rsidP="000134AA">
      <w:pPr>
        <w:tabs>
          <w:tab w:val="left" w:pos="284"/>
        </w:tabs>
        <w:spacing w:after="0" w:line="240" w:lineRule="auto"/>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Дата</w:t>
      </w:r>
    </w:p>
    <w:p w:rsidR="000134AA" w:rsidRPr="00063D88" w:rsidRDefault="000134AA" w:rsidP="000134AA">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№12</w:t>
      </w:r>
    </w:p>
    <w:p w:rsidR="000134AA" w:rsidRPr="00063D88" w:rsidRDefault="000134AA" w:rsidP="000134AA">
      <w:pPr>
        <w:tabs>
          <w:tab w:val="left" w:pos="284"/>
        </w:tabs>
        <w:spacing w:after="0" w:line="240" w:lineRule="auto"/>
        <w:ind w:firstLine="284"/>
        <w:jc w:val="right"/>
        <w:rPr>
          <w:rFonts w:ascii="Times New Roman" w:eastAsia="Calibri" w:hAnsi="Times New Roman" w:cs="Times New Roman"/>
          <w:b/>
          <w:i/>
          <w:sz w:val="12"/>
          <w:szCs w:val="12"/>
        </w:rPr>
      </w:pPr>
      <w:r w:rsidRPr="00063D88">
        <w:rPr>
          <w:rFonts w:ascii="Times New Roman" w:eastAsia="Calibri" w:hAnsi="Times New Roman" w:cs="Times New Roman"/>
          <w:i/>
          <w:sz w:val="12"/>
          <w:szCs w:val="12"/>
        </w:rPr>
        <w:t>к Административному регламенту</w:t>
      </w:r>
    </w:p>
    <w:p w:rsidR="000134AA" w:rsidRDefault="000134AA" w:rsidP="000134AA">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предоставления муниципальной услуги</w:t>
      </w:r>
    </w:p>
    <w:p w:rsidR="000134AA" w:rsidRPr="00063D88" w:rsidRDefault="000134AA" w:rsidP="000134AA">
      <w:pPr>
        <w:tabs>
          <w:tab w:val="left" w:pos="284"/>
        </w:tabs>
        <w:spacing w:after="0" w:line="240" w:lineRule="auto"/>
        <w:ind w:firstLine="284"/>
        <w:jc w:val="right"/>
        <w:rPr>
          <w:rFonts w:ascii="Times New Roman" w:eastAsia="Calibri" w:hAnsi="Times New Roman" w:cs="Times New Roman"/>
          <w:i/>
          <w:sz w:val="12"/>
          <w:szCs w:val="12"/>
        </w:rPr>
      </w:pPr>
      <w:r w:rsidRPr="00063D88">
        <w:rPr>
          <w:rFonts w:ascii="Times New Roman" w:eastAsia="Calibri" w:hAnsi="Times New Roman" w:cs="Times New Roman"/>
          <w:i/>
          <w:sz w:val="12"/>
          <w:szCs w:val="12"/>
        </w:rPr>
        <w:t>«Выдача разрешения на ввод объекта в эксплуатацию»</w:t>
      </w:r>
    </w:p>
    <w:p w:rsidR="000134AA" w:rsidRPr="00063D88" w:rsidRDefault="000134AA" w:rsidP="000134AA">
      <w:pPr>
        <w:tabs>
          <w:tab w:val="left" w:pos="284"/>
        </w:tabs>
        <w:spacing w:after="0" w:line="240" w:lineRule="auto"/>
        <w:jc w:val="both"/>
        <w:rPr>
          <w:rFonts w:ascii="Times New Roman" w:eastAsia="Calibri" w:hAnsi="Times New Roman" w:cs="Times New Roman"/>
          <w:sz w:val="12"/>
          <w:szCs w:val="12"/>
        </w:rPr>
      </w:pPr>
    </w:p>
    <w:p w:rsidR="000134AA" w:rsidRPr="002239EF" w:rsidRDefault="000134AA" w:rsidP="000134AA">
      <w:pPr>
        <w:tabs>
          <w:tab w:val="left" w:pos="284"/>
        </w:tabs>
        <w:spacing w:after="0" w:line="240" w:lineRule="auto"/>
        <w:jc w:val="right"/>
        <w:rPr>
          <w:rFonts w:ascii="Times New Roman" w:eastAsia="Calibri" w:hAnsi="Times New Roman" w:cs="Times New Roman"/>
          <w:sz w:val="12"/>
          <w:szCs w:val="12"/>
        </w:rPr>
      </w:pPr>
      <w:r w:rsidRPr="002239EF">
        <w:rPr>
          <w:rFonts w:ascii="Times New Roman" w:eastAsia="Calibri" w:hAnsi="Times New Roman" w:cs="Times New Roman"/>
          <w:bCs/>
          <w:sz w:val="12"/>
          <w:szCs w:val="12"/>
        </w:rPr>
        <w:t>ФОРМА</w:t>
      </w:r>
    </w:p>
    <w:tbl>
      <w:tblPr>
        <w:tblStyle w:val="af2"/>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tblGrid>
      <w:tr w:rsidR="000134AA" w:rsidTr="00994316">
        <w:tc>
          <w:tcPr>
            <w:tcW w:w="3085" w:type="dxa"/>
          </w:tcPr>
          <w:p w:rsidR="000134AA" w:rsidRPr="002239EF" w:rsidRDefault="000134AA" w:rsidP="00994316">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Кому _________________</w:t>
            </w:r>
            <w:r>
              <w:rPr>
                <w:rFonts w:ascii="Times New Roman" w:eastAsia="Calibri" w:hAnsi="Times New Roman" w:cs="Times New Roman"/>
                <w:sz w:val="12"/>
                <w:szCs w:val="12"/>
              </w:rPr>
              <w:t>_____</w:t>
            </w:r>
            <w:r w:rsidRPr="002239EF">
              <w:rPr>
                <w:rFonts w:ascii="Times New Roman" w:eastAsia="Calibri" w:hAnsi="Times New Roman" w:cs="Times New Roman"/>
                <w:sz w:val="12"/>
                <w:szCs w:val="12"/>
              </w:rPr>
              <w:t>___________________</w:t>
            </w:r>
          </w:p>
          <w:p w:rsidR="000134AA" w:rsidRPr="002239EF" w:rsidRDefault="000134AA" w:rsidP="00994316">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0134AA" w:rsidRPr="002239EF" w:rsidRDefault="000134AA" w:rsidP="00994316">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_______</w:t>
            </w:r>
            <w:r>
              <w:rPr>
                <w:rFonts w:ascii="Times New Roman" w:eastAsia="Calibri" w:hAnsi="Times New Roman" w:cs="Times New Roman"/>
                <w:sz w:val="12"/>
                <w:szCs w:val="12"/>
              </w:rPr>
              <w:t>_________</w:t>
            </w:r>
            <w:r w:rsidRPr="002239EF">
              <w:rPr>
                <w:rFonts w:ascii="Times New Roman" w:eastAsia="Calibri" w:hAnsi="Times New Roman" w:cs="Times New Roman"/>
                <w:sz w:val="12"/>
                <w:szCs w:val="12"/>
              </w:rPr>
              <w:t>______________________________</w:t>
            </w:r>
          </w:p>
          <w:p w:rsidR="000134AA" w:rsidRDefault="000134AA" w:rsidP="00994316">
            <w:pPr>
              <w:tabs>
                <w:tab w:val="left" w:pos="284"/>
              </w:tabs>
              <w:jc w:val="center"/>
              <w:rPr>
                <w:rFonts w:ascii="Times New Roman" w:eastAsia="Calibri" w:hAnsi="Times New Roman" w:cs="Times New Roman"/>
                <w:sz w:val="12"/>
                <w:szCs w:val="12"/>
              </w:rPr>
            </w:pPr>
            <w:r w:rsidRPr="002239EF">
              <w:rPr>
                <w:rFonts w:ascii="Times New Roman" w:eastAsia="Calibri" w:hAnsi="Times New Roman" w:cs="Times New Roman"/>
                <w:sz w:val="12"/>
                <w:szCs w:val="12"/>
              </w:rPr>
              <w:t>почтовый индекс и адрес, телефон, адрес электронной почты)</w:t>
            </w:r>
          </w:p>
        </w:tc>
      </w:tr>
    </w:tbl>
    <w:p w:rsidR="000134AA" w:rsidRDefault="000134AA" w:rsidP="000134AA">
      <w:pPr>
        <w:tabs>
          <w:tab w:val="left" w:pos="284"/>
        </w:tabs>
        <w:spacing w:after="0" w:line="240" w:lineRule="auto"/>
        <w:jc w:val="center"/>
        <w:rPr>
          <w:rFonts w:ascii="Times New Roman" w:eastAsia="Calibri" w:hAnsi="Times New Roman" w:cs="Times New Roman"/>
          <w:b/>
          <w:sz w:val="12"/>
          <w:szCs w:val="12"/>
        </w:rPr>
      </w:pPr>
      <w:r w:rsidRPr="000134AA">
        <w:rPr>
          <w:rFonts w:ascii="Times New Roman" w:eastAsia="Calibri" w:hAnsi="Times New Roman" w:cs="Times New Roman"/>
          <w:b/>
          <w:sz w:val="12"/>
          <w:szCs w:val="12"/>
        </w:rPr>
        <w:t>РЕШЕНИЕ</w:t>
      </w:r>
    </w:p>
    <w:p w:rsidR="000134AA" w:rsidRPr="000134AA" w:rsidRDefault="000134AA" w:rsidP="000134AA">
      <w:pPr>
        <w:tabs>
          <w:tab w:val="left" w:pos="284"/>
        </w:tabs>
        <w:spacing w:after="0" w:line="240" w:lineRule="auto"/>
        <w:jc w:val="center"/>
        <w:rPr>
          <w:rFonts w:ascii="Times New Roman" w:eastAsia="Calibri" w:hAnsi="Times New Roman" w:cs="Times New Roman"/>
          <w:b/>
          <w:sz w:val="12"/>
          <w:szCs w:val="12"/>
        </w:rPr>
      </w:pPr>
      <w:r w:rsidRPr="000134AA">
        <w:rPr>
          <w:rFonts w:ascii="Times New Roman" w:eastAsia="Calibri" w:hAnsi="Times New Roman" w:cs="Times New Roman"/>
          <w:b/>
          <w:sz w:val="12"/>
          <w:szCs w:val="12"/>
        </w:rPr>
        <w:t>об отказе во внесении исправлений в разрешение на ввод объекта в эксплуатацию</w:t>
      </w:r>
    </w:p>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r w:rsidRPr="000134AA">
        <w:rPr>
          <w:rFonts w:ascii="Times New Roman" w:eastAsia="Calibri" w:hAnsi="Times New Roman" w:cs="Times New Roman"/>
          <w:sz w:val="12"/>
          <w:szCs w:val="12"/>
        </w:rPr>
        <w:t>_________________________________________________________________________________</w:t>
      </w:r>
      <w:r>
        <w:rPr>
          <w:rFonts w:ascii="Times New Roman" w:eastAsia="Calibri" w:hAnsi="Times New Roman" w:cs="Times New Roman"/>
          <w:sz w:val="12"/>
          <w:szCs w:val="12"/>
        </w:rPr>
        <w:t>___________________________________________</w:t>
      </w:r>
      <w:r w:rsidRPr="000134AA">
        <w:rPr>
          <w:rFonts w:ascii="Times New Roman" w:eastAsia="Calibri" w:hAnsi="Times New Roman" w:cs="Times New Roman"/>
          <w:sz w:val="12"/>
          <w:szCs w:val="12"/>
        </w:rPr>
        <w:t>_</w:t>
      </w:r>
    </w:p>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r w:rsidRPr="000134AA">
        <w:rPr>
          <w:rFonts w:ascii="Times New Roman" w:eastAsia="Calibri" w:hAnsi="Times New Roman" w:cs="Times New Roman"/>
          <w:sz w:val="12"/>
          <w:szCs w:val="12"/>
        </w:rPr>
        <w:t>(наименование уполномоченного на выдачу разрешений на ввод объекта в эксплуатацию органа местного самоуправления)</w:t>
      </w:r>
    </w:p>
    <w:p w:rsidR="000134AA" w:rsidRPr="000134AA" w:rsidRDefault="000134AA" w:rsidP="000134AA">
      <w:pPr>
        <w:tabs>
          <w:tab w:val="left" w:pos="284"/>
        </w:tabs>
        <w:spacing w:after="0" w:line="240" w:lineRule="auto"/>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по результатам рассмотрения заявления об исправлении допущенных опечаток и ошибок в разрешении на объекта в эксплуатацию от ______________ № ________</w:t>
      </w:r>
    </w:p>
    <w:p w:rsidR="000134AA" w:rsidRPr="000134AA" w:rsidRDefault="000134AA" w:rsidP="000134AA">
      <w:pPr>
        <w:tabs>
          <w:tab w:val="left" w:pos="284"/>
        </w:tabs>
        <w:spacing w:after="0" w:line="240" w:lineRule="auto"/>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(дата и номер регистрации)</w:t>
      </w:r>
    </w:p>
    <w:p w:rsidR="000134AA" w:rsidRPr="000134AA" w:rsidRDefault="000134AA" w:rsidP="000134AA">
      <w:pPr>
        <w:tabs>
          <w:tab w:val="left" w:pos="284"/>
        </w:tabs>
        <w:spacing w:after="0" w:line="240" w:lineRule="auto"/>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 xml:space="preserve">принято решение об отказе во внесении исправлений в разрешение на ввод объекта в эксплуатацию.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3"/>
        <w:gridCol w:w="3631"/>
        <w:gridCol w:w="2839"/>
      </w:tblGrid>
      <w:tr w:rsidR="000134AA" w:rsidRPr="000134AA" w:rsidTr="000134AA">
        <w:trPr>
          <w:trHeight w:val="20"/>
        </w:trPr>
        <w:tc>
          <w:tcPr>
            <w:tcW w:w="700"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sz w:val="12"/>
                <w:szCs w:val="12"/>
              </w:rPr>
              <w:t>№ пункта Административного регламента</w:t>
            </w:r>
          </w:p>
        </w:tc>
        <w:tc>
          <w:tcPr>
            <w:tcW w:w="2413"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sz w:val="12"/>
                <w:szCs w:val="12"/>
              </w:rPr>
              <w:t>Наименование основания для отказа во внесении исправлений в разрешение на ввод объекта в эксплуатацию в соответствии с Административным регламентом</w:t>
            </w:r>
          </w:p>
        </w:tc>
        <w:tc>
          <w:tcPr>
            <w:tcW w:w="1888"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sz w:val="12"/>
                <w:szCs w:val="12"/>
              </w:rPr>
              <w:t>Разъяснение причин отказа во внесении исправлений в разрешение на ввод объекта в эксплуатацию</w:t>
            </w:r>
          </w:p>
        </w:tc>
      </w:tr>
      <w:tr w:rsidR="000134AA" w:rsidRPr="000134AA" w:rsidTr="000134AA">
        <w:trPr>
          <w:trHeight w:val="20"/>
        </w:trPr>
        <w:tc>
          <w:tcPr>
            <w:tcW w:w="700"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sz w:val="12"/>
                <w:szCs w:val="12"/>
              </w:rPr>
              <w:t>подпункт «а» пункта 2.19.3</w:t>
            </w:r>
          </w:p>
        </w:tc>
        <w:tc>
          <w:tcPr>
            <w:tcW w:w="2413"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sz w:val="12"/>
                <w:szCs w:val="12"/>
              </w:rPr>
              <w:t>несоответствие заявителя кругу лиц, указанных в пункте 1.3 Административного регламента</w:t>
            </w:r>
          </w:p>
        </w:tc>
        <w:tc>
          <w:tcPr>
            <w:tcW w:w="1888" w:type="pct"/>
          </w:tcPr>
          <w:p w:rsidR="000134AA" w:rsidRPr="000134AA" w:rsidRDefault="000134AA" w:rsidP="000134AA">
            <w:pPr>
              <w:tabs>
                <w:tab w:val="left" w:pos="284"/>
              </w:tabs>
              <w:spacing w:after="0" w:line="240" w:lineRule="auto"/>
              <w:rPr>
                <w:rFonts w:ascii="Times New Roman" w:eastAsia="Calibri" w:hAnsi="Times New Roman" w:cs="Times New Roman"/>
                <w:i/>
                <w:sz w:val="12"/>
                <w:szCs w:val="12"/>
              </w:rPr>
            </w:pPr>
            <w:r w:rsidRPr="000134AA">
              <w:rPr>
                <w:rFonts w:ascii="Times New Roman" w:eastAsia="Calibri" w:hAnsi="Times New Roman" w:cs="Times New Roman"/>
                <w:i/>
                <w:sz w:val="12"/>
                <w:szCs w:val="12"/>
              </w:rPr>
              <w:t>Указываются основания такого вывода</w:t>
            </w:r>
          </w:p>
        </w:tc>
      </w:tr>
      <w:tr w:rsidR="000134AA" w:rsidRPr="000134AA" w:rsidTr="000134AA">
        <w:trPr>
          <w:trHeight w:val="20"/>
        </w:trPr>
        <w:tc>
          <w:tcPr>
            <w:tcW w:w="700"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sz w:val="12"/>
                <w:szCs w:val="12"/>
              </w:rPr>
              <w:t>подпункт «б» пункта 2.19.3</w:t>
            </w:r>
          </w:p>
        </w:tc>
        <w:tc>
          <w:tcPr>
            <w:tcW w:w="2413" w:type="pct"/>
          </w:tcPr>
          <w:p w:rsidR="000134AA" w:rsidRPr="000134AA" w:rsidRDefault="000134AA" w:rsidP="000134AA">
            <w:pPr>
              <w:tabs>
                <w:tab w:val="left" w:pos="284"/>
              </w:tabs>
              <w:spacing w:after="0" w:line="240" w:lineRule="auto"/>
              <w:rPr>
                <w:rFonts w:ascii="Times New Roman" w:eastAsia="Calibri" w:hAnsi="Times New Roman" w:cs="Times New Roman"/>
                <w:sz w:val="12"/>
                <w:szCs w:val="12"/>
              </w:rPr>
            </w:pPr>
            <w:r w:rsidRPr="000134AA">
              <w:rPr>
                <w:rFonts w:ascii="Times New Roman" w:eastAsia="Calibri" w:hAnsi="Times New Roman" w:cs="Times New Roman"/>
                <w:sz w:val="12"/>
                <w:szCs w:val="12"/>
              </w:rPr>
              <w:t>отсутствие опечаток и ошибок в разрешении на ввод объекта в эксплуатацию</w:t>
            </w:r>
          </w:p>
        </w:tc>
        <w:tc>
          <w:tcPr>
            <w:tcW w:w="1888" w:type="pct"/>
          </w:tcPr>
          <w:p w:rsidR="000134AA" w:rsidRPr="000134AA" w:rsidRDefault="000134AA" w:rsidP="000134AA">
            <w:pPr>
              <w:tabs>
                <w:tab w:val="left" w:pos="284"/>
              </w:tabs>
              <w:spacing w:after="0" w:line="240" w:lineRule="auto"/>
              <w:rPr>
                <w:rFonts w:ascii="Times New Roman" w:eastAsia="Calibri" w:hAnsi="Times New Roman" w:cs="Times New Roman"/>
                <w:i/>
                <w:sz w:val="12"/>
                <w:szCs w:val="12"/>
              </w:rPr>
            </w:pPr>
            <w:r w:rsidRPr="000134AA">
              <w:rPr>
                <w:rFonts w:ascii="Times New Roman" w:eastAsia="Calibri" w:hAnsi="Times New Roman" w:cs="Times New Roman"/>
                <w:i/>
                <w:sz w:val="12"/>
                <w:szCs w:val="12"/>
              </w:rPr>
              <w:t>Указываются основания такого вывода</w:t>
            </w:r>
          </w:p>
        </w:tc>
      </w:tr>
    </w:tbl>
    <w:p w:rsidR="000134AA" w:rsidRPr="000134AA" w:rsidRDefault="000134AA" w:rsidP="000134AA">
      <w:pPr>
        <w:tabs>
          <w:tab w:val="left" w:pos="284"/>
        </w:tabs>
        <w:spacing w:after="0" w:line="240" w:lineRule="auto"/>
        <w:ind w:firstLine="284"/>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Вы вправе повторно обратиться с заявлением об исправлении допущенных опечаток и ошибок в разрешении на ввод объекта в эксплуатацию после устранения указанных нарушений.</w:t>
      </w:r>
    </w:p>
    <w:p w:rsidR="000134AA" w:rsidRPr="000134AA" w:rsidRDefault="000134AA" w:rsidP="000134AA">
      <w:pPr>
        <w:tabs>
          <w:tab w:val="left" w:pos="284"/>
        </w:tabs>
        <w:spacing w:after="0" w:line="240" w:lineRule="auto"/>
        <w:ind w:firstLine="284"/>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Данный отказ может быть обжалован в досудебном порядке путем направления жалобы в ______________</w:t>
      </w:r>
      <w:r>
        <w:rPr>
          <w:rFonts w:ascii="Times New Roman" w:eastAsia="Calibri" w:hAnsi="Times New Roman" w:cs="Times New Roman"/>
          <w:sz w:val="12"/>
          <w:szCs w:val="12"/>
        </w:rPr>
        <w:t>________________________</w:t>
      </w:r>
      <w:r w:rsidRPr="000134AA">
        <w:rPr>
          <w:rFonts w:ascii="Times New Roman" w:eastAsia="Calibri" w:hAnsi="Times New Roman" w:cs="Times New Roman"/>
          <w:sz w:val="12"/>
          <w:szCs w:val="12"/>
        </w:rPr>
        <w:t>____, а также в судебном порядке.</w:t>
      </w:r>
    </w:p>
    <w:p w:rsidR="000134AA" w:rsidRPr="000134AA" w:rsidRDefault="000134AA" w:rsidP="000134AA">
      <w:pPr>
        <w:tabs>
          <w:tab w:val="left" w:pos="284"/>
        </w:tabs>
        <w:spacing w:after="0" w:line="240" w:lineRule="auto"/>
        <w:ind w:firstLine="284"/>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Дополнительно информируем:_____________________________________________________________________________________________.</w:t>
      </w:r>
    </w:p>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r w:rsidRPr="000134AA">
        <w:rPr>
          <w:rFonts w:ascii="Times New Roman" w:eastAsia="Calibri" w:hAnsi="Times New Roman" w:cs="Times New Roman"/>
          <w:sz w:val="12"/>
          <w:szCs w:val="12"/>
        </w:rPr>
        <w:t>(указывается информация, необходимая для устранения причин отказа во внесении исправлений в разрешение на ввод объекта в эксплуатацию, а также иная дополнительная информация при наличии)</w:t>
      </w:r>
    </w:p>
    <w:tbl>
      <w:tblPr>
        <w:tblW w:w="5000" w:type="pct"/>
        <w:tblCellMar>
          <w:left w:w="28" w:type="dxa"/>
          <w:right w:w="28" w:type="dxa"/>
        </w:tblCellMar>
        <w:tblLook w:val="0000" w:firstRow="0" w:lastRow="0" w:firstColumn="0" w:lastColumn="0" w:noHBand="0" w:noVBand="0"/>
      </w:tblPr>
      <w:tblGrid>
        <w:gridCol w:w="2381"/>
        <w:gridCol w:w="216"/>
        <w:gridCol w:w="1730"/>
        <w:gridCol w:w="216"/>
        <w:gridCol w:w="3026"/>
      </w:tblGrid>
      <w:tr w:rsidR="000134AA" w:rsidRPr="000134AA" w:rsidTr="000134AA">
        <w:tc>
          <w:tcPr>
            <w:tcW w:w="1572" w:type="pct"/>
            <w:tcBorders>
              <w:top w:val="nil"/>
              <w:left w:val="nil"/>
              <w:bottom w:val="single" w:sz="4" w:space="0" w:color="auto"/>
              <w:right w:val="nil"/>
            </w:tcBorders>
            <w:vAlign w:val="bottom"/>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c>
          <w:tcPr>
            <w:tcW w:w="143" w:type="pct"/>
            <w:tcBorders>
              <w:top w:val="nil"/>
              <w:left w:val="nil"/>
              <w:bottom w:val="nil"/>
              <w:right w:val="nil"/>
            </w:tcBorders>
            <w:vAlign w:val="bottom"/>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c>
          <w:tcPr>
            <w:tcW w:w="1143" w:type="pct"/>
            <w:tcBorders>
              <w:top w:val="nil"/>
              <w:left w:val="nil"/>
              <w:bottom w:val="single" w:sz="4" w:space="0" w:color="auto"/>
              <w:right w:val="nil"/>
            </w:tcBorders>
            <w:vAlign w:val="bottom"/>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c>
          <w:tcPr>
            <w:tcW w:w="143" w:type="pct"/>
            <w:tcBorders>
              <w:top w:val="nil"/>
              <w:left w:val="nil"/>
              <w:bottom w:val="nil"/>
              <w:right w:val="nil"/>
            </w:tcBorders>
            <w:vAlign w:val="bottom"/>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c>
          <w:tcPr>
            <w:tcW w:w="2000" w:type="pct"/>
            <w:tcBorders>
              <w:top w:val="nil"/>
              <w:left w:val="nil"/>
              <w:bottom w:val="single" w:sz="4" w:space="0" w:color="auto"/>
              <w:right w:val="nil"/>
            </w:tcBorders>
            <w:vAlign w:val="bottom"/>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r>
      <w:tr w:rsidR="000134AA" w:rsidRPr="000134AA" w:rsidTr="000134AA">
        <w:tc>
          <w:tcPr>
            <w:tcW w:w="1572" w:type="pct"/>
            <w:tcBorders>
              <w:top w:val="nil"/>
              <w:left w:val="nil"/>
              <w:bottom w:val="nil"/>
              <w:right w:val="nil"/>
            </w:tcBorders>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r w:rsidRPr="000134AA">
              <w:rPr>
                <w:rFonts w:ascii="Times New Roman" w:eastAsia="Calibri" w:hAnsi="Times New Roman" w:cs="Times New Roman"/>
                <w:sz w:val="12"/>
                <w:szCs w:val="12"/>
              </w:rPr>
              <w:t>(должность)</w:t>
            </w:r>
          </w:p>
        </w:tc>
        <w:tc>
          <w:tcPr>
            <w:tcW w:w="143" w:type="pct"/>
            <w:tcBorders>
              <w:top w:val="nil"/>
              <w:left w:val="nil"/>
              <w:bottom w:val="nil"/>
              <w:right w:val="nil"/>
            </w:tcBorders>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c>
          <w:tcPr>
            <w:tcW w:w="1143" w:type="pct"/>
            <w:tcBorders>
              <w:top w:val="nil"/>
              <w:left w:val="nil"/>
              <w:bottom w:val="nil"/>
              <w:right w:val="nil"/>
            </w:tcBorders>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r w:rsidRPr="000134AA">
              <w:rPr>
                <w:rFonts w:ascii="Times New Roman" w:eastAsia="Calibri" w:hAnsi="Times New Roman" w:cs="Times New Roman"/>
                <w:sz w:val="12"/>
                <w:szCs w:val="12"/>
              </w:rPr>
              <w:t>(подпись)</w:t>
            </w:r>
          </w:p>
        </w:tc>
        <w:tc>
          <w:tcPr>
            <w:tcW w:w="143" w:type="pct"/>
            <w:tcBorders>
              <w:top w:val="nil"/>
              <w:left w:val="nil"/>
              <w:bottom w:val="nil"/>
              <w:right w:val="nil"/>
            </w:tcBorders>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p>
        </w:tc>
        <w:tc>
          <w:tcPr>
            <w:tcW w:w="2000" w:type="pct"/>
            <w:tcBorders>
              <w:top w:val="nil"/>
              <w:left w:val="nil"/>
              <w:bottom w:val="nil"/>
              <w:right w:val="nil"/>
            </w:tcBorders>
          </w:tcPr>
          <w:p w:rsidR="000134AA" w:rsidRPr="000134AA" w:rsidRDefault="000134AA" w:rsidP="000134AA">
            <w:pPr>
              <w:tabs>
                <w:tab w:val="left" w:pos="284"/>
              </w:tabs>
              <w:spacing w:after="0" w:line="240" w:lineRule="auto"/>
              <w:jc w:val="center"/>
              <w:rPr>
                <w:rFonts w:ascii="Times New Roman" w:eastAsia="Calibri" w:hAnsi="Times New Roman" w:cs="Times New Roman"/>
                <w:sz w:val="12"/>
                <w:szCs w:val="12"/>
              </w:rPr>
            </w:pPr>
            <w:r w:rsidRPr="000134AA">
              <w:rPr>
                <w:rFonts w:ascii="Times New Roman" w:eastAsia="Calibri" w:hAnsi="Times New Roman" w:cs="Times New Roman"/>
                <w:sz w:val="12"/>
                <w:szCs w:val="12"/>
              </w:rPr>
              <w:t>(фамилия, имя, отчество (при наличии)</w:t>
            </w:r>
          </w:p>
        </w:tc>
      </w:tr>
    </w:tbl>
    <w:p w:rsidR="000134AA" w:rsidRPr="000134AA" w:rsidRDefault="000134AA" w:rsidP="000134AA">
      <w:pPr>
        <w:tabs>
          <w:tab w:val="left" w:pos="284"/>
        </w:tabs>
        <w:spacing w:after="0" w:line="240" w:lineRule="auto"/>
        <w:jc w:val="both"/>
        <w:rPr>
          <w:rFonts w:ascii="Times New Roman" w:eastAsia="Calibri" w:hAnsi="Times New Roman" w:cs="Times New Roman"/>
          <w:sz w:val="12"/>
          <w:szCs w:val="12"/>
        </w:rPr>
      </w:pPr>
      <w:r w:rsidRPr="000134AA">
        <w:rPr>
          <w:rFonts w:ascii="Times New Roman" w:eastAsia="Calibri" w:hAnsi="Times New Roman" w:cs="Times New Roman"/>
          <w:sz w:val="12"/>
          <w:szCs w:val="12"/>
        </w:rPr>
        <w:t>Дата</w:t>
      </w:r>
    </w:p>
    <w:p w:rsidR="000134AA" w:rsidRPr="000134AA" w:rsidRDefault="000134AA" w:rsidP="000134AA">
      <w:pPr>
        <w:tabs>
          <w:tab w:val="left" w:pos="284"/>
        </w:tabs>
        <w:spacing w:after="0" w:line="240" w:lineRule="auto"/>
        <w:jc w:val="both"/>
        <w:rPr>
          <w:rFonts w:ascii="Times New Roman" w:eastAsia="Calibri" w:hAnsi="Times New Roman" w:cs="Times New Roman"/>
          <w:sz w:val="12"/>
          <w:szCs w:val="12"/>
        </w:rPr>
      </w:pPr>
    </w:p>
    <w:p w:rsidR="00994316" w:rsidRPr="006E2C05" w:rsidRDefault="00994316" w:rsidP="00994316">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994316" w:rsidRPr="006E2C05" w:rsidRDefault="00994316" w:rsidP="00994316">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994316" w:rsidRPr="006E2C05" w:rsidRDefault="00994316" w:rsidP="00994316">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994316" w:rsidRPr="006E2C05" w:rsidRDefault="00994316" w:rsidP="00994316">
      <w:pPr>
        <w:tabs>
          <w:tab w:val="left" w:pos="284"/>
        </w:tabs>
        <w:spacing w:after="0" w:line="240" w:lineRule="auto"/>
        <w:jc w:val="center"/>
        <w:rPr>
          <w:rFonts w:ascii="Times New Roman" w:eastAsia="Calibri" w:hAnsi="Times New Roman" w:cs="Times New Roman"/>
          <w:sz w:val="12"/>
          <w:szCs w:val="12"/>
        </w:rPr>
      </w:pPr>
    </w:p>
    <w:p w:rsidR="00994316" w:rsidRPr="006E2C05" w:rsidRDefault="00994316" w:rsidP="00994316">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994316" w:rsidRDefault="00994316" w:rsidP="009943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янва</w:t>
      </w:r>
      <w:r w:rsidRPr="006E2C05">
        <w:rPr>
          <w:rFonts w:ascii="Times New Roman" w:eastAsia="Calibri" w:hAnsi="Times New Roman" w:cs="Times New Roman"/>
          <w:sz w:val="12"/>
          <w:szCs w:val="12"/>
        </w:rPr>
        <w:t>ря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994316" w:rsidRDefault="00994316" w:rsidP="00994316">
      <w:pPr>
        <w:tabs>
          <w:tab w:val="left" w:pos="284"/>
        </w:tabs>
        <w:spacing w:after="0" w:line="240" w:lineRule="auto"/>
        <w:jc w:val="center"/>
        <w:rPr>
          <w:rFonts w:ascii="Times New Roman" w:eastAsia="Calibri" w:hAnsi="Times New Roman" w:cs="Times New Roman"/>
          <w:b/>
          <w:sz w:val="12"/>
          <w:szCs w:val="12"/>
        </w:rPr>
      </w:pPr>
      <w:r w:rsidRPr="00994316">
        <w:rPr>
          <w:rFonts w:ascii="Times New Roman" w:eastAsia="Calibri" w:hAnsi="Times New Roman" w:cs="Times New Roman"/>
          <w:b/>
          <w:sz w:val="12"/>
          <w:szCs w:val="12"/>
        </w:rPr>
        <w:t>Об утверждении Административного регламента предоставления муниципальной услуги «Направление уведомления</w:t>
      </w:r>
    </w:p>
    <w:p w:rsidR="00994316" w:rsidRDefault="00994316" w:rsidP="00994316">
      <w:pPr>
        <w:tabs>
          <w:tab w:val="left" w:pos="284"/>
        </w:tabs>
        <w:spacing w:after="0" w:line="240" w:lineRule="auto"/>
        <w:jc w:val="center"/>
        <w:rPr>
          <w:rFonts w:ascii="Times New Roman" w:eastAsia="Calibri" w:hAnsi="Times New Roman" w:cs="Times New Roman"/>
          <w:b/>
          <w:sz w:val="12"/>
          <w:szCs w:val="12"/>
        </w:rPr>
      </w:pPr>
      <w:r w:rsidRPr="00994316">
        <w:rPr>
          <w:rFonts w:ascii="Times New Roman" w:eastAsia="Calibri" w:hAnsi="Times New Roman" w:cs="Times New Roman"/>
          <w:b/>
          <w:sz w:val="12"/>
          <w:szCs w:val="12"/>
        </w:rPr>
        <w:t xml:space="preserve">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на территории </w:t>
      </w:r>
    </w:p>
    <w:p w:rsidR="00994316" w:rsidRPr="00994316" w:rsidRDefault="00994316" w:rsidP="00994316">
      <w:pPr>
        <w:tabs>
          <w:tab w:val="left" w:pos="284"/>
        </w:tabs>
        <w:spacing w:after="0" w:line="240" w:lineRule="auto"/>
        <w:jc w:val="center"/>
        <w:rPr>
          <w:rFonts w:ascii="Times New Roman" w:eastAsia="Calibri" w:hAnsi="Times New Roman" w:cs="Times New Roman"/>
          <w:b/>
          <w:sz w:val="12"/>
          <w:szCs w:val="12"/>
        </w:rPr>
      </w:pPr>
      <w:r w:rsidRPr="00994316">
        <w:rPr>
          <w:rFonts w:ascii="Times New Roman" w:eastAsia="Calibri" w:hAnsi="Times New Roman" w:cs="Times New Roman"/>
          <w:b/>
          <w:sz w:val="12"/>
          <w:szCs w:val="12"/>
        </w:rPr>
        <w:t>муниципального района Сергиевский Самарской области</w:t>
      </w:r>
    </w:p>
    <w:p w:rsidR="00994316" w:rsidRPr="00994316" w:rsidRDefault="00994316" w:rsidP="00994316">
      <w:pPr>
        <w:tabs>
          <w:tab w:val="left" w:pos="284"/>
        </w:tabs>
        <w:spacing w:after="0" w:line="240" w:lineRule="auto"/>
        <w:jc w:val="both"/>
        <w:rPr>
          <w:rFonts w:ascii="Times New Roman" w:eastAsia="Calibri" w:hAnsi="Times New Roman" w:cs="Times New Roman"/>
          <w:sz w:val="12"/>
          <w:szCs w:val="12"/>
        </w:rPr>
      </w:pP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sz w:val="12"/>
          <w:szCs w:val="12"/>
        </w:rPr>
      </w:pPr>
      <w:r w:rsidRPr="00994316">
        <w:rPr>
          <w:rFonts w:ascii="Times New Roman" w:eastAsia="Calibri" w:hAnsi="Times New Roman" w:cs="Times New Roman"/>
          <w:sz w:val="12"/>
          <w:szCs w:val="12"/>
        </w:rPr>
        <w:lastRenderedPageBreak/>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муниципального района Сергиевский №1294 от 10.11.2022г. «Об утверждении Реестра муниципальных услуг муниципального района Сергиевский», администрация муниципального района Сергиевский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sz w:val="12"/>
          <w:szCs w:val="12"/>
        </w:rPr>
      </w:pPr>
      <w:r w:rsidRPr="00994316">
        <w:rPr>
          <w:rFonts w:ascii="Times New Roman" w:eastAsia="Calibri" w:hAnsi="Times New Roman" w:cs="Times New Roman"/>
          <w:b/>
          <w:sz w:val="12"/>
          <w:szCs w:val="12"/>
        </w:rPr>
        <w:t>ПОСТАНОВЛЯЕТ:</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sz w:val="12"/>
          <w:szCs w:val="12"/>
        </w:rPr>
      </w:pPr>
      <w:r w:rsidRPr="00994316">
        <w:rPr>
          <w:rFonts w:ascii="Times New Roman" w:eastAsia="Calibri" w:hAnsi="Times New Roman" w:cs="Times New Roman"/>
          <w:sz w:val="12"/>
          <w:szCs w:val="12"/>
        </w:rPr>
        <w:t>1. Утвердить Административный регламент предоставления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на территории муниципального района Сергиевский Самарской области (Приложение № 1 к настоящему постановлению).</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sz w:val="12"/>
          <w:szCs w:val="12"/>
        </w:rPr>
      </w:pPr>
      <w:r w:rsidRPr="00994316">
        <w:rPr>
          <w:rFonts w:ascii="Times New Roman" w:eastAsia="Calibri" w:hAnsi="Times New Roman" w:cs="Times New Roman"/>
          <w:sz w:val="12"/>
          <w:szCs w:val="12"/>
        </w:rPr>
        <w:t>2. Признать утратившим силу постановление администрации муниципального района Сергиевский № 666 от 28.06.2022 г. «Об утверждении Административного регламента предоставления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на территории муниципального района Сергиевский Самарской области».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sz w:val="12"/>
          <w:szCs w:val="12"/>
        </w:rPr>
      </w:pPr>
      <w:r w:rsidRPr="00994316">
        <w:rPr>
          <w:rFonts w:ascii="Times New Roman" w:eastAsia="Calibri"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руководствоваться в работе настоящим постановлением.</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sz w:val="12"/>
          <w:szCs w:val="12"/>
        </w:rPr>
      </w:pPr>
      <w:r w:rsidRPr="00994316">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94316">
        <w:rPr>
          <w:rFonts w:ascii="Times New Roman" w:eastAsia="Calibri" w:hAnsi="Times New Roman" w:cs="Times New Roman"/>
          <w:sz w:val="12"/>
          <w:szCs w:val="12"/>
        </w:rPr>
        <w:t>Опубликовать настоящее постановление в газете «Сергиевский вестник».</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sz w:val="12"/>
          <w:szCs w:val="12"/>
        </w:rPr>
      </w:pPr>
      <w:r w:rsidRPr="00994316">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99431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sz w:val="12"/>
          <w:szCs w:val="12"/>
        </w:rPr>
      </w:pPr>
      <w:r w:rsidRPr="00994316">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994316">
        <w:rPr>
          <w:rFonts w:ascii="Times New Roman" w:eastAsia="Calibri" w:hAnsi="Times New Roman" w:cs="Times New Roman"/>
          <w:sz w:val="12"/>
          <w:szCs w:val="12"/>
        </w:rPr>
        <w:t>Контроль за выполнением настоящего постановления возложить на И.о. руководителя муниципального казенного учреждения «Управления заказчика-застройщика, архитектуры и градостроительства» муниципального района Сергиевский Богатыреву И.А.</w:t>
      </w:r>
    </w:p>
    <w:p w:rsidR="00994316" w:rsidRPr="00994316" w:rsidRDefault="00994316" w:rsidP="00994316">
      <w:pPr>
        <w:tabs>
          <w:tab w:val="left" w:pos="284"/>
        </w:tabs>
        <w:spacing w:after="0" w:line="240" w:lineRule="auto"/>
        <w:jc w:val="right"/>
        <w:rPr>
          <w:rFonts w:ascii="Times New Roman" w:eastAsia="Calibri" w:hAnsi="Times New Roman" w:cs="Times New Roman"/>
          <w:sz w:val="12"/>
          <w:szCs w:val="12"/>
        </w:rPr>
      </w:pPr>
      <w:r w:rsidRPr="00994316">
        <w:rPr>
          <w:rFonts w:ascii="Times New Roman" w:eastAsia="Calibri" w:hAnsi="Times New Roman" w:cs="Times New Roman"/>
          <w:sz w:val="12"/>
          <w:szCs w:val="12"/>
        </w:rPr>
        <w:t>И.о. Главы муниципального района Сергиевский</w:t>
      </w:r>
    </w:p>
    <w:p w:rsidR="00994316" w:rsidRDefault="00994316" w:rsidP="00994316">
      <w:pPr>
        <w:tabs>
          <w:tab w:val="left" w:pos="284"/>
        </w:tabs>
        <w:spacing w:after="0" w:line="240" w:lineRule="auto"/>
        <w:jc w:val="right"/>
        <w:rPr>
          <w:rFonts w:ascii="Times New Roman" w:eastAsia="Calibri" w:hAnsi="Times New Roman" w:cs="Times New Roman"/>
          <w:sz w:val="12"/>
          <w:szCs w:val="12"/>
        </w:rPr>
      </w:pPr>
      <w:r w:rsidRPr="00994316">
        <w:rPr>
          <w:rFonts w:ascii="Times New Roman" w:eastAsia="Calibri" w:hAnsi="Times New Roman" w:cs="Times New Roman"/>
          <w:sz w:val="12"/>
          <w:szCs w:val="12"/>
        </w:rPr>
        <w:t>В.В. Сапрыкин</w:t>
      </w:r>
    </w:p>
    <w:p w:rsidR="00994316" w:rsidRDefault="00994316" w:rsidP="00994316">
      <w:pPr>
        <w:spacing w:after="0" w:line="240" w:lineRule="auto"/>
        <w:jc w:val="right"/>
        <w:rPr>
          <w:rFonts w:ascii="Times New Roman" w:eastAsia="Calibri" w:hAnsi="Times New Roman" w:cs="Times New Roman"/>
          <w:i/>
          <w:sz w:val="12"/>
          <w:szCs w:val="12"/>
        </w:rPr>
      </w:pPr>
    </w:p>
    <w:p w:rsidR="00994316" w:rsidRPr="006E2C05" w:rsidRDefault="00994316" w:rsidP="00994316">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994316" w:rsidRPr="006E2C05" w:rsidRDefault="00994316" w:rsidP="00994316">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994316" w:rsidRPr="006E2C05" w:rsidRDefault="00994316" w:rsidP="00994316">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994316" w:rsidRPr="006E2C05" w:rsidRDefault="00994316" w:rsidP="00994316">
      <w:pPr>
        <w:tabs>
          <w:tab w:val="left" w:pos="284"/>
        </w:tabs>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№1</w:t>
      </w:r>
      <w:r>
        <w:rPr>
          <w:rFonts w:ascii="Times New Roman" w:eastAsia="Calibri" w:hAnsi="Times New Roman" w:cs="Times New Roman"/>
          <w:i/>
          <w:sz w:val="12"/>
          <w:szCs w:val="12"/>
        </w:rPr>
        <w:t>5</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15</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янва</w:t>
      </w:r>
      <w:r w:rsidRPr="006E2C05">
        <w:rPr>
          <w:rFonts w:ascii="Times New Roman" w:eastAsia="Calibri" w:hAnsi="Times New Roman" w:cs="Times New Roman"/>
          <w:i/>
          <w:sz w:val="12"/>
          <w:szCs w:val="12"/>
        </w:rPr>
        <w:t>ря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994316" w:rsidRDefault="00994316" w:rsidP="00994316">
      <w:pPr>
        <w:tabs>
          <w:tab w:val="left" w:pos="284"/>
        </w:tabs>
        <w:spacing w:after="0" w:line="240" w:lineRule="auto"/>
        <w:jc w:val="center"/>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 xml:space="preserve">Административный регламент предоставления муниципальной услуги «Направление уведомления о соответствии построенных </w:t>
      </w:r>
    </w:p>
    <w:p w:rsidR="00994316" w:rsidRPr="00994316" w:rsidRDefault="00994316" w:rsidP="00994316">
      <w:pPr>
        <w:tabs>
          <w:tab w:val="left" w:pos="284"/>
        </w:tabs>
        <w:spacing w:after="0" w:line="240" w:lineRule="auto"/>
        <w:jc w:val="center"/>
        <w:rPr>
          <w:rFonts w:ascii="Times New Roman" w:eastAsia="Calibri" w:hAnsi="Times New Roman" w:cs="Times New Roman"/>
          <w:b/>
          <w:bCs/>
          <w:iCs/>
          <w:sz w:val="12"/>
          <w:szCs w:val="12"/>
        </w:rPr>
      </w:pPr>
      <w:r w:rsidRPr="00994316">
        <w:rPr>
          <w:rFonts w:ascii="Times New Roman" w:eastAsia="Calibri" w:hAnsi="Times New Roman" w:cs="Times New Roman"/>
          <w:b/>
          <w:bCs/>
          <w:sz w:val="12"/>
          <w:szCs w:val="12"/>
        </w:rPr>
        <w:t xml:space="preserve">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на территории </w:t>
      </w:r>
      <w:r w:rsidRPr="00994316">
        <w:rPr>
          <w:rFonts w:ascii="Times New Roman" w:eastAsia="Calibri" w:hAnsi="Times New Roman" w:cs="Times New Roman"/>
          <w:b/>
          <w:bCs/>
          <w:iCs/>
          <w:sz w:val="12"/>
          <w:szCs w:val="12"/>
        </w:rPr>
        <w:t>муниципального района Сергиевский Самарской области</w:t>
      </w:r>
    </w:p>
    <w:p w:rsidR="00994316" w:rsidRPr="00994316" w:rsidRDefault="00994316" w:rsidP="00994316">
      <w:pPr>
        <w:tabs>
          <w:tab w:val="left" w:pos="284"/>
        </w:tabs>
        <w:spacing w:after="0" w:line="240" w:lineRule="auto"/>
        <w:jc w:val="both"/>
        <w:rPr>
          <w:rFonts w:ascii="Times New Roman" w:eastAsia="Calibri" w:hAnsi="Times New Roman" w:cs="Times New Roman"/>
          <w:bCs/>
          <w:i/>
          <w:iCs/>
          <w:sz w:val="12"/>
          <w:szCs w:val="12"/>
        </w:rPr>
      </w:pP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 xml:space="preserve">Раздел </w:t>
      </w:r>
      <w:r w:rsidRPr="00994316">
        <w:rPr>
          <w:rFonts w:ascii="Times New Roman" w:eastAsia="Calibri" w:hAnsi="Times New Roman" w:cs="Times New Roman"/>
          <w:b/>
          <w:bCs/>
          <w:sz w:val="12"/>
          <w:szCs w:val="12"/>
          <w:lang w:val="en-US"/>
        </w:rPr>
        <w:t>I</w:t>
      </w:r>
      <w:r w:rsidRPr="00994316">
        <w:rPr>
          <w:rFonts w:ascii="Times New Roman" w:eastAsia="Calibri" w:hAnsi="Times New Roman" w:cs="Times New Roman"/>
          <w:b/>
          <w:bCs/>
          <w:sz w:val="12"/>
          <w:szCs w:val="12"/>
        </w:rPr>
        <w:t>. Общие положения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Предмет регулирования Административного регламента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i/>
          <w:iCs/>
          <w:sz w:val="12"/>
          <w:szCs w:val="12"/>
        </w:rPr>
      </w:pPr>
      <w:r>
        <w:rPr>
          <w:rFonts w:ascii="Times New Roman" w:eastAsia="Calibri" w:hAnsi="Times New Roman" w:cs="Times New Roman"/>
          <w:bCs/>
          <w:sz w:val="12"/>
          <w:szCs w:val="12"/>
        </w:rPr>
        <w:t xml:space="preserve">1.1. </w:t>
      </w:r>
      <w:r w:rsidRPr="00994316">
        <w:rPr>
          <w:rFonts w:ascii="Times New Roman" w:eastAsia="Calibri" w:hAnsi="Times New Roman" w:cs="Times New Roman"/>
          <w:bCs/>
          <w:sz w:val="12"/>
          <w:szCs w:val="12"/>
        </w:rPr>
        <w:t xml:space="preserve">Административный регламент предоставления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направлению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w:t>
      </w:r>
      <w:r w:rsidRPr="00994316">
        <w:rPr>
          <w:rFonts w:ascii="Times New Roman" w:eastAsia="Calibri" w:hAnsi="Times New Roman" w:cs="Times New Roman"/>
          <w:bCs/>
          <w:iCs/>
          <w:sz w:val="12"/>
          <w:szCs w:val="12"/>
        </w:rPr>
        <w:t>в муниципальном районе Сергиевский Самарской области.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iCs/>
          <w:sz w:val="12"/>
          <w:szCs w:val="12"/>
          <w:lang w:val="x-none"/>
        </w:rPr>
      </w:pPr>
      <w:r w:rsidRPr="00994316">
        <w:rPr>
          <w:rFonts w:ascii="Times New Roman" w:eastAsia="Calibri" w:hAnsi="Times New Roman" w:cs="Times New Roman"/>
          <w:b/>
          <w:bCs/>
          <w:iCs/>
          <w:sz w:val="12"/>
          <w:szCs w:val="12"/>
          <w:lang w:val="x-none"/>
        </w:rPr>
        <w:t>Круг Заявителей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1.2. </w:t>
      </w:r>
      <w:r w:rsidRPr="00994316">
        <w:rPr>
          <w:rFonts w:ascii="Times New Roman" w:eastAsia="Calibri" w:hAnsi="Times New Roman" w:cs="Times New Roman"/>
          <w:bCs/>
          <w:sz w:val="12"/>
          <w:szCs w:val="12"/>
        </w:rPr>
        <w:t>Заявителями на получение муниципальной услуги являются застройщики</w:t>
      </w:r>
      <w:r w:rsidRPr="00994316">
        <w:rPr>
          <w:rFonts w:ascii="Times New Roman" w:eastAsia="Calibri" w:hAnsi="Times New Roman" w:cs="Times New Roman"/>
          <w:bCs/>
          <w:i/>
          <w:iCs/>
          <w:sz w:val="12"/>
          <w:szCs w:val="12"/>
        </w:rPr>
        <w:t xml:space="preserve"> </w:t>
      </w:r>
      <w:r w:rsidRPr="00994316">
        <w:rPr>
          <w:rFonts w:ascii="Times New Roman" w:eastAsia="Calibri" w:hAnsi="Times New Roman" w:cs="Times New Roman"/>
          <w:bCs/>
          <w:sz w:val="12"/>
          <w:szCs w:val="12"/>
        </w:rPr>
        <w:t xml:space="preserve">(далее – Заявитель). </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1.3. </w:t>
      </w:r>
      <w:r w:rsidRPr="00994316">
        <w:rPr>
          <w:rFonts w:ascii="Times New Roman" w:eastAsia="Calibri" w:hAnsi="Times New Roman" w:cs="Times New Roman"/>
          <w:bCs/>
          <w:sz w:val="12"/>
          <w:szCs w:val="12"/>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Требования к порядку информирования о предоставлении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1.4. Информирование о порядке предоставления муниципальной услуги осуществляется: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1) непосредственно при личном приеме заявителя в </w:t>
      </w:r>
      <w:r w:rsidRPr="00994316">
        <w:rPr>
          <w:rFonts w:ascii="Times New Roman" w:eastAsia="Calibri" w:hAnsi="Times New Roman" w:cs="Times New Roman"/>
          <w:bCs/>
          <w:iCs/>
          <w:sz w:val="12"/>
          <w:szCs w:val="12"/>
        </w:rPr>
        <w:t>администрации муниципального района Сергиевский Самарской области</w:t>
      </w:r>
      <w:r w:rsidRPr="00994316">
        <w:rPr>
          <w:rFonts w:ascii="Times New Roman" w:eastAsia="Calibri" w:hAnsi="Times New Roman" w:cs="Times New Roman"/>
          <w:bCs/>
          <w:i/>
          <w:iCs/>
          <w:sz w:val="12"/>
          <w:szCs w:val="12"/>
        </w:rPr>
        <w:t xml:space="preserve"> </w:t>
      </w:r>
      <w:r w:rsidRPr="00994316">
        <w:rPr>
          <w:rFonts w:ascii="Times New Roman" w:eastAsia="Calibri" w:hAnsi="Times New Roman" w:cs="Times New Roman"/>
          <w:bCs/>
          <w:sz w:val="12"/>
          <w:szCs w:val="12"/>
        </w:rPr>
        <w:t>(далее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 по телефону в Уполномоченном органе или многофункциональном центре;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3) письменно, в том числе посредством электронной почты, факсимильной связи;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4) посредством размещения в открытой и доступной форме информации: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на официальном сайте Уполномоченного органа</w:t>
      </w:r>
      <w:r w:rsidRPr="00994316">
        <w:rPr>
          <w:rFonts w:ascii="Times New Roman" w:eastAsia="Calibri" w:hAnsi="Times New Roman" w:cs="Times New Roman"/>
          <w:bCs/>
          <w:i/>
          <w:iCs/>
          <w:sz w:val="12"/>
          <w:szCs w:val="12"/>
        </w:rPr>
        <w:t xml:space="preserve"> – </w:t>
      </w:r>
      <w:hyperlink r:id="rId46" w:history="1">
        <w:r w:rsidRPr="00994316">
          <w:rPr>
            <w:rStyle w:val="af"/>
            <w:rFonts w:ascii="Times New Roman" w:eastAsia="Calibri" w:hAnsi="Times New Roman" w:cs="Times New Roman"/>
            <w:bCs/>
            <w:iCs/>
            <w:color w:val="auto"/>
            <w:sz w:val="12"/>
            <w:szCs w:val="12"/>
            <w:lang w:val="en-US"/>
          </w:rPr>
          <w:t>www</w:t>
        </w:r>
        <w:r w:rsidRPr="00994316">
          <w:rPr>
            <w:rStyle w:val="af"/>
            <w:rFonts w:ascii="Times New Roman" w:eastAsia="Calibri" w:hAnsi="Times New Roman" w:cs="Times New Roman"/>
            <w:bCs/>
            <w:iCs/>
            <w:color w:val="auto"/>
            <w:sz w:val="12"/>
            <w:szCs w:val="12"/>
          </w:rPr>
          <w:t>.</w:t>
        </w:r>
        <w:r w:rsidRPr="00994316">
          <w:rPr>
            <w:rStyle w:val="af"/>
            <w:rFonts w:ascii="Times New Roman" w:eastAsia="Calibri" w:hAnsi="Times New Roman" w:cs="Times New Roman"/>
            <w:bCs/>
            <w:iCs/>
            <w:color w:val="auto"/>
            <w:sz w:val="12"/>
            <w:szCs w:val="12"/>
            <w:lang w:val="en-US"/>
          </w:rPr>
          <w:t>sergievsk</w:t>
        </w:r>
        <w:r w:rsidRPr="00994316">
          <w:rPr>
            <w:rStyle w:val="af"/>
            <w:rFonts w:ascii="Times New Roman" w:eastAsia="Calibri" w:hAnsi="Times New Roman" w:cs="Times New Roman"/>
            <w:bCs/>
            <w:iCs/>
            <w:color w:val="auto"/>
            <w:sz w:val="12"/>
            <w:szCs w:val="12"/>
          </w:rPr>
          <w:t>.</w:t>
        </w:r>
        <w:r w:rsidRPr="00994316">
          <w:rPr>
            <w:rStyle w:val="af"/>
            <w:rFonts w:ascii="Times New Roman" w:eastAsia="Calibri" w:hAnsi="Times New Roman" w:cs="Times New Roman"/>
            <w:bCs/>
            <w:iCs/>
            <w:color w:val="auto"/>
            <w:sz w:val="12"/>
            <w:szCs w:val="12"/>
            <w:lang w:val="en-US"/>
          </w:rPr>
          <w:t>ru</w:t>
        </w:r>
      </w:hyperlink>
      <w:r w:rsidRPr="00994316">
        <w:rPr>
          <w:rFonts w:ascii="Times New Roman" w:eastAsia="Calibri" w:hAnsi="Times New Roman" w:cs="Times New Roman"/>
          <w:bCs/>
          <w:sz w:val="12"/>
          <w:szCs w:val="12"/>
        </w:rPr>
        <w:t>;</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5) посредством размещения информации на информационных стендах Уполномоченного органа или многофункционального центра.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1.5. Информирование осуществляется по вопросам, касающимся: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способов подачи уведомления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адресов Уполномоченного органа и многофункциональных центров, обращение в которые необходимо для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справочной информации о работе Уполномоченного органа (структурных подразделений Уполномоченного органа);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документов, необходимых для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порядка и сроков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порядка получения сведений о ходе рассмотрения уведомления об окончании строительства и о результатах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lastRenderedPageBreak/>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Если должностное лицо Уполномоченного органа не может самостоятельно дать ответ, телефонный звонок</w:t>
      </w:r>
      <w:r w:rsidRPr="00994316">
        <w:rPr>
          <w:rFonts w:ascii="Times New Roman" w:eastAsia="Calibri" w:hAnsi="Times New Roman" w:cs="Times New Roman"/>
          <w:bCs/>
          <w:i/>
          <w:sz w:val="12"/>
          <w:szCs w:val="12"/>
        </w:rPr>
        <w:t xml:space="preserve"> </w:t>
      </w:r>
      <w:r w:rsidRPr="00994316">
        <w:rPr>
          <w:rFonts w:ascii="Times New Roman" w:eastAsia="Calibri" w:hAnsi="Times New Roman" w:cs="Times New Roman"/>
          <w:bCs/>
          <w:sz w:val="12"/>
          <w:szCs w:val="12"/>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Если подготовка ответа требует продолжительного времени, он предлагает Заявителю один из следующих вариантов дальнейших действий: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изложить обращение в письменной форме; </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назначить другое время для консультаций.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Продолжительность информирования по телефону не должна превышать 10 минут.</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Информирование осуществляется в соответствии с графиком приема граждан.</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w:t>
      </w:r>
      <w:hyperlink w:anchor="Par84" w:history="1">
        <w:r w:rsidRPr="00994316">
          <w:rPr>
            <w:rStyle w:val="af"/>
            <w:rFonts w:ascii="Times New Roman" w:eastAsia="Calibri" w:hAnsi="Times New Roman" w:cs="Times New Roman"/>
            <w:bCs/>
            <w:color w:val="auto"/>
            <w:sz w:val="12"/>
            <w:szCs w:val="12"/>
          </w:rPr>
          <w:t>пункте</w:t>
        </w:r>
      </w:hyperlink>
      <w:r w:rsidRPr="00994316">
        <w:rPr>
          <w:rFonts w:ascii="Times New Roman" w:eastAsia="Calibri" w:hAnsi="Times New Roman" w:cs="Times New Roman"/>
          <w:bCs/>
          <w:sz w:val="12"/>
          <w:szCs w:val="12"/>
        </w:rPr>
        <w:t xml:space="preserve">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1.9.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адрес официального сайта, а также электронной почты и (или) формы обратной связи Уполномоченного органа в сети «Интернет».</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1.12. Информация о ходе рассмотрения уведомления об окончании строительства и о результатах предоставления муниципальной услуги может быть получена заявителем (его представителем) в личном кабинете на Едином портале, </w:t>
      </w:r>
      <w:bookmarkStart w:id="2" w:name="_Hlk79013065"/>
      <w:r w:rsidRPr="00994316">
        <w:rPr>
          <w:rFonts w:ascii="Times New Roman" w:eastAsia="Calibri" w:hAnsi="Times New Roman" w:cs="Times New Roman"/>
          <w:bCs/>
          <w:sz w:val="12"/>
          <w:szCs w:val="12"/>
        </w:rPr>
        <w:t xml:space="preserve">региональном портале, </w:t>
      </w:r>
      <w:bookmarkEnd w:id="2"/>
      <w:r w:rsidRPr="00994316">
        <w:rPr>
          <w:rFonts w:ascii="Times New Roman" w:eastAsia="Calibri" w:hAnsi="Times New Roman" w:cs="Times New Roman"/>
          <w:bCs/>
          <w:sz w:val="12"/>
          <w:szCs w:val="12"/>
        </w:rPr>
        <w:t xml:space="preserve">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 xml:space="preserve">Раздел </w:t>
      </w:r>
      <w:r w:rsidRPr="00994316">
        <w:rPr>
          <w:rFonts w:ascii="Times New Roman" w:eastAsia="Calibri" w:hAnsi="Times New Roman" w:cs="Times New Roman"/>
          <w:b/>
          <w:bCs/>
          <w:sz w:val="12"/>
          <w:szCs w:val="12"/>
          <w:lang w:val="en-US"/>
        </w:rPr>
        <w:t>II</w:t>
      </w:r>
      <w:r w:rsidRPr="00994316">
        <w:rPr>
          <w:rFonts w:ascii="Times New Roman" w:eastAsia="Calibri" w:hAnsi="Times New Roman" w:cs="Times New Roman"/>
          <w:b/>
          <w:bCs/>
          <w:sz w:val="12"/>
          <w:szCs w:val="12"/>
        </w:rPr>
        <w:t>. Стандарт предоставления муниципальной</w:t>
      </w:r>
      <w:r w:rsidRPr="00994316">
        <w:rPr>
          <w:rFonts w:ascii="Times New Roman" w:eastAsia="Calibri" w:hAnsi="Times New Roman" w:cs="Times New Roman"/>
          <w:bCs/>
          <w:sz w:val="12"/>
          <w:szCs w:val="12"/>
        </w:rPr>
        <w:t xml:space="preserve"> </w:t>
      </w:r>
      <w:r w:rsidRPr="00994316">
        <w:rPr>
          <w:rFonts w:ascii="Times New Roman" w:eastAsia="Calibri" w:hAnsi="Times New Roman" w:cs="Times New Roman"/>
          <w:b/>
          <w:bCs/>
          <w:sz w:val="12"/>
          <w:szCs w:val="12"/>
        </w:rPr>
        <w:t>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Наименование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2.1. Наименование муниципальной услуги -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Наименование органа местного самоуправления, предоставляющего муниципальную услугу</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Муниципальная услуга предоставляется уполномоченным органом местного самоуправления – администрацией муниципального района Сергиевский Самарской области (далее – уполномоченный орган).</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 является ответственным за предоставление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2.2.</w:t>
      </w:r>
      <w:r>
        <w:rPr>
          <w:rFonts w:ascii="Times New Roman" w:eastAsia="Calibri" w:hAnsi="Times New Roman" w:cs="Times New Roman"/>
          <w:bCs/>
          <w:sz w:val="12"/>
          <w:szCs w:val="12"/>
        </w:rPr>
        <w:t xml:space="preserve"> </w:t>
      </w:r>
      <w:r w:rsidRPr="00994316">
        <w:rPr>
          <w:rFonts w:ascii="Times New Roman" w:eastAsia="Calibri" w:hAnsi="Times New Roman" w:cs="Times New Roman"/>
          <w:bCs/>
          <w:sz w:val="12"/>
          <w:szCs w:val="12"/>
        </w:rPr>
        <w:t>Состав заявителей.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Заявителями при обращении за получением услуги являются застройщики.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Нормативные правовые акты, регулирующие предоставление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и на официальном сайте администрации муниципального района Сергиевский.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2.4. Заявитель или его представитель представляет в уполномоченный на выдачу разрешений на строительство орган местного самоуправления уведомление об окончании строительства по форме,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а также прилагаемые к нему документы, указанные в подпунктах "б" - "д" пункта 2.8 настоящего Административного регламента, одним из следующих способов:</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В случае направления уведомления об окончании строительства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w:t>
      </w:r>
      <w:r w:rsidRPr="00994316">
        <w:rPr>
          <w:rFonts w:ascii="Times New Roman" w:eastAsia="Calibri" w:hAnsi="Times New Roman" w:cs="Times New Roman"/>
          <w:bCs/>
          <w:sz w:val="12"/>
          <w:szCs w:val="12"/>
        </w:rPr>
        <w:lastRenderedPageBreak/>
        <w:t xml:space="preserve">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уведомления с использованием интерактивной формы в электронном виде. </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Уведомление об окончании строительства направляется заявителем или его представителем вместе с прикрепленными электронными документами, указанными в подпунктах "б" - "д" пункта 2.8 настоящего Административного регламента. Уведомление об окончании строительства подписывается заявителем или его представителем, уполномоченным на подписание такого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(при наличии технической возможности).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2.5. Документы, прилагаемые к уведомлению об окончании строительства, представляемые в электронной форме, направляются в следующих форматах:</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а) xml - для документов, в отношении которых утверждены формы и требования по формированию электронных документов в виде файлов в формате xml;</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б) doc, docx, odt - для документов с текстовым содержанием, не включающим формулы;</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в) pdf, jpg, jpeg, </w:t>
      </w:r>
      <w:r w:rsidRPr="00994316">
        <w:rPr>
          <w:rFonts w:ascii="Times New Roman" w:eastAsia="Calibri" w:hAnsi="Times New Roman" w:cs="Times New Roman"/>
          <w:bCs/>
          <w:sz w:val="12"/>
          <w:szCs w:val="12"/>
          <w:lang w:val="en-US"/>
        </w:rPr>
        <w:t>png</w:t>
      </w:r>
      <w:r w:rsidRPr="00994316">
        <w:rPr>
          <w:rFonts w:ascii="Times New Roman" w:eastAsia="Calibri" w:hAnsi="Times New Roman" w:cs="Times New Roman"/>
          <w:bCs/>
          <w:sz w:val="12"/>
          <w:szCs w:val="12"/>
        </w:rPr>
        <w:t xml:space="preserve">, </w:t>
      </w:r>
      <w:r w:rsidRPr="00994316">
        <w:rPr>
          <w:rFonts w:ascii="Times New Roman" w:eastAsia="Calibri" w:hAnsi="Times New Roman" w:cs="Times New Roman"/>
          <w:bCs/>
          <w:sz w:val="12"/>
          <w:szCs w:val="12"/>
          <w:lang w:val="en-US"/>
        </w:rPr>
        <w:t>bmp</w:t>
      </w:r>
      <w:r w:rsidRPr="00994316">
        <w:rPr>
          <w:rFonts w:ascii="Times New Roman" w:eastAsia="Calibri" w:hAnsi="Times New Roman" w:cs="Times New Roman"/>
          <w:bCs/>
          <w:sz w:val="12"/>
          <w:szCs w:val="12"/>
        </w:rPr>
        <w:t xml:space="preserve">, </w:t>
      </w:r>
      <w:r w:rsidRPr="00994316">
        <w:rPr>
          <w:rFonts w:ascii="Times New Roman" w:eastAsia="Calibri" w:hAnsi="Times New Roman" w:cs="Times New Roman"/>
          <w:bCs/>
          <w:sz w:val="12"/>
          <w:szCs w:val="12"/>
          <w:lang w:val="en-US"/>
        </w:rPr>
        <w:t>tiff</w:t>
      </w:r>
      <w:r w:rsidRPr="00994316">
        <w:rPr>
          <w:rFonts w:ascii="Times New Roman" w:eastAsia="Calibri" w:hAnsi="Times New Roman" w:cs="Times New Roman"/>
          <w:bCs/>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г) </w:t>
      </w:r>
      <w:r w:rsidRPr="00994316">
        <w:rPr>
          <w:rFonts w:ascii="Times New Roman" w:eastAsia="Calibri" w:hAnsi="Times New Roman" w:cs="Times New Roman"/>
          <w:bCs/>
          <w:sz w:val="12"/>
          <w:szCs w:val="12"/>
          <w:lang w:val="en-US"/>
        </w:rPr>
        <w:t>zip</w:t>
      </w:r>
      <w:r w:rsidRPr="00994316">
        <w:rPr>
          <w:rFonts w:ascii="Times New Roman" w:eastAsia="Calibri" w:hAnsi="Times New Roman" w:cs="Times New Roman"/>
          <w:bCs/>
          <w:sz w:val="12"/>
          <w:szCs w:val="12"/>
        </w:rPr>
        <w:t xml:space="preserve">, </w:t>
      </w:r>
      <w:r w:rsidRPr="00994316">
        <w:rPr>
          <w:rFonts w:ascii="Times New Roman" w:eastAsia="Calibri" w:hAnsi="Times New Roman" w:cs="Times New Roman"/>
          <w:bCs/>
          <w:sz w:val="12"/>
          <w:szCs w:val="12"/>
          <w:lang w:val="en-US"/>
        </w:rPr>
        <w:t>rar</w:t>
      </w:r>
      <w:r w:rsidRPr="00994316">
        <w:rPr>
          <w:rFonts w:ascii="Times New Roman" w:eastAsia="Calibri" w:hAnsi="Times New Roman" w:cs="Times New Roman"/>
          <w:bCs/>
          <w:sz w:val="12"/>
          <w:szCs w:val="12"/>
        </w:rPr>
        <w:t xml:space="preserve"> – для сжатых документов в один файл;</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д) </w:t>
      </w:r>
      <w:r w:rsidRPr="00994316">
        <w:rPr>
          <w:rFonts w:ascii="Times New Roman" w:eastAsia="Calibri" w:hAnsi="Times New Roman" w:cs="Times New Roman"/>
          <w:bCs/>
          <w:sz w:val="12"/>
          <w:szCs w:val="12"/>
          <w:lang w:val="en-US"/>
        </w:rPr>
        <w:t>sig</w:t>
      </w:r>
      <w:r w:rsidRPr="00994316">
        <w:rPr>
          <w:rFonts w:ascii="Times New Roman" w:eastAsia="Calibri" w:hAnsi="Times New Roman" w:cs="Times New Roman"/>
          <w:bCs/>
          <w:sz w:val="12"/>
          <w:szCs w:val="12"/>
        </w:rPr>
        <w:t xml:space="preserve"> – для открепленной усиленной квалифицированной электронной подписи.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2.6. В случае если оригиналы документов, прилагаемых к уведомлению об окончании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"черно-белый" (при отсутствии в документе графических изображений и (или) цветного текста);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"оттенки серого" (при наличии в документе графических изображений, отличных от цветного графического изображения);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"цветной" или "режим полной цветопередачи" (при наличии в документе цветных графических изображений либо цветного текста).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2.7.  Документы, прилагаемые заявителем к уведомлению об окончании строительства, представляемые в электронной форме, должны обеспечивать возможность идентифицировать документ и количество листов в документе.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2.8. Исчерпывающий перечень документов, необходимых для предоставления услуги, подлежащих представлению заявителем самостоятельно:</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а) уведомление об окончании строительства. В случае представления уведомления об окончании строительства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указанное уведомление заполняется путем внесения соответствующих сведений в интерактивную форму на Едином портале, региональном портале и путем представления схематичного изображения построенного или реконструированного объекта капитального строительства на земельном участке;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б) документ, удостоверяющий личность заявителя или представителя заявителя, в случае представления уведомления об окончании строительства посредством личного обращения в Уполномоченный орган,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направление указанного документа не требуется;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г)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lastRenderedPageBreak/>
        <w:t>д)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а) сведения из Единого государственного реестра недвижимости об основных характеристиках и зарегистрированных правах на земельный участок);</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б)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Срок и порядок регистрации запроса заявителя о предоставлении муниципальной услуги, в том числе в электронной форме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2.10. Регистрация уведомления об окончании строительства, представленного заявителем указанными в пункте 2.4 настоящего Административного регламента способами в уполномоченный орган местного самоуправления, осуществляется не позднее одного рабочего дня, следующего за днем его поступления.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случае представления уведомления об окончании строительства в электронной форме посредством Единого портала, регионального портала вне рабочего времени уполномоченного органа местного самоуправления либо в выходной, нерабочий праздничный день днем поступления уведомления об окончании строительства считается первый рабочий день, следующий за днем представления заявителем указанного уведомления.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Уведомление об окончании строительства считается поступившим в уполномоченный орган местного самоуправления со дня его регистрации.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2.11. Срок предоставления услуги составляет не более семи рабочих дней со дня поступления уведомления об окончании строительства в Уполномоченный орган.</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Исчерпывающий перечень оснований для приостановления или отказа в предоставлении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2.12. Оснований для приостановления предоставления услуги или отказа в предоставлении услуги не предусмотрено законодательством Российской Федерации.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 Основания для направления заявителю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несоответствии) предусмотрены пунктом 2.20 настоящего Административного регламента.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Исчерпывающий перечень оснований для отказа в приеме документов, необходимых для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а) уведомление об окончании строительства представлено в орган местного самоуправления, в полномочия которых не входит предоставление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б)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представленные документы содержат подчистки и исправления текста;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г)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д) уведомление об окончании строительства и документы, указанные в подпунктах "б" - "д" пункта 2.8 настоящего Административного регламента, представлены в электронной форме с нарушением требований, установленных пунктами 2.5 – 2.7 настоящего Административного регламента;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е)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2.14. Решение об отказе в приеме документов, указанных в пункте 2.8 настоящего Административного регламента, оформляется по форме согласно Приложению № 1 к настоящему Административному регламенту.</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об окончании строительства,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 </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2.17. В случае отсутствия в уведомлении об окончании сведений, предусмотренных абзацем первым части 16 статьи 55 Градостроительного кодекса Российской Федерации, или отсутствия документов, прилагаемых к такому уведомлению и предусмотренных подпунктами "в" - "д" пункта 2.8 настоящего Административного регламента,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w:t>
      </w:r>
      <w:r w:rsidRPr="00994316">
        <w:rPr>
          <w:rFonts w:ascii="Times New Roman" w:eastAsia="Calibri" w:hAnsi="Times New Roman" w:cs="Times New Roman"/>
          <w:bCs/>
          <w:sz w:val="12"/>
          <w:szCs w:val="12"/>
          <w:vertAlign w:val="superscript"/>
        </w:rPr>
        <w:t>1</w:t>
      </w:r>
      <w:r w:rsidRPr="00994316">
        <w:rPr>
          <w:rFonts w:ascii="Times New Roman" w:eastAsia="Calibri" w:hAnsi="Times New Roman" w:cs="Times New Roman"/>
          <w:bCs/>
          <w:sz w:val="12"/>
          <w:szCs w:val="12"/>
        </w:rPr>
        <w:t xml:space="preserve"> Градостроительного кодекса Российской Федерации), Уполномоченный орган в течение трех рабочих дней со дня поступления уведомления об окончании строительства возвращает заявителю такое уведомление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ненаправленными. </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Описание результата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2.18. Результатом предоставления услуги является: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соответствии);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lastRenderedPageBreak/>
        <w:t>б) уведомление о несоответствии в случае наличия оснований, указанных в пункте 2.20 настоящего Административного регламента.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2.19. Формы уведомления о соответствии, уведомления о несоответствии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2.20. Исчерпывающий перечень оснований для направления уведомления о несоответствии: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а)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б)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2.21. Результат предоставления услуги, указанный в пункте 2.18 настоящего Административного регламента: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случае, если такой способ указан в уведомлении об окончании строительства;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выдается заявителю на бумажном носителе при личном обращении в Уполномоченный орган,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Порядок, размер и основания взимания государственной пошлины или иной оплаты, взимаемой за предоставление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2.22. Предоставление услуги осуществляется без взимания платы.</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2.23. Сведения о ходе рассмотрения уведомления об окончании строительства, направленного посредством Единого портала, регионального портала,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Сведения о ходе рассмотрения уведомления об окончании строительства,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б) в электронной форме посредством электронной почты.</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На основании запроса сведения о ходе рассмотрения уведомления об окончании строительства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2.24. Результат предоставления услуги (его копия или сведения, содержащиеся в нем):</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ведение в государственных информационных системах обеспечения градостроительной деятельности органы местного самоуправления муниципальных районов;</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б) предусмотренный подпунктом "б" пункта 2.18 настоящего Административного регламента, подлежит направлению в срок, установленный пунктом 2.11 настоящего Административного регламента для предоставления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в федеральный орган исполнительной власти, уполномоченный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уведомления о несоответствии по основанию, предусмотренному подпунктом "а" пункта 2.20 настоящего Административного регламента;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уведомления о несоответствии по основаниям, предусмотренным подпунктами "б" и "в" пункта 2.20 настоящего Административного регламента.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Порядок исправления допущенных опечаток и ошибок в выданных в результате предоставления муниципальной услуги документах</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2.25. Порядок исправления допущенных опечаток и ошибок в уведомлении о соответствии, уведомлении о несоответствии.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Заявитель вправе обратиться в Уполномоченный орган с заявлением об исправлении допущенных опечаток и ошибок в уведомлении о соответствии, уведомлении о несоответствии (далее – заявление об исправлении допущенных опечаток и ошибок) по форме согласно Приложению № 2 к настоящему Административному регламенту, в порядке, установленном пунктами 2.4 – 2.7, 2.10 настоящего Административного регламента.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случае подтверждения наличия допущенных опечаток, ошибок в уведомлении о соответствии, уведомлении о несоответствии Уполномоченный орган вносит исправления в ранее выданное уведомление о соответствии, уведомление о несоответствии. Дата и номер выданного уведомления о соответствии, уведомления о несоответствии не изменяются, а в соответствующей графе формы уведомления о соответствии, уведомления о несоответствии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Уведомление о соответствии, уведомление о несоответствии с внесенными исправлениями допущенных опечаток и ошибок либо решение об отказе во внесении исправлений в уведомление о соответствии, уведомление о несоответствии по форме согласно Приложению № 3 к настоящему Административному регламенту направляется заявителю в порядке, установленном пунктом 2.21 настоящего Административного </w:t>
      </w:r>
      <w:r w:rsidRPr="00994316">
        <w:rPr>
          <w:rFonts w:ascii="Times New Roman" w:eastAsia="Calibri" w:hAnsi="Times New Roman" w:cs="Times New Roman"/>
          <w:bCs/>
          <w:sz w:val="12"/>
          <w:szCs w:val="12"/>
        </w:rPr>
        <w:lastRenderedPageBreak/>
        <w:t>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2.26. Исчерпывающий перечень оснований для отказа в исправлении допущенных опечаток и ошибок в уведомлении о соответствии, уведомлении о несоответствии: </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а) несоответствие заявителя кругу лиц, указанных в пункте 2.2 настоящего Административного регламента;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б) отсутствие факта допущения опечаток и ошибок в уведомлении о соответствии, уведомлении о несоответствии.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2.27. Порядок выдачи дубликата уведомления о соответствии, уведомления о несоответствии.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Заявитель вправе обратиться в Уполномоченный орган с заявлением о выдаче дубликата уведомления о соответствии, уведомления о несоответствии (далее – заявление о выдаче дубликата) по форме согласно Приложению № 4 к настоящему Административному регламенту, в порядке, установленном пунктами 2.4 – 2.7, 2.10 настоящего Административного регламента.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случае отсутствия оснований для отказа в выдаче дубликата уведомления о соответствии, уведомления о несоответствии, установленных пунктом 2.28 настоящего Административного регламента, Уполномоченный орган выдает дубликат уведомления о соответствии, уведомления о несоответствии с тем же регистрационным номером, который был указан в ранее выданном уведомлении о соответствии, уведомлении о несоответствии. В случае, если ранее заявителю было выдано уведомление о соответствии, уведомление о несоответствии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уведомления о соответствии, уведомления о несоответствии заявителю повторно представляется указанный документ.</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Дубликат уведомления о соответствии, уведомления о несоответствии либо решение об отказе в выдаче дубликата уведомления о соответствии, уведомления о несоответствии по форме согласно Приложению № 5 к настоящему Административному регламенту направляется заявителю в порядке, установленном пунктом 2.21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2.28. Исчерпывающий перечень оснований для отказа в выдаче дубликата уведомления о соответствии, уведомления о несоответствии: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несоответствие заявителя кругу лиц, указанных в пункте 2.2 настоящего Административного регламента.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2.29.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2.30. Услуги, необходимые и обязательные для предоставления муниципальной услуги, отсутствуют.</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2.31. При предоставлении муниципальной услуги запрещается требовать от заявителя: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Представления документов и информации, которые в соответствии с нормативными правовыми актами Российской Федерации и </w:t>
      </w:r>
      <w:r w:rsidRPr="00994316">
        <w:rPr>
          <w:rFonts w:ascii="Times New Roman" w:eastAsia="Calibri" w:hAnsi="Times New Roman" w:cs="Times New Roman"/>
          <w:bCs/>
          <w:iCs/>
          <w:sz w:val="12"/>
          <w:szCs w:val="12"/>
        </w:rPr>
        <w:t>Самарской области</w:t>
      </w:r>
      <w:r w:rsidRPr="00994316">
        <w:rPr>
          <w:rFonts w:ascii="Times New Roman" w:eastAsia="Calibri" w:hAnsi="Times New Roman" w:cs="Times New Roman"/>
          <w:bCs/>
          <w:sz w:val="12"/>
          <w:szCs w:val="12"/>
        </w:rPr>
        <w:t xml:space="preserve">, муниципальными правовыми актами </w:t>
      </w:r>
      <w:r w:rsidRPr="00994316">
        <w:rPr>
          <w:rFonts w:ascii="Times New Roman" w:eastAsia="Calibri" w:hAnsi="Times New Roman" w:cs="Times New Roman"/>
          <w:bCs/>
          <w:iCs/>
          <w:sz w:val="12"/>
          <w:szCs w:val="12"/>
        </w:rPr>
        <w:t>муниципального района Сергиевский</w:t>
      </w:r>
      <w:r w:rsidRPr="00994316">
        <w:rPr>
          <w:rFonts w:ascii="Times New Roman" w:eastAsia="Calibri" w:hAnsi="Times New Roman" w:cs="Times New Roman"/>
          <w:bCs/>
          <w:sz w:val="12"/>
          <w:szCs w:val="12"/>
        </w:rPr>
        <w:t xml:space="preserve">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изменение требований нормативных правовых актов, касающихся предоставления муниципальной услуги, после первоначальной подачи уведомления об окончании строительства;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наличие ошибок в уведомлении об окончании строительства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7" w:history="1">
        <w:r w:rsidRPr="00994316">
          <w:rPr>
            <w:rStyle w:val="af"/>
            <w:rFonts w:ascii="Times New Roman" w:eastAsia="Calibri" w:hAnsi="Times New Roman" w:cs="Times New Roman"/>
            <w:bCs/>
            <w:color w:val="auto"/>
            <w:sz w:val="12"/>
            <w:szCs w:val="12"/>
          </w:rPr>
          <w:t>части 1 статьи 9</w:t>
        </w:r>
      </w:hyperlink>
      <w:r w:rsidRPr="00994316">
        <w:rPr>
          <w:rFonts w:ascii="Times New Roman" w:eastAsia="Calibri" w:hAnsi="Times New Roman" w:cs="Times New Roman"/>
          <w:bCs/>
          <w:sz w:val="12"/>
          <w:szCs w:val="12"/>
        </w:rPr>
        <w:t xml:space="preserve"> Федерального закона № 210-ФЗ;</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48" w:history="1">
        <w:r w:rsidRPr="00994316">
          <w:rPr>
            <w:rStyle w:val="af"/>
            <w:rFonts w:ascii="Times New Roman" w:eastAsia="Calibri" w:hAnsi="Times New Roman" w:cs="Times New Roman"/>
            <w:bCs/>
            <w:color w:val="auto"/>
            <w:sz w:val="12"/>
            <w:szCs w:val="12"/>
          </w:rPr>
          <w:t>пунктом 7.2 части 1 статьи 16</w:t>
        </w:r>
      </w:hyperlink>
      <w:r w:rsidRPr="00994316">
        <w:rPr>
          <w:rFonts w:ascii="Times New Roman" w:eastAsia="Calibri" w:hAnsi="Times New Roman" w:cs="Times New Roman"/>
          <w:bCs/>
          <w:sz w:val="12"/>
          <w:szCs w:val="12"/>
        </w:rPr>
        <w:t xml:space="preserve"> Федерального закона № 210-ФЗ.</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Требования к помещениям, в которых предоставляется муниципальная услуга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2.32. Местоположение административных зданий, в которых осуществляется прием уведомлений об окончании строительства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w:t>
      </w:r>
      <w:r w:rsidRPr="00994316">
        <w:rPr>
          <w:rFonts w:ascii="Times New Roman" w:eastAsia="Calibri" w:hAnsi="Times New Roman" w:cs="Times New Roman"/>
          <w:bCs/>
          <w:sz w:val="12"/>
          <w:szCs w:val="12"/>
        </w:rPr>
        <w:lastRenderedPageBreak/>
        <w:t>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Центральный вход в здание Уполномоченного органа должен быть оборудован информационной табличкой (вывеской), содержащей информацию:</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наименование;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местонахождение и юридический адрес;</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режим работы;</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график приема;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номера телефонов для справок.</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Помещения, в которых предоставляется муниципальная услуга, оснащаются: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противопожарной системой и средствами пожаротушения;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системой оповещения о возникновении чрезвычайной ситуации;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средствами оказания первой медицинской помощи;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туалетными комнатами для посетителей.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Места для заполнения заявлений оборудуются стульями, столами (стойками), бланками заявлений, письменными принадлежностями.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На информационных стендах в местах предоставления муниципальной услуги размещаются следующие информационные материалы:</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извлечения из текста настоящего Административного регламента и приложения к нему;</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схема размещения должностных лиц Уполномоченного органа и режим приема ими заявителей; номера кабинетов, фамилии, имена, отчества (последние – при наличии) и должности соответствующих должностных лиц;</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перечень документов, представляемых заявителем, и требования, предъявляемые к этим документам;</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формы документов для заполнения, образцы заполнения документов;</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перечень оснований для отказа в предоставлении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порядок обжалования решения, действий или бездействия должностных лиц Уполномоченного органа, участвующих в предоставлении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Тексты перечисленных информационных материалов печатаются удобным для чтения шрифтом (размер не менее 14), наиболее важные места выделяются полужирным шрифтом.</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Места приема Заявителей оборудуются информационными табличками (вывесками) с указанием:</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номера кабинета и наименования отдела;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фамилии, имени и отчества (последнее – при наличии), должности ответственного лица за прием документов;</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графика приема Заявителей.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При предоставлении муниципальной услуги инвалидам обеспечиваются: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возможность беспрепятственного доступа к объекту (зданию, помещению), в котором предоставляется муниципальная услуга;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сопровождение инвалидов, имеющих стойкие расстройства функции зрения и самостоятельного передвижения;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допуск сурдопереводчика и тифлосурдопереводчика;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государственные (муниципальные)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Показатели доступности и качества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2.33. Основными показателями доступности предоставления муниципальной услуги являются: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возможность получения заявителем уведомлений о предоставлении муниципальной услуги с помощью Единого портала, регионального портала;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2.34. Основными показателями качества предоставления муниципальной услуги являются: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минимально возможное количество взаимодействий гражданина с должностными лицами, участвующими в предоставлении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отсутствие обоснованных жалоб на действия (бездействие) сотрудников и их некорректное (невнимательное) отношение к заявителям;</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отсутствие нарушений установленных сроков в процессе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lastRenderedPageBreak/>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 xml:space="preserve">Раздел </w:t>
      </w:r>
      <w:r w:rsidRPr="00994316">
        <w:rPr>
          <w:rFonts w:ascii="Times New Roman" w:eastAsia="Calibri" w:hAnsi="Times New Roman" w:cs="Times New Roman"/>
          <w:b/>
          <w:bCs/>
          <w:sz w:val="12"/>
          <w:szCs w:val="12"/>
          <w:lang w:val="en-US"/>
        </w:rPr>
        <w:t>III</w:t>
      </w:r>
      <w:r w:rsidRPr="00994316">
        <w:rPr>
          <w:rFonts w:ascii="Times New Roman" w:eastAsia="Calibri" w:hAnsi="Times New Roman" w:cs="Times New Roman"/>
          <w:b/>
          <w:bCs/>
          <w:sz w:val="12"/>
          <w:szCs w:val="12"/>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Исчерпывающий перечень административных процедур</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3.1. Предоставление муниципальной услуги включает в себя следующие административные процедуры:</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прием, проверка документов и регистрация уведомления об окончании строительства;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рассмотрение документов и сведений;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принятие решения;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выдача результата. </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Описание административных процедур представлено в Приложении № 6 к настоящему Административному регламенту.</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Перечень административных процедур (действий) при предоставлении муниципальной услуги услуг в электронной форме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3.2. При предоставлении муниципальной услуги в электронной форме заявителю обеспечиваются: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получение информации о порядке и сроках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формирование уведомления об окончании строительства;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прием и регистрация Уполномоченным органом уведомления об окончании строительства и иных документов, необходимых для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получение результата предоставления муниципальной услуги; </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получение сведений о ходе рассмотрения уведомления об окончании строительства;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осуществление оценки качества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
          <w:bCs/>
          <w:sz w:val="12"/>
          <w:szCs w:val="12"/>
        </w:rPr>
        <w:t>Порядок осуществления административных процедур (действий)</w:t>
      </w:r>
      <w:r w:rsidRPr="00994316">
        <w:rPr>
          <w:rFonts w:ascii="Times New Roman" w:eastAsia="Calibri" w:hAnsi="Times New Roman" w:cs="Times New Roman"/>
          <w:bCs/>
          <w:sz w:val="12"/>
          <w:szCs w:val="12"/>
        </w:rPr>
        <w:t xml:space="preserve"> </w:t>
      </w:r>
      <w:r w:rsidRPr="00994316">
        <w:rPr>
          <w:rFonts w:ascii="Times New Roman" w:eastAsia="Calibri" w:hAnsi="Times New Roman" w:cs="Times New Roman"/>
          <w:b/>
          <w:bCs/>
          <w:sz w:val="12"/>
          <w:szCs w:val="12"/>
        </w:rPr>
        <w:t>в электронной форме</w:t>
      </w:r>
      <w:r w:rsidRPr="00994316">
        <w:rPr>
          <w:rFonts w:ascii="Times New Roman" w:eastAsia="Calibri" w:hAnsi="Times New Roman" w:cs="Times New Roman"/>
          <w:bCs/>
          <w:sz w:val="12"/>
          <w:szCs w:val="12"/>
        </w:rPr>
        <w:t xml:space="preserve"> </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3.3. Формирование уведомления об окончании строительства.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Формирование уведомления об окончании строительства осуществляется посредством заполнения электронной формы уведомления об окончании строительства на Едином портале, региональном портале, без необходимости дополнительной подачи уведомления об окончании строительства в какой-либо иной форме.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Форматно-логическая проверка сформированного уведомления об окончании строительства осуществляется после заполнения заявителем каждого из полей электронной формы уведомления об окончании строительства. При выявлении некорректно заполненного поля электронной формы уведомления об окончании строительства</w:t>
      </w:r>
      <w:r w:rsidRPr="00994316" w:rsidDel="0050003A">
        <w:rPr>
          <w:rFonts w:ascii="Times New Roman" w:eastAsia="Calibri" w:hAnsi="Times New Roman" w:cs="Times New Roman"/>
          <w:bCs/>
          <w:sz w:val="12"/>
          <w:szCs w:val="12"/>
        </w:rPr>
        <w:t xml:space="preserve"> </w:t>
      </w:r>
      <w:r w:rsidRPr="00994316">
        <w:rPr>
          <w:rFonts w:ascii="Times New Roman" w:eastAsia="Calibri" w:hAnsi="Times New Roman" w:cs="Times New Roman"/>
          <w:bCs/>
          <w:sz w:val="12"/>
          <w:szCs w:val="12"/>
        </w:rPr>
        <w:t>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 об окончании строительства.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При формировании уведомления об окончании строительства заявителю обеспечивается: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а) возможность копирования и сохранения уведомления об окончании строительства и иных документов, указанных в Административном регламенте, необходимых для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б) возможность печати на бумажном носителе копии электронной формы уведомления об окончании строительства;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сохранение ранее введенных в электронную форму уведомления об окончании строительства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уведомления об окончании строительства;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г) заполнение полей электронной формы уведомления об окончании строительства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д) возможность вернуться на любой из этапов заполнения электронной формы уведомления об окончании строительства без потери ранее введенной информации;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е) возможность доступа заявителя на Едином портале, региональном портале, к ранее поданным им уведомлениям об окончании строительства в течение не менее одного года, а также к частично сформированным уведомлениям – в течение не менее 3 месяцев.</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Сформированное и подписанное уведомление об окончании строительства и иные документы, необходимые для предоставления муниципальной услуги, направляются в муниципальное казенное учреждение «Управление заказчика-застройщика, архитектуры и градостроительства» муниципального района Сергиевский (далее – Учреждение) посредством Единого портала, регионального портала.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3.4. Учреждение обеспечивает в срок не позднее 1 рабочего дня с момента подачи уведомления об окончании строительства на Единый портал, региональный портал, а в случае его поступления в выходной, нерабочий праздничный день, – в следующий за ним первый рабочий день:</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уведомления об окончании строительства;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б) регистрацию уведомления об окончании строительства и направление заявителю уведомления о регистрации уведомления об окончании строительства либо об отказе в приеме документов, необходимых для предоставления муниципальной услуги. </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3.5. Электронное уведомление об окончании строительства становится доступным для должностного лица Учреждения, ответственного за прием и регистрацию уведомления об окончании строительства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Ответственное должностное лицо:</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проверяет наличие электронных уведомлений об окончании строительства, поступивших из Единого портала, регионального портала, с периодичностью не реже 2 раз в день;</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рассматривает поступившие уведомления об окончании строительства и приложенные образы документов (документы);</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производит действия в соответствии с пунктом 3.4 настоящего Административного регламента.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3.6. Заявителю в качестве результата предоставления муниципальной услуги обеспечивается возможность получения документа: </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 региональном портале;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3.7. Получение информации о ходе рассмотрения уведомления об окончании строительства, заявления и о результате предоставления муниципальной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уведомления об окончании строительства, а также информацию о дальнейших действиях в личном кабинете по собственной инициативе, в любое время.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lastRenderedPageBreak/>
        <w:t>При предоставлении муниципальной услуги в электронной форме заявителю направляется: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а) уведомление о приеме и регистрации уведомления об окончании строительства и иных документов, необходимых для предоставления муниципальной услуги, содержащее сведения о факте приема уведомления об окончании строительства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б) уведомление о результатах рассмотрения документов, необходимых для предоставления государственной (муниципальной) услуги, содержащее сведения о принятии положительного решения о предоставлении государственной (муниципальной) услуги и возможности получить результат предоставления государственной (муниципальной) услуги либо мотивированный отказ в предоставлении государственной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3.8. Оценка качества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Оценка качества предоставления муниципальной услуги осуществляется в соответствии с </w:t>
      </w:r>
      <w:hyperlink r:id="rId49" w:history="1">
        <w:r w:rsidRPr="00994316">
          <w:rPr>
            <w:rStyle w:val="af"/>
            <w:rFonts w:ascii="Times New Roman" w:eastAsia="Calibri" w:hAnsi="Times New Roman" w:cs="Times New Roman"/>
            <w:bCs/>
            <w:color w:val="auto"/>
            <w:sz w:val="12"/>
            <w:szCs w:val="12"/>
          </w:rPr>
          <w:t>Правилами</w:t>
        </w:r>
      </w:hyperlink>
      <w:r w:rsidRPr="00994316">
        <w:rPr>
          <w:rFonts w:ascii="Times New Roman" w:eastAsia="Calibri" w:hAnsi="Times New Roman" w:cs="Times New Roman"/>
          <w:bCs/>
          <w:sz w:val="12"/>
          <w:szCs w:val="12"/>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 xml:space="preserve">Раздел </w:t>
      </w:r>
      <w:r w:rsidRPr="00994316">
        <w:rPr>
          <w:rFonts w:ascii="Times New Roman" w:eastAsia="Calibri" w:hAnsi="Times New Roman" w:cs="Times New Roman"/>
          <w:b/>
          <w:bCs/>
          <w:sz w:val="12"/>
          <w:szCs w:val="12"/>
          <w:lang w:val="en-US"/>
        </w:rPr>
        <w:t>IV</w:t>
      </w:r>
      <w:r w:rsidRPr="00994316">
        <w:rPr>
          <w:rFonts w:ascii="Times New Roman" w:eastAsia="Calibri" w:hAnsi="Times New Roman" w:cs="Times New Roman"/>
          <w:b/>
          <w:bCs/>
          <w:sz w:val="12"/>
          <w:szCs w:val="12"/>
        </w:rPr>
        <w:t>. Формы контроля за исполнением административного регламента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Порядок осуществления текущего контроля за соблюдением</w:t>
      </w:r>
      <w:r>
        <w:rPr>
          <w:rFonts w:ascii="Times New Roman" w:eastAsia="Calibri" w:hAnsi="Times New Roman" w:cs="Times New Roman"/>
          <w:b/>
          <w:bCs/>
          <w:sz w:val="12"/>
          <w:szCs w:val="12"/>
        </w:rPr>
        <w:t xml:space="preserve"> </w:t>
      </w:r>
      <w:r w:rsidRPr="00994316">
        <w:rPr>
          <w:rFonts w:ascii="Times New Roman" w:eastAsia="Calibri" w:hAnsi="Times New Roman" w:cs="Times New Roman"/>
          <w:b/>
          <w:bCs/>
          <w:sz w:val="12"/>
          <w:szCs w:val="12"/>
        </w:rPr>
        <w:t>и исполнением ответственными должностными лицами положений</w:t>
      </w:r>
      <w:r>
        <w:rPr>
          <w:rFonts w:ascii="Times New Roman" w:eastAsia="Calibri" w:hAnsi="Times New Roman" w:cs="Times New Roman"/>
          <w:b/>
          <w:bCs/>
          <w:sz w:val="12"/>
          <w:szCs w:val="12"/>
        </w:rPr>
        <w:t xml:space="preserve"> </w:t>
      </w:r>
      <w:r w:rsidRPr="00994316">
        <w:rPr>
          <w:rFonts w:ascii="Times New Roman" w:eastAsia="Calibri" w:hAnsi="Times New Roman" w:cs="Times New Roman"/>
          <w:b/>
          <w:bCs/>
          <w:sz w:val="12"/>
          <w:szCs w:val="12"/>
        </w:rPr>
        <w:t>регламента и иных нормативных правовых актов,</w:t>
      </w:r>
      <w:r>
        <w:rPr>
          <w:rFonts w:ascii="Times New Roman" w:eastAsia="Calibri" w:hAnsi="Times New Roman" w:cs="Times New Roman"/>
          <w:b/>
          <w:bCs/>
          <w:sz w:val="12"/>
          <w:szCs w:val="12"/>
        </w:rPr>
        <w:t xml:space="preserve"> </w:t>
      </w:r>
      <w:r w:rsidRPr="00994316">
        <w:rPr>
          <w:rFonts w:ascii="Times New Roman" w:eastAsia="Calibri" w:hAnsi="Times New Roman" w:cs="Times New Roman"/>
          <w:b/>
          <w:bCs/>
          <w:sz w:val="12"/>
          <w:szCs w:val="12"/>
        </w:rPr>
        <w:t>устанавливающих требования к предоставлению муниципальной услуги, а также принятием ими решений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Учреждения.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Текущий контроль осуществляется путем проведения проверок:</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решений о предоставлении (об отказе в предоставлении)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выявления и устранения нарушений прав граждан;</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Порядок и периодичность осуществления плановых и внеплановых</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4.2. Контроль за полнотой и качеством предоставления муниципальной услуги включает в себя проведение плановых и внеплановых проверок.</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соблюдение сроков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соблюдение положений настоящего Административного регламента;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правильность и обоснованность принятого решения об отказе в предоставлении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Основанием для проведения внеплановых проверок являются: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iCs/>
          <w:sz w:val="12"/>
          <w:szCs w:val="12"/>
        </w:rPr>
      </w:pPr>
      <w:r w:rsidRPr="00994316">
        <w:rPr>
          <w:rFonts w:ascii="Times New Roman" w:eastAsia="Calibri" w:hAnsi="Times New Roman" w:cs="Times New Roman"/>
          <w:bCs/>
          <w:sz w:val="12"/>
          <w:szCs w:val="12"/>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994316">
        <w:rPr>
          <w:rFonts w:ascii="Times New Roman" w:eastAsia="Calibri" w:hAnsi="Times New Roman" w:cs="Times New Roman"/>
          <w:bCs/>
          <w:iCs/>
          <w:sz w:val="12"/>
          <w:szCs w:val="12"/>
        </w:rPr>
        <w:t>Самарской области</w:t>
      </w:r>
      <w:r w:rsidRPr="00994316">
        <w:rPr>
          <w:rFonts w:ascii="Times New Roman" w:eastAsia="Calibri" w:hAnsi="Times New Roman" w:cs="Times New Roman"/>
          <w:bCs/>
          <w:sz w:val="12"/>
          <w:szCs w:val="12"/>
        </w:rPr>
        <w:t xml:space="preserve"> и нормативных правовых актов органов местного самоуправления </w:t>
      </w:r>
      <w:r w:rsidRPr="00994316">
        <w:rPr>
          <w:rFonts w:ascii="Times New Roman" w:eastAsia="Calibri" w:hAnsi="Times New Roman" w:cs="Times New Roman"/>
          <w:bCs/>
          <w:iCs/>
          <w:sz w:val="12"/>
          <w:szCs w:val="12"/>
        </w:rPr>
        <w:t>муниципального района Сергиевский;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обращения граждан и юридических лиц на нарушения законодательства, в том числе на качество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Ответственность должностных лиц за решения и действия</w:t>
      </w:r>
      <w:r>
        <w:rPr>
          <w:rFonts w:ascii="Times New Roman" w:eastAsia="Calibri" w:hAnsi="Times New Roman" w:cs="Times New Roman"/>
          <w:b/>
          <w:bCs/>
          <w:sz w:val="12"/>
          <w:szCs w:val="12"/>
        </w:rPr>
        <w:t xml:space="preserve"> </w:t>
      </w:r>
      <w:r w:rsidRPr="00994316">
        <w:rPr>
          <w:rFonts w:ascii="Times New Roman" w:eastAsia="Calibri" w:hAnsi="Times New Roman" w:cs="Times New Roman"/>
          <w:b/>
          <w:bCs/>
          <w:sz w:val="12"/>
          <w:szCs w:val="12"/>
        </w:rPr>
        <w:t>(бездействие), принимаемые (осуществляемые) ими в ходе</w:t>
      </w:r>
      <w:r>
        <w:rPr>
          <w:rFonts w:ascii="Times New Roman" w:eastAsia="Calibri" w:hAnsi="Times New Roman" w:cs="Times New Roman"/>
          <w:b/>
          <w:bCs/>
          <w:sz w:val="12"/>
          <w:szCs w:val="12"/>
        </w:rPr>
        <w:t xml:space="preserve"> </w:t>
      </w:r>
      <w:r w:rsidRPr="00994316">
        <w:rPr>
          <w:rFonts w:ascii="Times New Roman" w:eastAsia="Calibri" w:hAnsi="Times New Roman" w:cs="Times New Roman"/>
          <w:b/>
          <w:bCs/>
          <w:sz w:val="12"/>
          <w:szCs w:val="12"/>
        </w:rPr>
        <w:t>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i/>
          <w:iCs/>
          <w:sz w:val="12"/>
          <w:szCs w:val="12"/>
        </w:rPr>
      </w:pPr>
      <w:r w:rsidRPr="00994316">
        <w:rPr>
          <w:rFonts w:ascii="Times New Roman" w:eastAsia="Calibri" w:hAnsi="Times New Roman" w:cs="Times New Roman"/>
          <w:bCs/>
          <w:sz w:val="12"/>
          <w:szCs w:val="12"/>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994316">
        <w:rPr>
          <w:rFonts w:ascii="Times New Roman" w:eastAsia="Calibri" w:hAnsi="Times New Roman" w:cs="Times New Roman"/>
          <w:bCs/>
          <w:iCs/>
          <w:sz w:val="12"/>
          <w:szCs w:val="12"/>
        </w:rPr>
        <w:t>Самарской области</w:t>
      </w:r>
      <w:r w:rsidRPr="00994316">
        <w:rPr>
          <w:rFonts w:ascii="Times New Roman" w:eastAsia="Calibri" w:hAnsi="Times New Roman" w:cs="Times New Roman"/>
          <w:bCs/>
          <w:sz w:val="12"/>
          <w:szCs w:val="12"/>
        </w:rPr>
        <w:t xml:space="preserve"> и нормативных правовых актов органов местного самоуправления </w:t>
      </w:r>
      <w:r w:rsidRPr="00994316">
        <w:rPr>
          <w:rFonts w:ascii="Times New Roman" w:eastAsia="Calibri" w:hAnsi="Times New Roman" w:cs="Times New Roman"/>
          <w:bCs/>
          <w:iCs/>
          <w:sz w:val="12"/>
          <w:szCs w:val="12"/>
        </w:rPr>
        <w:t>муниципального района Сергиевский</w:t>
      </w:r>
      <w:r w:rsidRPr="00994316">
        <w:rPr>
          <w:rFonts w:ascii="Times New Roman" w:eastAsia="Calibri" w:hAnsi="Times New Roman" w:cs="Times New Roman"/>
          <w:bCs/>
          <w:i/>
          <w:iCs/>
          <w:sz w:val="12"/>
          <w:szCs w:val="12"/>
        </w:rPr>
        <w:t xml:space="preserve"> </w:t>
      </w:r>
      <w:r w:rsidRPr="00994316">
        <w:rPr>
          <w:rFonts w:ascii="Times New Roman" w:eastAsia="Calibri" w:hAnsi="Times New Roman" w:cs="Times New Roman"/>
          <w:bCs/>
          <w:sz w:val="12"/>
          <w:szCs w:val="12"/>
        </w:rPr>
        <w:t>осуществляется привлечение виновных лиц к ответственности в соответствии с законодательством Российской Федерации.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Требования к порядку и формам контроля за предоставлением</w:t>
      </w:r>
      <w:r>
        <w:rPr>
          <w:rFonts w:ascii="Times New Roman" w:eastAsia="Calibri" w:hAnsi="Times New Roman" w:cs="Times New Roman"/>
          <w:b/>
          <w:bCs/>
          <w:sz w:val="12"/>
          <w:szCs w:val="12"/>
        </w:rPr>
        <w:t xml:space="preserve"> </w:t>
      </w:r>
      <w:r w:rsidRPr="00994316">
        <w:rPr>
          <w:rFonts w:ascii="Times New Roman" w:eastAsia="Calibri" w:hAnsi="Times New Roman" w:cs="Times New Roman"/>
          <w:b/>
          <w:bCs/>
          <w:sz w:val="12"/>
          <w:szCs w:val="12"/>
        </w:rPr>
        <w:t>муниципальной услуги, в том числе со стороны граждан,</w:t>
      </w:r>
      <w:r>
        <w:rPr>
          <w:rFonts w:ascii="Times New Roman" w:eastAsia="Calibri" w:hAnsi="Times New Roman" w:cs="Times New Roman"/>
          <w:b/>
          <w:bCs/>
          <w:sz w:val="12"/>
          <w:szCs w:val="12"/>
        </w:rPr>
        <w:t xml:space="preserve"> </w:t>
      </w:r>
      <w:r w:rsidRPr="00994316">
        <w:rPr>
          <w:rFonts w:ascii="Times New Roman" w:eastAsia="Calibri" w:hAnsi="Times New Roman" w:cs="Times New Roman"/>
          <w:b/>
          <w:bCs/>
          <w:sz w:val="12"/>
          <w:szCs w:val="12"/>
        </w:rPr>
        <w:t>их объединений и организаций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Граждане, их объединения и организации также имеют право:</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направлять замечания и предложения по улучшению доступности и качества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вносить предложения о мерах по устранению нарушений настоящего Административного регламента.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lastRenderedPageBreak/>
        <w:t xml:space="preserve">Раздел </w:t>
      </w:r>
      <w:r w:rsidRPr="00994316">
        <w:rPr>
          <w:rFonts w:ascii="Times New Roman" w:eastAsia="Calibri" w:hAnsi="Times New Roman" w:cs="Times New Roman"/>
          <w:b/>
          <w:bCs/>
          <w:sz w:val="12"/>
          <w:szCs w:val="12"/>
          <w:lang w:val="en-US"/>
        </w:rPr>
        <w:t>V</w:t>
      </w:r>
      <w:r w:rsidRPr="00994316">
        <w:rPr>
          <w:rFonts w:ascii="Times New Roman" w:eastAsia="Calibri" w:hAnsi="Times New Roman" w:cs="Times New Roman"/>
          <w:b/>
          <w:bCs/>
          <w:sz w:val="12"/>
          <w:szCs w:val="12"/>
        </w:rPr>
        <w:t>. Досудебный (внесудебный) порядок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Учреждения, должностных лиц Учреждения,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принята при личном приеме заявителя.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к руководителю многофункционального центра – на решения и действия (бездействие) работника многофункционального центра;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к учредителю многофункционального центра – на решение и действия (бездействие) многофункционального центра.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Федеральным </w:t>
      </w:r>
      <w:hyperlink r:id="rId50" w:history="1">
        <w:r w:rsidRPr="00994316">
          <w:rPr>
            <w:rStyle w:val="af"/>
            <w:rFonts w:ascii="Times New Roman" w:eastAsia="Calibri" w:hAnsi="Times New Roman" w:cs="Times New Roman"/>
            <w:bCs/>
            <w:color w:val="auto"/>
            <w:sz w:val="12"/>
            <w:szCs w:val="12"/>
          </w:rPr>
          <w:t>законом</w:t>
        </w:r>
      </w:hyperlink>
      <w:r w:rsidRPr="00994316">
        <w:rPr>
          <w:rFonts w:ascii="Times New Roman" w:eastAsia="Calibri" w:hAnsi="Times New Roman" w:cs="Times New Roman"/>
          <w:bCs/>
          <w:sz w:val="12"/>
          <w:szCs w:val="12"/>
        </w:rPr>
        <w:t xml:space="preserve"> «Об организации предоставления государственных и муниципальных услуг»;</w:t>
      </w:r>
    </w:p>
    <w:p w:rsidR="00994316" w:rsidRPr="00994316" w:rsidRDefault="002A7EC0" w:rsidP="00994316">
      <w:pPr>
        <w:tabs>
          <w:tab w:val="left" w:pos="284"/>
        </w:tabs>
        <w:spacing w:after="0" w:line="240" w:lineRule="auto"/>
        <w:ind w:firstLine="284"/>
        <w:jc w:val="both"/>
        <w:rPr>
          <w:rFonts w:ascii="Times New Roman" w:eastAsia="Calibri" w:hAnsi="Times New Roman" w:cs="Times New Roman"/>
          <w:bCs/>
          <w:sz w:val="12"/>
          <w:szCs w:val="12"/>
        </w:rPr>
      </w:pPr>
      <w:hyperlink r:id="rId51" w:history="1">
        <w:r w:rsidR="00994316" w:rsidRPr="00994316">
          <w:rPr>
            <w:rStyle w:val="af"/>
            <w:rFonts w:ascii="Times New Roman" w:eastAsia="Calibri" w:hAnsi="Times New Roman" w:cs="Times New Roman"/>
            <w:bCs/>
            <w:color w:val="auto"/>
            <w:sz w:val="12"/>
            <w:szCs w:val="12"/>
          </w:rPr>
          <w:t>постановлением</w:t>
        </w:r>
      </w:hyperlink>
      <w:r w:rsidR="00994316" w:rsidRPr="00994316">
        <w:rPr>
          <w:rFonts w:ascii="Times New Roman" w:eastAsia="Calibri" w:hAnsi="Times New Roman" w:cs="Times New Roman"/>
          <w:bCs/>
          <w:sz w:val="12"/>
          <w:szCs w:val="12"/>
        </w:rPr>
        <w:t xml:space="preserve"> администрации муниципального района Сергиевский от 04.10.16г. № 1087 «Об утверждении Порядка обжалования муниципальных правовых актов администрации муниципального района Сергиевский»;</w:t>
      </w:r>
    </w:p>
    <w:p w:rsidR="00994316" w:rsidRPr="00994316" w:rsidRDefault="002A7EC0" w:rsidP="00994316">
      <w:pPr>
        <w:tabs>
          <w:tab w:val="left" w:pos="284"/>
        </w:tabs>
        <w:spacing w:after="0" w:line="240" w:lineRule="auto"/>
        <w:ind w:firstLine="284"/>
        <w:jc w:val="both"/>
        <w:rPr>
          <w:rFonts w:ascii="Times New Roman" w:eastAsia="Calibri" w:hAnsi="Times New Roman" w:cs="Times New Roman"/>
          <w:bCs/>
          <w:sz w:val="12"/>
          <w:szCs w:val="12"/>
        </w:rPr>
      </w:pPr>
      <w:hyperlink r:id="rId52" w:history="1">
        <w:r w:rsidR="00994316" w:rsidRPr="00994316">
          <w:rPr>
            <w:rStyle w:val="af"/>
            <w:rFonts w:ascii="Times New Roman" w:eastAsia="Calibri" w:hAnsi="Times New Roman" w:cs="Times New Roman"/>
            <w:bCs/>
            <w:color w:val="auto"/>
            <w:sz w:val="12"/>
            <w:szCs w:val="12"/>
          </w:rPr>
          <w:t>постановлением</w:t>
        </w:r>
      </w:hyperlink>
      <w:r w:rsidR="00994316" w:rsidRPr="00994316">
        <w:rPr>
          <w:rFonts w:ascii="Times New Roman" w:eastAsia="Calibri" w:hAnsi="Times New Roman" w:cs="Times New Roman"/>
          <w:bCs/>
          <w:sz w:val="12"/>
          <w:szCs w:val="12"/>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6.1 Многофункциональный центр осуществляет:</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(муниципальные)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иные процедуры и действия, предусмотренные Федеральным законом № 210-ФЗ.</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Информирование заявителей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xml:space="preserve">6.2. Информирование заявителя многофункциональными центрами осуществляется следующими способами: </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При личном обращении работник многофункционального центра</w:t>
      </w:r>
      <w:r w:rsidRPr="00994316" w:rsidDel="006864D0">
        <w:rPr>
          <w:rFonts w:ascii="Times New Roman" w:eastAsia="Calibri" w:hAnsi="Times New Roman" w:cs="Times New Roman"/>
          <w:bCs/>
          <w:sz w:val="12"/>
          <w:szCs w:val="12"/>
        </w:rPr>
        <w:t xml:space="preserve"> </w:t>
      </w:r>
      <w:r w:rsidRPr="00994316">
        <w:rPr>
          <w:rFonts w:ascii="Times New Roman" w:eastAsia="Calibri" w:hAnsi="Times New Roman" w:cs="Times New Roman"/>
          <w:bCs/>
          <w:sz w:val="12"/>
          <w:szCs w:val="12"/>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994316" w:rsidDel="006864D0">
        <w:rPr>
          <w:rFonts w:ascii="Times New Roman" w:eastAsia="Calibri" w:hAnsi="Times New Roman" w:cs="Times New Roman"/>
          <w:bCs/>
          <w:sz w:val="12"/>
          <w:szCs w:val="12"/>
        </w:rPr>
        <w:t xml:space="preserve"> </w:t>
      </w:r>
      <w:r w:rsidRPr="00994316">
        <w:rPr>
          <w:rFonts w:ascii="Times New Roman" w:eastAsia="Calibri" w:hAnsi="Times New Roman" w:cs="Times New Roman"/>
          <w:bCs/>
          <w:sz w:val="12"/>
          <w:szCs w:val="12"/>
        </w:rPr>
        <w:t xml:space="preserve">осуществляет не более 10 минут; </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изложить обращение в письменной форме (ответ направляется Заявителю в соответствии со способом, указанным в обращении);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назначить другое время для консультаций.</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994316" w:rsidDel="006864D0">
        <w:rPr>
          <w:rFonts w:ascii="Times New Roman" w:eastAsia="Calibri" w:hAnsi="Times New Roman" w:cs="Times New Roman"/>
          <w:bCs/>
          <w:sz w:val="12"/>
          <w:szCs w:val="12"/>
        </w:rPr>
        <w:t xml:space="preserve"> </w:t>
      </w:r>
      <w:r w:rsidRPr="00994316">
        <w:rPr>
          <w:rFonts w:ascii="Times New Roman" w:eastAsia="Calibri" w:hAnsi="Times New Roman" w:cs="Times New Roman"/>
          <w:bCs/>
          <w:sz w:val="12"/>
          <w:szCs w:val="12"/>
        </w:rPr>
        <w:t>в форме электронного документа, и в письменной форме по почтовому адресу, указанному в обращении, поступившем в многофункциональный центр</w:t>
      </w:r>
      <w:r w:rsidRPr="00994316" w:rsidDel="006864D0">
        <w:rPr>
          <w:rFonts w:ascii="Times New Roman" w:eastAsia="Calibri" w:hAnsi="Times New Roman" w:cs="Times New Roman"/>
          <w:bCs/>
          <w:sz w:val="12"/>
          <w:szCs w:val="12"/>
        </w:rPr>
        <w:t xml:space="preserve"> </w:t>
      </w:r>
      <w:r w:rsidRPr="00994316">
        <w:rPr>
          <w:rFonts w:ascii="Times New Roman" w:eastAsia="Calibri" w:hAnsi="Times New Roman" w:cs="Times New Roman"/>
          <w:bCs/>
          <w:sz w:val="12"/>
          <w:szCs w:val="12"/>
        </w:rPr>
        <w:t>в письменной форме.</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Выдача заявителю результата предоставления муниципальной услуги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6.3. При наличии в уведомлении об окончании строительства указания о выдаче результатов оказания услуги через многофункциональный центр, Учреждение передает документы в многофункциональный центр</w:t>
      </w:r>
      <w:r w:rsidRPr="00994316" w:rsidDel="006864D0">
        <w:rPr>
          <w:rFonts w:ascii="Times New Roman" w:eastAsia="Calibri" w:hAnsi="Times New Roman" w:cs="Times New Roman"/>
          <w:bCs/>
          <w:sz w:val="12"/>
          <w:szCs w:val="12"/>
        </w:rPr>
        <w:t xml:space="preserve"> </w:t>
      </w:r>
      <w:r w:rsidRPr="00994316">
        <w:rPr>
          <w:rFonts w:ascii="Times New Roman" w:eastAsia="Calibri" w:hAnsi="Times New Roman" w:cs="Times New Roman"/>
          <w:bCs/>
          <w:sz w:val="12"/>
          <w:szCs w:val="12"/>
        </w:rPr>
        <w:t xml:space="preserve">для последующей выдачи заявителю (представителю) способом, </w:t>
      </w:r>
      <w:r w:rsidRPr="00994316">
        <w:rPr>
          <w:rFonts w:ascii="Times New Roman" w:eastAsia="Calibri" w:hAnsi="Times New Roman" w:cs="Times New Roman"/>
          <w:bCs/>
          <w:sz w:val="12"/>
          <w:szCs w:val="12"/>
        </w:rPr>
        <w:lastRenderedPageBreak/>
        <w:t xml:space="preserve">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Порядок и сроки передачи Учреждением таких документов в многофункциональный центр</w:t>
      </w:r>
      <w:r w:rsidRPr="00994316" w:rsidDel="006864D0">
        <w:rPr>
          <w:rFonts w:ascii="Times New Roman" w:eastAsia="Calibri" w:hAnsi="Times New Roman" w:cs="Times New Roman"/>
          <w:bCs/>
          <w:sz w:val="12"/>
          <w:szCs w:val="12"/>
        </w:rPr>
        <w:t xml:space="preserve"> </w:t>
      </w:r>
      <w:r w:rsidRPr="00994316">
        <w:rPr>
          <w:rFonts w:ascii="Times New Roman" w:eastAsia="Calibri" w:hAnsi="Times New Roman" w:cs="Times New Roman"/>
          <w:bCs/>
          <w:sz w:val="12"/>
          <w:szCs w:val="12"/>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Работник многофункционального центра</w:t>
      </w:r>
      <w:r w:rsidRPr="00994316" w:rsidDel="006864D0">
        <w:rPr>
          <w:rFonts w:ascii="Times New Roman" w:eastAsia="Calibri" w:hAnsi="Times New Roman" w:cs="Times New Roman"/>
          <w:bCs/>
          <w:sz w:val="12"/>
          <w:szCs w:val="12"/>
        </w:rPr>
        <w:t xml:space="preserve"> </w:t>
      </w:r>
      <w:r w:rsidRPr="00994316">
        <w:rPr>
          <w:rFonts w:ascii="Times New Roman" w:eastAsia="Calibri" w:hAnsi="Times New Roman" w:cs="Times New Roman"/>
          <w:bCs/>
          <w:sz w:val="12"/>
          <w:szCs w:val="12"/>
        </w:rPr>
        <w:t>осуществляет следующие действия: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проверяет полномочия представителя заявителя (в случае обращения представителя заявителя);</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определяет статус исполнения уведомления об окончании строительства в ГИС;</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выдает документы заявителю, при необходимости запрашивает у заявителя подписи за каждый выданный документ;</w:t>
      </w:r>
    </w:p>
    <w:p w:rsidR="00994316" w:rsidRPr="00994316" w:rsidRDefault="00994316" w:rsidP="00994316">
      <w:pPr>
        <w:tabs>
          <w:tab w:val="left" w:pos="284"/>
        </w:tabs>
        <w:spacing w:after="0" w:line="240" w:lineRule="auto"/>
        <w:ind w:firstLine="284"/>
        <w:jc w:val="both"/>
        <w:rPr>
          <w:rFonts w:ascii="Times New Roman" w:eastAsia="Calibri" w:hAnsi="Times New Roman" w:cs="Times New Roman"/>
          <w:b/>
          <w:bCs/>
          <w:sz w:val="12"/>
          <w:szCs w:val="12"/>
        </w:rPr>
      </w:pPr>
      <w:r w:rsidRPr="00994316">
        <w:rPr>
          <w:rFonts w:ascii="Times New Roman" w:eastAsia="Calibri" w:hAnsi="Times New Roman" w:cs="Times New Roman"/>
          <w:bCs/>
          <w:sz w:val="12"/>
          <w:szCs w:val="12"/>
        </w:rPr>
        <w:t>запрашивает согласие заявителя на участие в смс-опросе для оценки качества предоставленных услуг многофункциональным центром.</w:t>
      </w:r>
    </w:p>
    <w:p w:rsidR="00994316" w:rsidRPr="00994316" w:rsidRDefault="00994316" w:rsidP="00994316">
      <w:pPr>
        <w:tabs>
          <w:tab w:val="left" w:pos="284"/>
        </w:tabs>
        <w:spacing w:after="0" w:line="240" w:lineRule="auto"/>
        <w:jc w:val="both"/>
        <w:rPr>
          <w:rFonts w:ascii="Times New Roman" w:eastAsia="Calibri" w:hAnsi="Times New Roman" w:cs="Times New Roman"/>
          <w:bCs/>
          <w:sz w:val="12"/>
          <w:szCs w:val="12"/>
        </w:rPr>
      </w:pPr>
    </w:p>
    <w:p w:rsidR="00994316" w:rsidRPr="00693164" w:rsidRDefault="00994316" w:rsidP="00693164">
      <w:pPr>
        <w:tabs>
          <w:tab w:val="left" w:pos="284"/>
        </w:tabs>
        <w:spacing w:after="0" w:line="240" w:lineRule="auto"/>
        <w:jc w:val="right"/>
        <w:rPr>
          <w:rFonts w:ascii="Times New Roman" w:eastAsia="Calibri" w:hAnsi="Times New Roman" w:cs="Times New Roman"/>
          <w:bCs/>
          <w:i/>
          <w:sz w:val="12"/>
          <w:szCs w:val="12"/>
        </w:rPr>
      </w:pPr>
      <w:r w:rsidRPr="00693164">
        <w:rPr>
          <w:rFonts w:ascii="Times New Roman" w:eastAsia="Calibri" w:hAnsi="Times New Roman" w:cs="Times New Roman"/>
          <w:bCs/>
          <w:i/>
          <w:sz w:val="12"/>
          <w:szCs w:val="12"/>
        </w:rPr>
        <w:t>Приложение № 1</w:t>
      </w:r>
    </w:p>
    <w:p w:rsidR="00994316" w:rsidRPr="00693164" w:rsidRDefault="00994316" w:rsidP="00693164">
      <w:pPr>
        <w:tabs>
          <w:tab w:val="left" w:pos="284"/>
        </w:tabs>
        <w:spacing w:after="0" w:line="240" w:lineRule="auto"/>
        <w:jc w:val="right"/>
        <w:rPr>
          <w:rFonts w:ascii="Times New Roman" w:eastAsia="Calibri" w:hAnsi="Times New Roman" w:cs="Times New Roman"/>
          <w:bCs/>
          <w:i/>
          <w:sz w:val="12"/>
          <w:szCs w:val="12"/>
        </w:rPr>
      </w:pPr>
      <w:r w:rsidRPr="00693164">
        <w:rPr>
          <w:rFonts w:ascii="Times New Roman" w:eastAsia="Calibri" w:hAnsi="Times New Roman" w:cs="Times New Roman"/>
          <w:bCs/>
          <w:i/>
          <w:sz w:val="12"/>
          <w:szCs w:val="12"/>
        </w:rPr>
        <w:t>к Административному регламенту</w:t>
      </w:r>
    </w:p>
    <w:p w:rsidR="00994316" w:rsidRPr="00994316" w:rsidRDefault="00994316" w:rsidP="00994316">
      <w:pPr>
        <w:tabs>
          <w:tab w:val="left" w:pos="284"/>
        </w:tabs>
        <w:spacing w:after="0" w:line="240" w:lineRule="auto"/>
        <w:jc w:val="both"/>
        <w:rPr>
          <w:rFonts w:ascii="Times New Roman" w:eastAsia="Calibri" w:hAnsi="Times New Roman" w:cs="Times New Roman"/>
          <w:bCs/>
          <w:sz w:val="12"/>
          <w:szCs w:val="12"/>
        </w:rPr>
      </w:pPr>
    </w:p>
    <w:p w:rsidR="00994316" w:rsidRPr="00994316" w:rsidRDefault="00994316" w:rsidP="00693164">
      <w:pPr>
        <w:tabs>
          <w:tab w:val="left" w:pos="284"/>
        </w:tabs>
        <w:spacing w:after="0" w:line="240" w:lineRule="auto"/>
        <w:jc w:val="right"/>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ФОРМА</w:t>
      </w:r>
    </w:p>
    <w:tbl>
      <w:tblPr>
        <w:tblStyle w:val="af2"/>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tblGrid>
      <w:tr w:rsidR="00693164" w:rsidTr="00693164">
        <w:tc>
          <w:tcPr>
            <w:tcW w:w="3226" w:type="dxa"/>
          </w:tcPr>
          <w:p w:rsidR="00693164" w:rsidRPr="00994316" w:rsidRDefault="00693164" w:rsidP="00693164">
            <w:pPr>
              <w:tabs>
                <w:tab w:val="left" w:pos="284"/>
              </w:tabs>
              <w:jc w:val="center"/>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Кому ________</w:t>
            </w:r>
            <w:r>
              <w:rPr>
                <w:rFonts w:ascii="Times New Roman" w:eastAsia="Calibri" w:hAnsi="Times New Roman" w:cs="Times New Roman"/>
                <w:bCs/>
                <w:sz w:val="12"/>
                <w:szCs w:val="12"/>
              </w:rPr>
              <w:t>__________________________</w:t>
            </w:r>
            <w:r w:rsidRPr="00994316">
              <w:rPr>
                <w:rFonts w:ascii="Times New Roman" w:eastAsia="Calibri" w:hAnsi="Times New Roman" w:cs="Times New Roman"/>
                <w:bCs/>
                <w:sz w:val="12"/>
                <w:szCs w:val="12"/>
              </w:rPr>
              <w:t>__________</w:t>
            </w:r>
          </w:p>
          <w:p w:rsidR="00693164" w:rsidRPr="00994316" w:rsidRDefault="00693164" w:rsidP="00693164">
            <w:pPr>
              <w:tabs>
                <w:tab w:val="left" w:pos="284"/>
              </w:tabs>
              <w:jc w:val="center"/>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693164" w:rsidRPr="00994316" w:rsidRDefault="00693164" w:rsidP="00693164">
            <w:pPr>
              <w:tabs>
                <w:tab w:val="left" w:pos="284"/>
              </w:tabs>
              <w:jc w:val="center"/>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________________________</w:t>
            </w:r>
            <w:r>
              <w:rPr>
                <w:rFonts w:ascii="Times New Roman" w:eastAsia="Calibri" w:hAnsi="Times New Roman" w:cs="Times New Roman"/>
                <w:bCs/>
                <w:sz w:val="12"/>
                <w:szCs w:val="12"/>
              </w:rPr>
              <w:t>_________________________</w:t>
            </w:r>
          </w:p>
          <w:p w:rsidR="00693164" w:rsidRDefault="00693164" w:rsidP="00693164">
            <w:pPr>
              <w:tabs>
                <w:tab w:val="left" w:pos="284"/>
              </w:tabs>
              <w:jc w:val="center"/>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почтовый индекс и адрес, телефон, адрес электронной почты застройщика)</w:t>
            </w:r>
          </w:p>
        </w:tc>
      </w:tr>
    </w:tbl>
    <w:p w:rsidR="00994316" w:rsidRPr="00994316" w:rsidRDefault="00994316" w:rsidP="00693164">
      <w:pPr>
        <w:tabs>
          <w:tab w:val="left" w:pos="284"/>
        </w:tabs>
        <w:spacing w:after="0" w:line="240" w:lineRule="auto"/>
        <w:jc w:val="center"/>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РЕШЕНИЕ</w:t>
      </w:r>
    </w:p>
    <w:p w:rsidR="00994316" w:rsidRPr="00994316" w:rsidRDefault="00994316" w:rsidP="00693164">
      <w:pPr>
        <w:tabs>
          <w:tab w:val="left" w:pos="284"/>
        </w:tabs>
        <w:spacing w:after="0" w:line="240" w:lineRule="auto"/>
        <w:jc w:val="center"/>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об отказе в приеме документов</w:t>
      </w:r>
    </w:p>
    <w:p w:rsidR="00994316" w:rsidRPr="00994316" w:rsidRDefault="00693164" w:rsidP="00994316">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__________________________________________</w:t>
      </w:r>
      <w:r w:rsidR="00994316" w:rsidRPr="00994316">
        <w:rPr>
          <w:rFonts w:ascii="Times New Roman" w:eastAsia="Calibri" w:hAnsi="Times New Roman" w:cs="Times New Roman"/>
          <w:bCs/>
          <w:sz w:val="12"/>
          <w:szCs w:val="12"/>
        </w:rPr>
        <w:t xml:space="preserve">___________________________________________________________________________________ </w:t>
      </w:r>
    </w:p>
    <w:p w:rsidR="00994316" w:rsidRPr="00994316" w:rsidRDefault="00994316" w:rsidP="00693164">
      <w:pPr>
        <w:tabs>
          <w:tab w:val="left" w:pos="284"/>
        </w:tabs>
        <w:spacing w:after="0" w:line="240" w:lineRule="auto"/>
        <w:jc w:val="center"/>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(наименование уполномоченного на выдачу разрешений на строительство органа местного самоуправления)</w:t>
      </w:r>
    </w:p>
    <w:p w:rsidR="00994316" w:rsidRPr="00994316" w:rsidRDefault="00994316" w:rsidP="00994316">
      <w:pPr>
        <w:tabs>
          <w:tab w:val="left" w:pos="284"/>
        </w:tabs>
        <w:spacing w:after="0" w:line="240" w:lineRule="auto"/>
        <w:jc w:val="both"/>
        <w:rPr>
          <w:rFonts w:ascii="Times New Roman" w:eastAsia="Calibri" w:hAnsi="Times New Roman" w:cs="Times New Roman"/>
          <w:b/>
          <w:bCs/>
          <w:sz w:val="12"/>
          <w:szCs w:val="12"/>
        </w:rPr>
      </w:pPr>
    </w:p>
    <w:p w:rsidR="00994316" w:rsidRPr="00994316" w:rsidRDefault="00994316" w:rsidP="00994316">
      <w:pPr>
        <w:tabs>
          <w:tab w:val="left" w:pos="284"/>
        </w:tabs>
        <w:spacing w:after="0" w:line="240" w:lineRule="auto"/>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приеме документов для предоставления услуги "Направление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 Вам отказано по следующим</w:t>
      </w:r>
      <w:r w:rsidRPr="00994316">
        <w:rPr>
          <w:rFonts w:ascii="Times New Roman" w:eastAsia="Calibri" w:hAnsi="Times New Roman" w:cs="Times New Roman"/>
          <w:bCs/>
          <w:i/>
          <w:sz w:val="12"/>
          <w:szCs w:val="12"/>
        </w:rPr>
        <w:t xml:space="preserve"> </w:t>
      </w:r>
      <w:r w:rsidRPr="00994316">
        <w:rPr>
          <w:rFonts w:ascii="Times New Roman" w:eastAsia="Calibri" w:hAnsi="Times New Roman" w:cs="Times New Roman"/>
          <w:bCs/>
          <w:sz w:val="12"/>
          <w:szCs w:val="12"/>
        </w:rPr>
        <w:t>основаниям: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2"/>
        <w:gridCol w:w="3203"/>
        <w:gridCol w:w="2838"/>
      </w:tblGrid>
      <w:tr w:rsidR="00994316" w:rsidRPr="00994316" w:rsidTr="00693164">
        <w:trPr>
          <w:trHeight w:val="283"/>
          <w:tblHeader/>
        </w:trPr>
        <w:tc>
          <w:tcPr>
            <w:tcW w:w="985" w:type="pct"/>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 пункта</w:t>
            </w:r>
          </w:p>
          <w:p w:rsidR="00994316" w:rsidRPr="00994316" w:rsidRDefault="00994316" w:rsidP="00693164">
            <w:pPr>
              <w:tabs>
                <w:tab w:val="left" w:pos="284"/>
              </w:tabs>
              <w:spacing w:after="0" w:line="240" w:lineRule="auto"/>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Административного регламента</w:t>
            </w:r>
          </w:p>
        </w:tc>
        <w:tc>
          <w:tcPr>
            <w:tcW w:w="2129" w:type="pct"/>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Наименование основания для отказа в соответствии с Административным регламентом</w:t>
            </w:r>
          </w:p>
        </w:tc>
        <w:tc>
          <w:tcPr>
            <w:tcW w:w="1886" w:type="pct"/>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Разъяснение причин отказа</w:t>
            </w:r>
          </w:p>
          <w:p w:rsidR="00994316" w:rsidRPr="00994316" w:rsidRDefault="00994316" w:rsidP="00693164">
            <w:pPr>
              <w:tabs>
                <w:tab w:val="left" w:pos="284"/>
              </w:tabs>
              <w:spacing w:after="0" w:line="240" w:lineRule="auto"/>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 приеме документов</w:t>
            </w:r>
          </w:p>
        </w:tc>
      </w:tr>
      <w:tr w:rsidR="00994316" w:rsidRPr="00994316" w:rsidTr="00693164">
        <w:trPr>
          <w:trHeight w:val="283"/>
          <w:tblHeader/>
        </w:trPr>
        <w:tc>
          <w:tcPr>
            <w:tcW w:w="985" w:type="pct"/>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подпункт "а" пункта 2.13</w:t>
            </w:r>
          </w:p>
        </w:tc>
        <w:tc>
          <w:tcPr>
            <w:tcW w:w="2129" w:type="pct"/>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уведомление об окончании строительства представлено в орган государственной власти, орган местного самоуправления, в полномочия которых не входит предоставление услуги</w:t>
            </w:r>
          </w:p>
        </w:tc>
        <w:tc>
          <w:tcPr>
            <w:tcW w:w="1886" w:type="pct"/>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i/>
                <w:sz w:val="12"/>
                <w:szCs w:val="12"/>
              </w:rPr>
            </w:pPr>
            <w:r w:rsidRPr="00994316">
              <w:rPr>
                <w:rFonts w:ascii="Times New Roman" w:eastAsia="Calibri" w:hAnsi="Times New Roman" w:cs="Times New Roman"/>
                <w:bCs/>
                <w:i/>
                <w:sz w:val="12"/>
                <w:szCs w:val="12"/>
              </w:rPr>
              <w:t>Указывается, какое ведомство предоставляет услугу, информация о его местонахождении</w:t>
            </w:r>
          </w:p>
        </w:tc>
      </w:tr>
      <w:tr w:rsidR="00994316" w:rsidRPr="00994316" w:rsidTr="00693164">
        <w:trPr>
          <w:trHeight w:val="283"/>
          <w:tblHeader/>
        </w:trPr>
        <w:tc>
          <w:tcPr>
            <w:tcW w:w="985" w:type="pct"/>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подпункт "б" пункта 2.13</w:t>
            </w:r>
          </w:p>
        </w:tc>
        <w:tc>
          <w:tcPr>
            <w:tcW w:w="2129" w:type="pct"/>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1886" w:type="pct"/>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i/>
                <w:sz w:val="12"/>
                <w:szCs w:val="12"/>
              </w:rPr>
            </w:pPr>
            <w:r w:rsidRPr="00994316">
              <w:rPr>
                <w:rFonts w:ascii="Times New Roman" w:eastAsia="Calibri" w:hAnsi="Times New Roman" w:cs="Times New Roman"/>
                <w:bCs/>
                <w:i/>
                <w:sz w:val="12"/>
                <w:szCs w:val="12"/>
              </w:rPr>
              <w:t>Указывается исчерпывающий перечень документов, утративших силу</w:t>
            </w:r>
          </w:p>
        </w:tc>
      </w:tr>
      <w:tr w:rsidR="00994316" w:rsidRPr="00994316" w:rsidTr="00693164">
        <w:trPr>
          <w:trHeight w:val="283"/>
          <w:tblHeader/>
        </w:trPr>
        <w:tc>
          <w:tcPr>
            <w:tcW w:w="985" w:type="pct"/>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подпункт "в" пункта 2.13</w:t>
            </w:r>
          </w:p>
        </w:tc>
        <w:tc>
          <w:tcPr>
            <w:tcW w:w="2129" w:type="pct"/>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представленные документы содержат подчистки и исправления текста</w:t>
            </w:r>
          </w:p>
        </w:tc>
        <w:tc>
          <w:tcPr>
            <w:tcW w:w="1886" w:type="pct"/>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i/>
                <w:sz w:val="12"/>
                <w:szCs w:val="12"/>
              </w:rPr>
            </w:pPr>
            <w:r w:rsidRPr="00994316">
              <w:rPr>
                <w:rFonts w:ascii="Times New Roman" w:eastAsia="Calibri" w:hAnsi="Times New Roman" w:cs="Times New Roman"/>
                <w:bCs/>
                <w:i/>
                <w:sz w:val="12"/>
                <w:szCs w:val="12"/>
              </w:rPr>
              <w:t>Указывается исчерпывающий перечень документов, содержащих подчистки и исправления текста, не заверенные в порядке, установленном законодательством Российской Федерации</w:t>
            </w:r>
          </w:p>
        </w:tc>
      </w:tr>
      <w:tr w:rsidR="00994316" w:rsidRPr="00994316" w:rsidTr="00693164">
        <w:trPr>
          <w:trHeight w:val="283"/>
          <w:tblHeader/>
        </w:trPr>
        <w:tc>
          <w:tcPr>
            <w:tcW w:w="985" w:type="pct"/>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подпункт "г" пункта 2.13</w:t>
            </w:r>
          </w:p>
        </w:tc>
        <w:tc>
          <w:tcPr>
            <w:tcW w:w="2129" w:type="pct"/>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994316" w:rsidRPr="00994316" w:rsidRDefault="00994316" w:rsidP="00693164">
            <w:pPr>
              <w:tabs>
                <w:tab w:val="left" w:pos="284"/>
              </w:tabs>
              <w:spacing w:after="0" w:line="240" w:lineRule="auto"/>
              <w:rPr>
                <w:rFonts w:ascii="Times New Roman" w:eastAsia="Calibri" w:hAnsi="Times New Roman" w:cs="Times New Roman"/>
                <w:bCs/>
                <w:sz w:val="12"/>
                <w:szCs w:val="12"/>
              </w:rPr>
            </w:pPr>
          </w:p>
        </w:tc>
        <w:tc>
          <w:tcPr>
            <w:tcW w:w="1886" w:type="pct"/>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i/>
                <w:sz w:val="12"/>
                <w:szCs w:val="12"/>
              </w:rPr>
            </w:pPr>
            <w:r w:rsidRPr="00994316">
              <w:rPr>
                <w:rFonts w:ascii="Times New Roman" w:eastAsia="Calibri" w:hAnsi="Times New Roman" w:cs="Times New Roman"/>
                <w:bCs/>
                <w:i/>
                <w:sz w:val="12"/>
                <w:szCs w:val="12"/>
              </w:rPr>
              <w:t>Указывается исчерпывающий перечень документов, содержащих повреждения</w:t>
            </w:r>
          </w:p>
        </w:tc>
      </w:tr>
      <w:tr w:rsidR="00994316" w:rsidRPr="00994316" w:rsidTr="00693164">
        <w:trPr>
          <w:trHeight w:val="283"/>
          <w:tblHeader/>
        </w:trPr>
        <w:tc>
          <w:tcPr>
            <w:tcW w:w="985" w:type="pct"/>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подпункт "д" пункта 2.13</w:t>
            </w:r>
          </w:p>
        </w:tc>
        <w:tc>
          <w:tcPr>
            <w:tcW w:w="2129" w:type="pct"/>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уведомление об окончании строительства и документы, необходимые для предоставления услуги, поданы в электронной форме с нарушением требований, установленных пунктами 2.5-2.7 Административного регламента</w:t>
            </w:r>
          </w:p>
        </w:tc>
        <w:tc>
          <w:tcPr>
            <w:tcW w:w="1886" w:type="pct"/>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i/>
                <w:sz w:val="12"/>
                <w:szCs w:val="12"/>
              </w:rPr>
            </w:pPr>
            <w:r w:rsidRPr="00994316">
              <w:rPr>
                <w:rFonts w:ascii="Times New Roman" w:eastAsia="Calibri" w:hAnsi="Times New Roman" w:cs="Times New Roman"/>
                <w:bCs/>
                <w:i/>
                <w:sz w:val="12"/>
                <w:szCs w:val="12"/>
              </w:rPr>
              <w:t>Указывается исчерпывающий перечень документов, поданных с нарушением указанных требований, а также нарушенные требования</w:t>
            </w:r>
          </w:p>
        </w:tc>
      </w:tr>
      <w:tr w:rsidR="00994316" w:rsidRPr="00994316" w:rsidTr="00693164">
        <w:trPr>
          <w:trHeight w:val="283"/>
          <w:tblHeader/>
        </w:trPr>
        <w:tc>
          <w:tcPr>
            <w:tcW w:w="985" w:type="pct"/>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lastRenderedPageBreak/>
              <w:t>подпункт "е" пункта 2.13</w:t>
            </w:r>
          </w:p>
        </w:tc>
        <w:tc>
          <w:tcPr>
            <w:tcW w:w="2129" w:type="pct"/>
            <w:tcBorders>
              <w:top w:val="nil"/>
            </w:tcBorders>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1886" w:type="pct"/>
            <w:shd w:val="clear" w:color="auto" w:fill="auto"/>
          </w:tcPr>
          <w:p w:rsidR="00994316" w:rsidRPr="00994316" w:rsidRDefault="00994316" w:rsidP="00693164">
            <w:pPr>
              <w:tabs>
                <w:tab w:val="left" w:pos="284"/>
              </w:tabs>
              <w:spacing w:after="0" w:line="240" w:lineRule="auto"/>
              <w:rPr>
                <w:rFonts w:ascii="Times New Roman" w:eastAsia="Calibri" w:hAnsi="Times New Roman" w:cs="Times New Roman"/>
                <w:bCs/>
                <w:i/>
                <w:sz w:val="12"/>
                <w:szCs w:val="12"/>
              </w:rPr>
            </w:pPr>
            <w:r w:rsidRPr="00994316">
              <w:rPr>
                <w:rFonts w:ascii="Times New Roman" w:eastAsia="Calibri" w:hAnsi="Times New Roman" w:cs="Times New Roman"/>
                <w:bCs/>
                <w:i/>
                <w:sz w:val="12"/>
                <w:szCs w:val="12"/>
              </w:rPr>
              <w:t>Указывается исчерпывающий перечень электронных документов, не соответствующих указанному критерию</w:t>
            </w:r>
          </w:p>
        </w:tc>
      </w:tr>
    </w:tbl>
    <w:p w:rsidR="00994316" w:rsidRPr="00994316" w:rsidRDefault="00693164" w:rsidP="00994316">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Дополнительно информируем_____________</w:t>
      </w:r>
      <w:r w:rsidR="00994316" w:rsidRPr="00994316">
        <w:rPr>
          <w:rFonts w:ascii="Times New Roman" w:eastAsia="Calibri" w:hAnsi="Times New Roman" w:cs="Times New Roman"/>
          <w:bCs/>
          <w:sz w:val="12"/>
          <w:szCs w:val="12"/>
        </w:rPr>
        <w:t>___________________________________________________________________________________.</w:t>
      </w:r>
    </w:p>
    <w:p w:rsidR="00994316" w:rsidRPr="00994316" w:rsidRDefault="00994316" w:rsidP="00693164">
      <w:pPr>
        <w:tabs>
          <w:tab w:val="left" w:pos="284"/>
        </w:tabs>
        <w:spacing w:after="0" w:line="240" w:lineRule="auto"/>
        <w:jc w:val="center"/>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p>
    <w:p w:rsidR="00994316" w:rsidRPr="00994316" w:rsidRDefault="00994316" w:rsidP="00994316">
      <w:pPr>
        <w:tabs>
          <w:tab w:val="left" w:pos="284"/>
        </w:tabs>
        <w:spacing w:after="0" w:line="240" w:lineRule="auto"/>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Приложение: ___________________________________________________</w:t>
      </w:r>
      <w:r w:rsidR="00693164">
        <w:rPr>
          <w:rFonts w:ascii="Times New Roman" w:eastAsia="Calibri" w:hAnsi="Times New Roman" w:cs="Times New Roman"/>
          <w:bCs/>
          <w:sz w:val="12"/>
          <w:szCs w:val="12"/>
        </w:rPr>
        <w:t>_</w:t>
      </w:r>
      <w:r w:rsidRPr="00994316">
        <w:rPr>
          <w:rFonts w:ascii="Times New Roman" w:eastAsia="Calibri" w:hAnsi="Times New Roman" w:cs="Times New Roman"/>
          <w:bCs/>
          <w:sz w:val="12"/>
          <w:szCs w:val="12"/>
        </w:rPr>
        <w:t>___________________________________________________________.</w:t>
      </w:r>
    </w:p>
    <w:p w:rsidR="00994316" w:rsidRPr="00994316" w:rsidRDefault="00994316" w:rsidP="00693164">
      <w:pPr>
        <w:tabs>
          <w:tab w:val="left" w:pos="284"/>
        </w:tabs>
        <w:spacing w:after="0" w:line="240" w:lineRule="auto"/>
        <w:jc w:val="center"/>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(прилагаются документы, представленные заявителем)</w:t>
      </w:r>
    </w:p>
    <w:tbl>
      <w:tblPr>
        <w:tblW w:w="5000" w:type="pct"/>
        <w:tblCellMar>
          <w:left w:w="28" w:type="dxa"/>
          <w:right w:w="28" w:type="dxa"/>
        </w:tblCellMar>
        <w:tblLook w:val="0000" w:firstRow="0" w:lastRow="0" w:firstColumn="0" w:lastColumn="0" w:noHBand="0" w:noVBand="0"/>
      </w:tblPr>
      <w:tblGrid>
        <w:gridCol w:w="2494"/>
        <w:gridCol w:w="475"/>
        <w:gridCol w:w="1564"/>
        <w:gridCol w:w="475"/>
        <w:gridCol w:w="2561"/>
      </w:tblGrid>
      <w:tr w:rsidR="00994316" w:rsidRPr="00994316" w:rsidTr="00693164">
        <w:tc>
          <w:tcPr>
            <w:tcW w:w="1647" w:type="pct"/>
            <w:tcBorders>
              <w:top w:val="nil"/>
              <w:left w:val="nil"/>
              <w:bottom w:val="single" w:sz="4" w:space="0" w:color="auto"/>
              <w:right w:val="nil"/>
            </w:tcBorders>
            <w:vAlign w:val="bottom"/>
          </w:tcPr>
          <w:p w:rsidR="00994316" w:rsidRPr="00994316" w:rsidRDefault="00994316" w:rsidP="00693164">
            <w:pPr>
              <w:tabs>
                <w:tab w:val="left" w:pos="284"/>
              </w:tabs>
              <w:spacing w:after="0" w:line="240" w:lineRule="auto"/>
              <w:jc w:val="center"/>
              <w:rPr>
                <w:rFonts w:ascii="Times New Roman" w:eastAsia="Calibri" w:hAnsi="Times New Roman" w:cs="Times New Roman"/>
                <w:bCs/>
                <w:sz w:val="12"/>
                <w:szCs w:val="12"/>
              </w:rPr>
            </w:pPr>
          </w:p>
        </w:tc>
        <w:tc>
          <w:tcPr>
            <w:tcW w:w="314" w:type="pct"/>
            <w:tcBorders>
              <w:top w:val="nil"/>
              <w:left w:val="nil"/>
              <w:bottom w:val="nil"/>
              <w:right w:val="nil"/>
            </w:tcBorders>
            <w:vAlign w:val="bottom"/>
          </w:tcPr>
          <w:p w:rsidR="00994316" w:rsidRPr="00994316" w:rsidRDefault="00994316" w:rsidP="00693164">
            <w:pPr>
              <w:tabs>
                <w:tab w:val="left" w:pos="284"/>
              </w:tabs>
              <w:spacing w:after="0" w:line="240" w:lineRule="auto"/>
              <w:jc w:val="center"/>
              <w:rPr>
                <w:rFonts w:ascii="Times New Roman" w:eastAsia="Calibri" w:hAnsi="Times New Roman" w:cs="Times New Roman"/>
                <w:bCs/>
                <w:sz w:val="12"/>
                <w:szCs w:val="12"/>
              </w:rPr>
            </w:pPr>
          </w:p>
        </w:tc>
        <w:tc>
          <w:tcPr>
            <w:tcW w:w="1033" w:type="pct"/>
            <w:tcBorders>
              <w:top w:val="nil"/>
              <w:left w:val="nil"/>
              <w:bottom w:val="single" w:sz="4" w:space="0" w:color="auto"/>
              <w:right w:val="nil"/>
            </w:tcBorders>
            <w:vAlign w:val="bottom"/>
          </w:tcPr>
          <w:p w:rsidR="00994316" w:rsidRPr="00994316" w:rsidRDefault="00994316" w:rsidP="00693164">
            <w:pPr>
              <w:tabs>
                <w:tab w:val="left" w:pos="284"/>
              </w:tabs>
              <w:spacing w:after="0" w:line="240" w:lineRule="auto"/>
              <w:jc w:val="center"/>
              <w:rPr>
                <w:rFonts w:ascii="Times New Roman" w:eastAsia="Calibri" w:hAnsi="Times New Roman" w:cs="Times New Roman"/>
                <w:bCs/>
                <w:sz w:val="12"/>
                <w:szCs w:val="12"/>
              </w:rPr>
            </w:pPr>
          </w:p>
        </w:tc>
        <w:tc>
          <w:tcPr>
            <w:tcW w:w="314" w:type="pct"/>
            <w:tcBorders>
              <w:top w:val="nil"/>
              <w:left w:val="nil"/>
              <w:bottom w:val="nil"/>
              <w:right w:val="nil"/>
            </w:tcBorders>
            <w:vAlign w:val="bottom"/>
          </w:tcPr>
          <w:p w:rsidR="00994316" w:rsidRPr="00994316" w:rsidRDefault="00994316" w:rsidP="00693164">
            <w:pPr>
              <w:tabs>
                <w:tab w:val="left" w:pos="284"/>
              </w:tabs>
              <w:spacing w:after="0" w:line="240" w:lineRule="auto"/>
              <w:jc w:val="center"/>
              <w:rPr>
                <w:rFonts w:ascii="Times New Roman" w:eastAsia="Calibri" w:hAnsi="Times New Roman" w:cs="Times New Roman"/>
                <w:bCs/>
                <w:sz w:val="12"/>
                <w:szCs w:val="12"/>
              </w:rPr>
            </w:pPr>
          </w:p>
        </w:tc>
        <w:tc>
          <w:tcPr>
            <w:tcW w:w="1692" w:type="pct"/>
            <w:tcBorders>
              <w:top w:val="nil"/>
              <w:left w:val="nil"/>
              <w:bottom w:val="single" w:sz="4" w:space="0" w:color="auto"/>
              <w:right w:val="nil"/>
            </w:tcBorders>
            <w:vAlign w:val="bottom"/>
          </w:tcPr>
          <w:p w:rsidR="00994316" w:rsidRPr="00994316" w:rsidRDefault="00994316" w:rsidP="00693164">
            <w:pPr>
              <w:tabs>
                <w:tab w:val="left" w:pos="284"/>
              </w:tabs>
              <w:spacing w:after="0" w:line="240" w:lineRule="auto"/>
              <w:jc w:val="center"/>
              <w:rPr>
                <w:rFonts w:ascii="Times New Roman" w:eastAsia="Calibri" w:hAnsi="Times New Roman" w:cs="Times New Roman"/>
                <w:bCs/>
                <w:sz w:val="12"/>
                <w:szCs w:val="12"/>
              </w:rPr>
            </w:pPr>
          </w:p>
        </w:tc>
      </w:tr>
      <w:tr w:rsidR="00994316" w:rsidRPr="00994316" w:rsidTr="00693164">
        <w:tc>
          <w:tcPr>
            <w:tcW w:w="1647" w:type="pct"/>
            <w:tcBorders>
              <w:top w:val="nil"/>
              <w:left w:val="nil"/>
              <w:bottom w:val="nil"/>
              <w:right w:val="nil"/>
            </w:tcBorders>
          </w:tcPr>
          <w:p w:rsidR="00994316" w:rsidRPr="00994316" w:rsidRDefault="00994316" w:rsidP="00693164">
            <w:pPr>
              <w:tabs>
                <w:tab w:val="left" w:pos="284"/>
              </w:tabs>
              <w:spacing w:after="0" w:line="240" w:lineRule="auto"/>
              <w:jc w:val="center"/>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(должность)</w:t>
            </w:r>
          </w:p>
        </w:tc>
        <w:tc>
          <w:tcPr>
            <w:tcW w:w="314" w:type="pct"/>
            <w:tcBorders>
              <w:top w:val="nil"/>
              <w:left w:val="nil"/>
              <w:bottom w:val="nil"/>
              <w:right w:val="nil"/>
            </w:tcBorders>
          </w:tcPr>
          <w:p w:rsidR="00994316" w:rsidRPr="00994316" w:rsidRDefault="00994316" w:rsidP="00693164">
            <w:pPr>
              <w:tabs>
                <w:tab w:val="left" w:pos="284"/>
              </w:tabs>
              <w:spacing w:after="0" w:line="240" w:lineRule="auto"/>
              <w:jc w:val="center"/>
              <w:rPr>
                <w:rFonts w:ascii="Times New Roman" w:eastAsia="Calibri" w:hAnsi="Times New Roman" w:cs="Times New Roman"/>
                <w:bCs/>
                <w:sz w:val="12"/>
                <w:szCs w:val="12"/>
              </w:rPr>
            </w:pPr>
          </w:p>
        </w:tc>
        <w:tc>
          <w:tcPr>
            <w:tcW w:w="1033" w:type="pct"/>
            <w:tcBorders>
              <w:top w:val="nil"/>
              <w:left w:val="nil"/>
              <w:bottom w:val="nil"/>
              <w:right w:val="nil"/>
            </w:tcBorders>
          </w:tcPr>
          <w:p w:rsidR="00994316" w:rsidRPr="00994316" w:rsidRDefault="00994316" w:rsidP="00693164">
            <w:pPr>
              <w:tabs>
                <w:tab w:val="left" w:pos="284"/>
              </w:tabs>
              <w:spacing w:after="0" w:line="240" w:lineRule="auto"/>
              <w:jc w:val="center"/>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(подпись)</w:t>
            </w:r>
          </w:p>
        </w:tc>
        <w:tc>
          <w:tcPr>
            <w:tcW w:w="314" w:type="pct"/>
            <w:tcBorders>
              <w:top w:val="nil"/>
              <w:left w:val="nil"/>
              <w:bottom w:val="nil"/>
              <w:right w:val="nil"/>
            </w:tcBorders>
          </w:tcPr>
          <w:p w:rsidR="00994316" w:rsidRPr="00994316" w:rsidRDefault="00994316" w:rsidP="00693164">
            <w:pPr>
              <w:tabs>
                <w:tab w:val="left" w:pos="284"/>
              </w:tabs>
              <w:spacing w:after="0" w:line="240" w:lineRule="auto"/>
              <w:jc w:val="center"/>
              <w:rPr>
                <w:rFonts w:ascii="Times New Roman" w:eastAsia="Calibri" w:hAnsi="Times New Roman" w:cs="Times New Roman"/>
                <w:bCs/>
                <w:sz w:val="12"/>
                <w:szCs w:val="12"/>
              </w:rPr>
            </w:pPr>
          </w:p>
        </w:tc>
        <w:tc>
          <w:tcPr>
            <w:tcW w:w="1692" w:type="pct"/>
            <w:tcBorders>
              <w:top w:val="nil"/>
              <w:left w:val="nil"/>
              <w:bottom w:val="nil"/>
              <w:right w:val="nil"/>
            </w:tcBorders>
          </w:tcPr>
          <w:p w:rsidR="00994316" w:rsidRPr="00994316" w:rsidRDefault="00994316" w:rsidP="00693164">
            <w:pPr>
              <w:tabs>
                <w:tab w:val="left" w:pos="284"/>
              </w:tabs>
              <w:spacing w:after="0" w:line="240" w:lineRule="auto"/>
              <w:jc w:val="center"/>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(фамилия, имя, отчество</w:t>
            </w:r>
            <w:r w:rsidR="00693164">
              <w:rPr>
                <w:rFonts w:ascii="Times New Roman" w:eastAsia="Calibri" w:hAnsi="Times New Roman" w:cs="Times New Roman"/>
                <w:bCs/>
                <w:sz w:val="12"/>
                <w:szCs w:val="12"/>
              </w:rPr>
              <w:t xml:space="preserve"> </w:t>
            </w:r>
            <w:r w:rsidRPr="00994316">
              <w:rPr>
                <w:rFonts w:ascii="Times New Roman" w:eastAsia="Calibri" w:hAnsi="Times New Roman" w:cs="Times New Roman"/>
                <w:bCs/>
                <w:sz w:val="12"/>
                <w:szCs w:val="12"/>
              </w:rPr>
              <w:t>(при наличии)</w:t>
            </w:r>
          </w:p>
        </w:tc>
      </w:tr>
    </w:tbl>
    <w:p w:rsidR="00994316" w:rsidRPr="00994316" w:rsidRDefault="00994316" w:rsidP="00994316">
      <w:pPr>
        <w:tabs>
          <w:tab w:val="left" w:pos="284"/>
        </w:tabs>
        <w:spacing w:after="0" w:line="240" w:lineRule="auto"/>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Дата</w:t>
      </w:r>
    </w:p>
    <w:p w:rsidR="00994316" w:rsidRPr="00994316" w:rsidRDefault="00994316" w:rsidP="00994316">
      <w:pPr>
        <w:tabs>
          <w:tab w:val="left" w:pos="284"/>
        </w:tabs>
        <w:spacing w:after="0" w:line="240" w:lineRule="auto"/>
        <w:jc w:val="both"/>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*Сведения об ИНН в отношении иностранного юридического лица не указываются.</w:t>
      </w:r>
    </w:p>
    <w:p w:rsidR="00693164" w:rsidRPr="00693164" w:rsidRDefault="00693164" w:rsidP="00693164">
      <w:pPr>
        <w:tabs>
          <w:tab w:val="left" w:pos="284"/>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№2</w:t>
      </w:r>
    </w:p>
    <w:p w:rsidR="00693164" w:rsidRDefault="00693164" w:rsidP="00693164">
      <w:pPr>
        <w:tabs>
          <w:tab w:val="left" w:pos="284"/>
        </w:tabs>
        <w:spacing w:after="0" w:line="240" w:lineRule="auto"/>
        <w:jc w:val="right"/>
        <w:rPr>
          <w:rFonts w:ascii="Times New Roman" w:eastAsia="Calibri" w:hAnsi="Times New Roman" w:cs="Times New Roman"/>
          <w:bCs/>
          <w:i/>
          <w:sz w:val="12"/>
          <w:szCs w:val="12"/>
        </w:rPr>
      </w:pPr>
      <w:r w:rsidRPr="00693164">
        <w:rPr>
          <w:rFonts w:ascii="Times New Roman" w:eastAsia="Calibri" w:hAnsi="Times New Roman" w:cs="Times New Roman"/>
          <w:bCs/>
          <w:i/>
          <w:sz w:val="12"/>
          <w:szCs w:val="12"/>
        </w:rPr>
        <w:t>к Административному регламенту</w:t>
      </w:r>
    </w:p>
    <w:p w:rsidR="00693164" w:rsidRDefault="00693164" w:rsidP="00693164">
      <w:pPr>
        <w:tabs>
          <w:tab w:val="left" w:pos="284"/>
        </w:tabs>
        <w:spacing w:after="0" w:line="240" w:lineRule="auto"/>
        <w:jc w:val="right"/>
        <w:rPr>
          <w:rFonts w:ascii="Times New Roman" w:eastAsia="Calibri" w:hAnsi="Times New Roman" w:cs="Times New Roman"/>
          <w:bCs/>
          <w:sz w:val="12"/>
          <w:szCs w:val="12"/>
        </w:rPr>
      </w:pPr>
    </w:p>
    <w:p w:rsidR="00693164" w:rsidRPr="00994316" w:rsidRDefault="00693164" w:rsidP="00693164">
      <w:pPr>
        <w:tabs>
          <w:tab w:val="left" w:pos="284"/>
        </w:tabs>
        <w:spacing w:after="0" w:line="240" w:lineRule="auto"/>
        <w:jc w:val="right"/>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ФОРМА</w:t>
      </w:r>
    </w:p>
    <w:p w:rsidR="00693164" w:rsidRPr="00693164" w:rsidRDefault="00693164" w:rsidP="00693164">
      <w:pPr>
        <w:tabs>
          <w:tab w:val="left" w:pos="284"/>
        </w:tabs>
        <w:spacing w:after="0" w:line="240" w:lineRule="auto"/>
        <w:jc w:val="center"/>
        <w:rPr>
          <w:rFonts w:ascii="Times New Roman" w:eastAsia="Calibri" w:hAnsi="Times New Roman" w:cs="Times New Roman"/>
          <w:b/>
          <w:bCs/>
          <w:sz w:val="12"/>
          <w:szCs w:val="12"/>
        </w:rPr>
      </w:pPr>
      <w:r w:rsidRPr="00693164">
        <w:rPr>
          <w:rFonts w:ascii="Times New Roman" w:eastAsia="Calibri" w:hAnsi="Times New Roman" w:cs="Times New Roman"/>
          <w:b/>
          <w:bCs/>
          <w:sz w:val="12"/>
          <w:szCs w:val="12"/>
        </w:rPr>
        <w:t>ЗАЯВЛЕНИЕ</w:t>
      </w:r>
    </w:p>
    <w:p w:rsidR="00693164" w:rsidRPr="00693164" w:rsidRDefault="00693164" w:rsidP="00693164">
      <w:pPr>
        <w:tabs>
          <w:tab w:val="left" w:pos="284"/>
        </w:tabs>
        <w:spacing w:after="0" w:line="240" w:lineRule="auto"/>
        <w:jc w:val="center"/>
        <w:rPr>
          <w:rFonts w:ascii="Times New Roman" w:eastAsia="Calibri" w:hAnsi="Times New Roman" w:cs="Times New Roman"/>
          <w:b/>
          <w:bCs/>
          <w:sz w:val="12"/>
          <w:szCs w:val="12"/>
        </w:rPr>
      </w:pPr>
      <w:r w:rsidRPr="00693164">
        <w:rPr>
          <w:rFonts w:ascii="Times New Roman" w:eastAsia="Calibri" w:hAnsi="Times New Roman" w:cs="Times New Roman"/>
          <w:b/>
          <w:bCs/>
          <w:sz w:val="12"/>
          <w:szCs w:val="12"/>
        </w:rPr>
        <w:t>об исправлении допущенных опечаток и ошибок в уведомлении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693164" w:rsidRPr="00693164" w:rsidRDefault="00693164" w:rsidP="00693164">
      <w:pPr>
        <w:tabs>
          <w:tab w:val="left" w:pos="284"/>
        </w:tabs>
        <w:spacing w:after="0" w:line="240" w:lineRule="auto"/>
        <w:jc w:val="center"/>
        <w:rPr>
          <w:rFonts w:ascii="Times New Roman" w:eastAsia="Calibri" w:hAnsi="Times New Roman" w:cs="Times New Roman"/>
          <w:b/>
          <w:bCs/>
          <w:sz w:val="12"/>
          <w:szCs w:val="12"/>
        </w:rPr>
      </w:pPr>
      <w:r w:rsidRPr="00693164">
        <w:rPr>
          <w:rFonts w:ascii="Times New Roman" w:eastAsia="Calibri" w:hAnsi="Times New Roman" w:cs="Times New Roman"/>
          <w:b/>
          <w:bCs/>
          <w:sz w:val="12"/>
          <w:szCs w:val="12"/>
        </w:rPr>
        <w:t>уведомлении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693164" w:rsidRPr="00693164" w:rsidRDefault="00693164" w:rsidP="00693164">
      <w:pPr>
        <w:tabs>
          <w:tab w:val="left" w:pos="284"/>
        </w:tabs>
        <w:spacing w:after="0" w:line="240" w:lineRule="auto"/>
        <w:jc w:val="center"/>
        <w:rPr>
          <w:rFonts w:ascii="Times New Roman" w:eastAsia="Calibri" w:hAnsi="Times New Roman" w:cs="Times New Roman"/>
          <w:b/>
          <w:bCs/>
          <w:sz w:val="12"/>
          <w:szCs w:val="12"/>
        </w:rPr>
      </w:pPr>
      <w:r w:rsidRPr="00693164">
        <w:rPr>
          <w:rFonts w:ascii="Times New Roman" w:eastAsia="Calibri" w:hAnsi="Times New Roman" w:cs="Times New Roman"/>
          <w:b/>
          <w:bCs/>
          <w:sz w:val="12"/>
          <w:szCs w:val="12"/>
        </w:rPr>
        <w:t>(далее - уведомление)</w:t>
      </w:r>
    </w:p>
    <w:p w:rsidR="00693164" w:rsidRPr="00693164" w:rsidRDefault="00693164" w:rsidP="00693164">
      <w:pPr>
        <w:tabs>
          <w:tab w:val="left" w:pos="284"/>
        </w:tabs>
        <w:spacing w:after="0" w:line="240" w:lineRule="auto"/>
        <w:jc w:val="right"/>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"____" __________ 20___ г.</w:t>
      </w:r>
    </w:p>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__________________________________________</w:t>
      </w:r>
      <w:r w:rsidRPr="00693164">
        <w:rPr>
          <w:rFonts w:ascii="Times New Roman" w:eastAsia="Calibri" w:hAnsi="Times New Roman" w:cs="Times New Roman"/>
          <w:bCs/>
          <w:sz w:val="12"/>
          <w:szCs w:val="12"/>
        </w:rPr>
        <w:t>___________________________________________________________________________________</w:t>
      </w:r>
    </w:p>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(наименование уполномоченного на выдачу разрешений на строительство органа местного самоуправления)</w:t>
      </w:r>
    </w:p>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Прошу исправить допущенную опечатку/ ошибку в уведомлении.</w:t>
      </w:r>
    </w:p>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78"/>
        <w:gridCol w:w="6358"/>
        <w:gridCol w:w="287"/>
      </w:tblGrid>
      <w:tr w:rsidR="00693164" w:rsidRPr="00693164" w:rsidTr="00693164">
        <w:tc>
          <w:tcPr>
            <w:tcW w:w="583"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1.1.</w:t>
            </w:r>
          </w:p>
        </w:tc>
        <w:tc>
          <w:tcPr>
            <w:tcW w:w="4226"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Сведения о физическом лице, в случае если застройщиком является физическое лицо:</w:t>
            </w:r>
          </w:p>
        </w:tc>
        <w:tc>
          <w:tcPr>
            <w:tcW w:w="191"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p>
        </w:tc>
      </w:tr>
      <w:tr w:rsidR="00693164" w:rsidRPr="00693164" w:rsidTr="00693164">
        <w:tc>
          <w:tcPr>
            <w:tcW w:w="583"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1.1.1.</w:t>
            </w:r>
          </w:p>
        </w:tc>
        <w:tc>
          <w:tcPr>
            <w:tcW w:w="4226"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Фамилия, имя, отчество (при наличии)</w:t>
            </w:r>
          </w:p>
        </w:tc>
        <w:tc>
          <w:tcPr>
            <w:tcW w:w="191"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p>
        </w:tc>
      </w:tr>
      <w:tr w:rsidR="00693164" w:rsidRPr="00693164" w:rsidTr="00693164">
        <w:tc>
          <w:tcPr>
            <w:tcW w:w="583"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1.1.2.</w:t>
            </w:r>
          </w:p>
        </w:tc>
        <w:tc>
          <w:tcPr>
            <w:tcW w:w="4226"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Реквизиты документа, удостоверяющего личность (не указываются в случае, если застройщик является индивидуальным предпринимателем)</w:t>
            </w:r>
          </w:p>
        </w:tc>
        <w:tc>
          <w:tcPr>
            <w:tcW w:w="191"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p>
        </w:tc>
      </w:tr>
      <w:tr w:rsidR="00693164" w:rsidRPr="00693164" w:rsidTr="00693164">
        <w:tc>
          <w:tcPr>
            <w:tcW w:w="583"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1.1.3.</w:t>
            </w:r>
          </w:p>
        </w:tc>
        <w:tc>
          <w:tcPr>
            <w:tcW w:w="4226"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191"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p>
        </w:tc>
      </w:tr>
      <w:tr w:rsidR="00693164" w:rsidRPr="00693164" w:rsidTr="00693164">
        <w:tc>
          <w:tcPr>
            <w:tcW w:w="583"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1.2.</w:t>
            </w:r>
          </w:p>
        </w:tc>
        <w:tc>
          <w:tcPr>
            <w:tcW w:w="4226"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Сведения о юридическом лице (в случае если застройщиком является юридическое лицо):</w:t>
            </w:r>
          </w:p>
        </w:tc>
        <w:tc>
          <w:tcPr>
            <w:tcW w:w="191"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p>
        </w:tc>
      </w:tr>
      <w:tr w:rsidR="00693164" w:rsidRPr="00693164" w:rsidTr="00693164">
        <w:tc>
          <w:tcPr>
            <w:tcW w:w="583"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1.2.1.</w:t>
            </w:r>
          </w:p>
        </w:tc>
        <w:tc>
          <w:tcPr>
            <w:tcW w:w="4226"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Полное наименование</w:t>
            </w:r>
          </w:p>
        </w:tc>
        <w:tc>
          <w:tcPr>
            <w:tcW w:w="191"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p>
        </w:tc>
      </w:tr>
      <w:tr w:rsidR="00693164" w:rsidRPr="00693164" w:rsidTr="00693164">
        <w:tc>
          <w:tcPr>
            <w:tcW w:w="583"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1.2.2.</w:t>
            </w:r>
          </w:p>
        </w:tc>
        <w:tc>
          <w:tcPr>
            <w:tcW w:w="4226"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Основной государственный регистрационный номер</w:t>
            </w:r>
          </w:p>
        </w:tc>
        <w:tc>
          <w:tcPr>
            <w:tcW w:w="191"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p>
        </w:tc>
      </w:tr>
      <w:tr w:rsidR="00693164" w:rsidRPr="00693164" w:rsidTr="00693164">
        <w:tc>
          <w:tcPr>
            <w:tcW w:w="583"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1.2.3.</w:t>
            </w:r>
          </w:p>
        </w:tc>
        <w:tc>
          <w:tcPr>
            <w:tcW w:w="4226"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191" w:type="pct"/>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p>
        </w:tc>
      </w:tr>
    </w:tbl>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2. Сведения о выданном уведомлении, содержащем опечатку/ошибку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7"/>
        <w:gridCol w:w="3729"/>
        <w:gridCol w:w="1380"/>
        <w:gridCol w:w="1587"/>
      </w:tblGrid>
      <w:tr w:rsidR="00693164" w:rsidRPr="00693164" w:rsidTr="00693164">
        <w:tc>
          <w:tcPr>
            <w:tcW w:w="853" w:type="dxa"/>
            <w:shd w:val="clear" w:color="auto" w:fill="auto"/>
            <w:vAlign w:val="center"/>
          </w:tcPr>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w:t>
            </w:r>
          </w:p>
        </w:tc>
        <w:tc>
          <w:tcPr>
            <w:tcW w:w="3841" w:type="dxa"/>
            <w:shd w:val="clear" w:color="auto" w:fill="auto"/>
            <w:vAlign w:val="center"/>
          </w:tcPr>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Орган, выдавший уведомление</w:t>
            </w:r>
          </w:p>
        </w:tc>
        <w:tc>
          <w:tcPr>
            <w:tcW w:w="1410" w:type="dxa"/>
            <w:shd w:val="clear" w:color="auto" w:fill="auto"/>
            <w:vAlign w:val="center"/>
          </w:tcPr>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Номер документа</w:t>
            </w:r>
          </w:p>
        </w:tc>
        <w:tc>
          <w:tcPr>
            <w:tcW w:w="1625" w:type="dxa"/>
            <w:shd w:val="clear" w:color="auto" w:fill="auto"/>
            <w:vAlign w:val="center"/>
          </w:tcPr>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Дата документа</w:t>
            </w:r>
          </w:p>
        </w:tc>
      </w:tr>
      <w:tr w:rsidR="00693164" w:rsidRPr="00693164" w:rsidTr="00693164">
        <w:tc>
          <w:tcPr>
            <w:tcW w:w="853" w:type="dxa"/>
            <w:shd w:val="clear" w:color="auto" w:fill="auto"/>
          </w:tcPr>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p>
        </w:tc>
        <w:tc>
          <w:tcPr>
            <w:tcW w:w="3841" w:type="dxa"/>
            <w:shd w:val="clear" w:color="auto" w:fill="auto"/>
          </w:tcPr>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p>
        </w:tc>
        <w:tc>
          <w:tcPr>
            <w:tcW w:w="1410" w:type="dxa"/>
            <w:shd w:val="clear" w:color="auto" w:fill="auto"/>
          </w:tcPr>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p>
        </w:tc>
        <w:tc>
          <w:tcPr>
            <w:tcW w:w="1625" w:type="dxa"/>
            <w:shd w:val="clear" w:color="auto" w:fill="auto"/>
          </w:tcPr>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p>
        </w:tc>
      </w:tr>
    </w:tbl>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3. Обоснование для внесения исправлений в уведомление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76"/>
        <w:gridCol w:w="1977"/>
        <w:gridCol w:w="1976"/>
        <w:gridCol w:w="2794"/>
      </w:tblGrid>
      <w:tr w:rsidR="00693164" w:rsidRPr="00693164" w:rsidTr="00693164">
        <w:tc>
          <w:tcPr>
            <w:tcW w:w="801"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w:t>
            </w:r>
          </w:p>
        </w:tc>
        <w:tc>
          <w:tcPr>
            <w:tcW w:w="2028"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Данные (сведения), указанные в уведомлении</w:t>
            </w:r>
          </w:p>
        </w:tc>
        <w:tc>
          <w:tcPr>
            <w:tcW w:w="2027"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
                <w:bCs/>
                <w:sz w:val="12"/>
                <w:szCs w:val="12"/>
              </w:rPr>
            </w:pPr>
            <w:r w:rsidRPr="00693164">
              <w:rPr>
                <w:rFonts w:ascii="Times New Roman" w:eastAsia="Calibri" w:hAnsi="Times New Roman" w:cs="Times New Roman"/>
                <w:bCs/>
                <w:sz w:val="12"/>
                <w:szCs w:val="12"/>
              </w:rPr>
              <w:t xml:space="preserve">Данные (сведения), которые необходимо указать в уведомлении </w:t>
            </w:r>
          </w:p>
        </w:tc>
        <w:tc>
          <w:tcPr>
            <w:tcW w:w="2873"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Обоснование с указанием реквизита (-ов) документа (-ов), документации, на основании которых принималось решение о выдаче уведомления</w:t>
            </w:r>
          </w:p>
        </w:tc>
      </w:tr>
      <w:tr w:rsidR="00693164" w:rsidRPr="00693164" w:rsidTr="00693164">
        <w:tc>
          <w:tcPr>
            <w:tcW w:w="801"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p>
        </w:tc>
        <w:tc>
          <w:tcPr>
            <w:tcW w:w="2028"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p>
        </w:tc>
        <w:tc>
          <w:tcPr>
            <w:tcW w:w="2027"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p>
        </w:tc>
        <w:tc>
          <w:tcPr>
            <w:tcW w:w="2873"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p>
        </w:tc>
      </w:tr>
    </w:tbl>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u w:val="single"/>
        </w:rPr>
      </w:pPr>
      <w:r w:rsidRPr="00693164">
        <w:rPr>
          <w:rFonts w:ascii="Times New Roman" w:eastAsia="Calibri" w:hAnsi="Times New Roman" w:cs="Times New Roman"/>
          <w:bCs/>
          <w:sz w:val="12"/>
          <w:szCs w:val="12"/>
        </w:rPr>
        <w:t xml:space="preserve">Приложение: </w:t>
      </w:r>
      <w:r>
        <w:rPr>
          <w:rFonts w:ascii="Times New Roman" w:eastAsia="Calibri" w:hAnsi="Times New Roman" w:cs="Times New Roman"/>
          <w:bCs/>
          <w:sz w:val="12"/>
          <w:szCs w:val="12"/>
        </w:rPr>
        <w:t>_________________________________________________________________________________________________________________</w:t>
      </w:r>
    </w:p>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u w:val="single"/>
        </w:rPr>
      </w:pPr>
      <w:r w:rsidRPr="00693164">
        <w:rPr>
          <w:rFonts w:ascii="Times New Roman" w:eastAsia="Calibri" w:hAnsi="Times New Roman" w:cs="Times New Roman"/>
          <w:bCs/>
          <w:sz w:val="12"/>
          <w:szCs w:val="12"/>
        </w:rPr>
        <w:t xml:space="preserve">Номер телефона и адрес электронной почты для связи: </w:t>
      </w:r>
      <w:r>
        <w:rPr>
          <w:rFonts w:ascii="Times New Roman" w:eastAsia="Calibri" w:hAnsi="Times New Roman" w:cs="Times New Roman"/>
          <w:bCs/>
          <w:sz w:val="12"/>
          <w:szCs w:val="12"/>
        </w:rPr>
        <w:t>_________________________________</w:t>
      </w:r>
    </w:p>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Исправленное уведомление о соответствии/уведомление о несоответствии</w:t>
      </w:r>
    </w:p>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Результат рассмотрения настоящего заявления прошу:</w:t>
      </w:r>
    </w:p>
    <w:tbl>
      <w:tblPr>
        <w:tblW w:w="503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
        <w:gridCol w:w="2389"/>
        <w:gridCol w:w="376"/>
        <w:gridCol w:w="1744"/>
        <w:gridCol w:w="436"/>
        <w:gridCol w:w="2014"/>
        <w:gridCol w:w="611"/>
        <w:gridCol w:w="23"/>
      </w:tblGrid>
      <w:tr w:rsidR="00693164" w:rsidRPr="00693164" w:rsidTr="00693164">
        <w:trPr>
          <w:gridBefore w:val="1"/>
          <w:gridAfter w:val="1"/>
          <w:wBefore w:w="23" w:type="dxa"/>
          <w:wAfter w:w="23" w:type="dxa"/>
        </w:trPr>
        <w:tc>
          <w:tcPr>
            <w:tcW w:w="6916" w:type="dxa"/>
            <w:gridSpan w:val="5"/>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i/>
                <w:sz w:val="12"/>
                <w:szCs w:val="12"/>
              </w:rPr>
            </w:pPr>
            <w:r w:rsidRPr="00693164">
              <w:rPr>
                <w:rFonts w:ascii="Times New Roman" w:eastAsia="Calibri" w:hAnsi="Times New Roman" w:cs="Times New Roman"/>
                <w:bCs/>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в региональном портале  государственных и муниципальных услуг</w:t>
            </w:r>
          </w:p>
        </w:tc>
        <w:tc>
          <w:tcPr>
            <w:tcW w:w="607"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p>
        </w:tc>
      </w:tr>
      <w:tr w:rsidR="00693164" w:rsidRPr="00693164" w:rsidTr="00693164">
        <w:trPr>
          <w:gridBefore w:val="1"/>
          <w:gridAfter w:val="1"/>
          <w:wBefore w:w="23" w:type="dxa"/>
          <w:wAfter w:w="23" w:type="dxa"/>
        </w:trPr>
        <w:tc>
          <w:tcPr>
            <w:tcW w:w="6916" w:type="dxa"/>
            <w:gridSpan w:val="5"/>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расположенном по адресу:___________________________________</w:t>
            </w:r>
          </w:p>
        </w:tc>
        <w:tc>
          <w:tcPr>
            <w:tcW w:w="607"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p>
        </w:tc>
      </w:tr>
      <w:tr w:rsidR="00693164" w:rsidRPr="00693164" w:rsidTr="00693164">
        <w:trPr>
          <w:gridBefore w:val="1"/>
          <w:gridAfter w:val="1"/>
          <w:wBefore w:w="23" w:type="dxa"/>
          <w:wAfter w:w="23" w:type="dxa"/>
        </w:trPr>
        <w:tc>
          <w:tcPr>
            <w:tcW w:w="6916" w:type="dxa"/>
            <w:gridSpan w:val="5"/>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 xml:space="preserve">направить на бумажном носителе на почтовый </w:t>
            </w:r>
            <w:r w:rsidRPr="00693164">
              <w:rPr>
                <w:rFonts w:ascii="Times New Roman" w:eastAsia="Calibri" w:hAnsi="Times New Roman" w:cs="Times New Roman"/>
                <w:bCs/>
                <w:sz w:val="12"/>
                <w:szCs w:val="12"/>
              </w:rPr>
              <w:br/>
              <w:t>адрес: _______________________________</w:t>
            </w:r>
          </w:p>
        </w:tc>
        <w:tc>
          <w:tcPr>
            <w:tcW w:w="607"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p>
        </w:tc>
      </w:tr>
      <w:tr w:rsidR="00693164" w:rsidRPr="00693164" w:rsidTr="00693164">
        <w:trPr>
          <w:gridBefore w:val="1"/>
          <w:gridAfter w:val="1"/>
          <w:wBefore w:w="23" w:type="dxa"/>
          <w:wAfter w:w="23" w:type="dxa"/>
        </w:trPr>
        <w:tc>
          <w:tcPr>
            <w:tcW w:w="7523" w:type="dxa"/>
            <w:gridSpan w:val="6"/>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i/>
                <w:sz w:val="12"/>
                <w:szCs w:val="12"/>
              </w:rPr>
            </w:pPr>
            <w:r w:rsidRPr="00693164">
              <w:rPr>
                <w:rFonts w:ascii="Times New Roman" w:eastAsia="Calibri" w:hAnsi="Times New Roman" w:cs="Times New Roman"/>
                <w:bCs/>
                <w:i/>
                <w:sz w:val="12"/>
                <w:szCs w:val="12"/>
              </w:rPr>
              <w:t>Указывается один из перечисленных способов</w:t>
            </w:r>
          </w:p>
        </w:tc>
      </w:tr>
      <w:tr w:rsidR="00693164" w:rsidRPr="00693164" w:rsidTr="006931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c>
          <w:tcPr>
            <w:tcW w:w="2397" w:type="dxa"/>
            <w:gridSpan w:val="2"/>
            <w:tcBorders>
              <w:top w:val="nil"/>
              <w:left w:val="nil"/>
              <w:right w:val="nil"/>
            </w:tcBorders>
            <w:vAlign w:val="bottom"/>
          </w:tcPr>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p>
        </w:tc>
        <w:tc>
          <w:tcPr>
            <w:tcW w:w="374" w:type="dxa"/>
            <w:tcBorders>
              <w:top w:val="nil"/>
              <w:left w:val="nil"/>
              <w:bottom w:val="nil"/>
              <w:right w:val="nil"/>
            </w:tcBorders>
            <w:vAlign w:val="bottom"/>
          </w:tcPr>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p>
        </w:tc>
        <w:tc>
          <w:tcPr>
            <w:tcW w:w="1733" w:type="dxa"/>
            <w:tcBorders>
              <w:top w:val="nil"/>
              <w:left w:val="nil"/>
              <w:bottom w:val="single" w:sz="4" w:space="0" w:color="auto"/>
              <w:right w:val="nil"/>
            </w:tcBorders>
            <w:vAlign w:val="bottom"/>
          </w:tcPr>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p>
        </w:tc>
        <w:tc>
          <w:tcPr>
            <w:tcW w:w="433" w:type="dxa"/>
            <w:tcBorders>
              <w:top w:val="nil"/>
              <w:left w:val="nil"/>
              <w:bottom w:val="nil"/>
              <w:right w:val="nil"/>
            </w:tcBorders>
            <w:vAlign w:val="bottom"/>
          </w:tcPr>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p>
        </w:tc>
        <w:tc>
          <w:tcPr>
            <w:tcW w:w="2632" w:type="dxa"/>
            <w:gridSpan w:val="3"/>
            <w:tcBorders>
              <w:top w:val="nil"/>
              <w:left w:val="nil"/>
              <w:bottom w:val="single" w:sz="4" w:space="0" w:color="auto"/>
              <w:right w:val="nil"/>
            </w:tcBorders>
            <w:vAlign w:val="bottom"/>
          </w:tcPr>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p>
        </w:tc>
      </w:tr>
      <w:tr w:rsidR="00693164" w:rsidRPr="00693164" w:rsidTr="006931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c>
          <w:tcPr>
            <w:tcW w:w="2397" w:type="dxa"/>
            <w:gridSpan w:val="2"/>
            <w:tcBorders>
              <w:left w:val="nil"/>
              <w:bottom w:val="nil"/>
              <w:right w:val="nil"/>
            </w:tcBorders>
          </w:tcPr>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p>
        </w:tc>
        <w:tc>
          <w:tcPr>
            <w:tcW w:w="374" w:type="dxa"/>
            <w:tcBorders>
              <w:top w:val="nil"/>
              <w:left w:val="nil"/>
              <w:bottom w:val="nil"/>
              <w:right w:val="nil"/>
            </w:tcBorders>
          </w:tcPr>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p>
        </w:tc>
        <w:tc>
          <w:tcPr>
            <w:tcW w:w="1733" w:type="dxa"/>
            <w:tcBorders>
              <w:top w:val="nil"/>
              <w:left w:val="nil"/>
              <w:bottom w:val="nil"/>
              <w:right w:val="nil"/>
            </w:tcBorders>
          </w:tcPr>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(подпись)</w:t>
            </w:r>
          </w:p>
        </w:tc>
        <w:tc>
          <w:tcPr>
            <w:tcW w:w="433" w:type="dxa"/>
            <w:tcBorders>
              <w:top w:val="nil"/>
              <w:left w:val="nil"/>
              <w:bottom w:val="nil"/>
              <w:right w:val="nil"/>
            </w:tcBorders>
          </w:tcPr>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p>
        </w:tc>
        <w:tc>
          <w:tcPr>
            <w:tcW w:w="2632" w:type="dxa"/>
            <w:gridSpan w:val="3"/>
            <w:tcBorders>
              <w:top w:val="nil"/>
              <w:left w:val="nil"/>
              <w:bottom w:val="nil"/>
              <w:right w:val="nil"/>
            </w:tcBorders>
          </w:tcPr>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(фамилия, имя, отчество (при наличии)</w:t>
            </w:r>
          </w:p>
        </w:tc>
      </w:tr>
    </w:tbl>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*Нужное подчеркнуть.</w:t>
      </w:r>
    </w:p>
    <w:p w:rsidR="00693164" w:rsidRPr="00693164" w:rsidRDefault="00693164" w:rsidP="00693164">
      <w:pPr>
        <w:tabs>
          <w:tab w:val="left" w:pos="284"/>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№3</w:t>
      </w:r>
    </w:p>
    <w:p w:rsidR="00693164" w:rsidRDefault="00693164" w:rsidP="00693164">
      <w:pPr>
        <w:tabs>
          <w:tab w:val="left" w:pos="284"/>
        </w:tabs>
        <w:spacing w:after="0" w:line="240" w:lineRule="auto"/>
        <w:jc w:val="right"/>
        <w:rPr>
          <w:rFonts w:ascii="Times New Roman" w:eastAsia="Calibri" w:hAnsi="Times New Roman" w:cs="Times New Roman"/>
          <w:bCs/>
          <w:i/>
          <w:sz w:val="12"/>
          <w:szCs w:val="12"/>
        </w:rPr>
      </w:pPr>
      <w:r w:rsidRPr="00693164">
        <w:rPr>
          <w:rFonts w:ascii="Times New Roman" w:eastAsia="Calibri" w:hAnsi="Times New Roman" w:cs="Times New Roman"/>
          <w:bCs/>
          <w:i/>
          <w:sz w:val="12"/>
          <w:szCs w:val="12"/>
        </w:rPr>
        <w:t>к Административному регламенту</w:t>
      </w:r>
    </w:p>
    <w:p w:rsidR="00693164" w:rsidRDefault="00693164" w:rsidP="00693164">
      <w:pPr>
        <w:tabs>
          <w:tab w:val="left" w:pos="284"/>
        </w:tabs>
        <w:spacing w:after="0" w:line="240" w:lineRule="auto"/>
        <w:jc w:val="right"/>
        <w:rPr>
          <w:rFonts w:ascii="Times New Roman" w:eastAsia="Calibri" w:hAnsi="Times New Roman" w:cs="Times New Roman"/>
          <w:bCs/>
          <w:sz w:val="12"/>
          <w:szCs w:val="12"/>
        </w:rPr>
      </w:pPr>
    </w:p>
    <w:p w:rsidR="00693164" w:rsidRPr="00994316" w:rsidRDefault="00693164" w:rsidP="00693164">
      <w:pPr>
        <w:tabs>
          <w:tab w:val="left" w:pos="284"/>
        </w:tabs>
        <w:spacing w:after="0" w:line="240" w:lineRule="auto"/>
        <w:jc w:val="right"/>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ФОРМА</w:t>
      </w:r>
    </w:p>
    <w:tbl>
      <w:tblPr>
        <w:tblStyle w:val="af2"/>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tblGrid>
      <w:tr w:rsidR="00693164" w:rsidTr="00693164">
        <w:tc>
          <w:tcPr>
            <w:tcW w:w="3226" w:type="dxa"/>
          </w:tcPr>
          <w:p w:rsidR="00693164" w:rsidRPr="00994316" w:rsidRDefault="00693164" w:rsidP="00693164">
            <w:pPr>
              <w:tabs>
                <w:tab w:val="left" w:pos="284"/>
              </w:tabs>
              <w:jc w:val="center"/>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Кому ________</w:t>
            </w:r>
            <w:r>
              <w:rPr>
                <w:rFonts w:ascii="Times New Roman" w:eastAsia="Calibri" w:hAnsi="Times New Roman" w:cs="Times New Roman"/>
                <w:bCs/>
                <w:sz w:val="12"/>
                <w:szCs w:val="12"/>
              </w:rPr>
              <w:t>__________________________</w:t>
            </w:r>
            <w:r w:rsidRPr="00994316">
              <w:rPr>
                <w:rFonts w:ascii="Times New Roman" w:eastAsia="Calibri" w:hAnsi="Times New Roman" w:cs="Times New Roman"/>
                <w:bCs/>
                <w:sz w:val="12"/>
                <w:szCs w:val="12"/>
              </w:rPr>
              <w:t>__________</w:t>
            </w:r>
          </w:p>
          <w:p w:rsidR="00693164" w:rsidRPr="00994316" w:rsidRDefault="00693164" w:rsidP="00693164">
            <w:pPr>
              <w:tabs>
                <w:tab w:val="left" w:pos="284"/>
              </w:tabs>
              <w:jc w:val="center"/>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693164" w:rsidRPr="00994316" w:rsidRDefault="00693164" w:rsidP="00693164">
            <w:pPr>
              <w:tabs>
                <w:tab w:val="left" w:pos="284"/>
              </w:tabs>
              <w:jc w:val="center"/>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lastRenderedPageBreak/>
              <w:t>________________________</w:t>
            </w:r>
            <w:r>
              <w:rPr>
                <w:rFonts w:ascii="Times New Roman" w:eastAsia="Calibri" w:hAnsi="Times New Roman" w:cs="Times New Roman"/>
                <w:bCs/>
                <w:sz w:val="12"/>
                <w:szCs w:val="12"/>
              </w:rPr>
              <w:t>_________________________</w:t>
            </w:r>
          </w:p>
          <w:p w:rsidR="00693164" w:rsidRDefault="00693164" w:rsidP="00693164">
            <w:pPr>
              <w:tabs>
                <w:tab w:val="left" w:pos="284"/>
              </w:tabs>
              <w:jc w:val="center"/>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почтовый индекс и адрес, телефон, адрес электронной почты застройщика)</w:t>
            </w:r>
          </w:p>
        </w:tc>
      </w:tr>
    </w:tbl>
    <w:p w:rsidR="00693164" w:rsidRPr="00994316" w:rsidRDefault="00693164" w:rsidP="00693164">
      <w:pPr>
        <w:tabs>
          <w:tab w:val="left" w:pos="284"/>
        </w:tabs>
        <w:spacing w:after="0" w:line="240" w:lineRule="auto"/>
        <w:jc w:val="center"/>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lastRenderedPageBreak/>
        <w:t>РЕШЕНИЕ</w:t>
      </w:r>
    </w:p>
    <w:p w:rsidR="00693164" w:rsidRPr="00693164" w:rsidRDefault="00693164" w:rsidP="00693164">
      <w:pPr>
        <w:tabs>
          <w:tab w:val="left" w:pos="284"/>
        </w:tabs>
        <w:spacing w:after="0" w:line="240" w:lineRule="auto"/>
        <w:jc w:val="center"/>
        <w:rPr>
          <w:rFonts w:ascii="Times New Roman" w:eastAsia="Calibri" w:hAnsi="Times New Roman" w:cs="Times New Roman"/>
          <w:b/>
          <w:bCs/>
          <w:sz w:val="12"/>
          <w:szCs w:val="12"/>
        </w:rPr>
      </w:pPr>
      <w:r w:rsidRPr="00693164">
        <w:rPr>
          <w:rFonts w:ascii="Times New Roman" w:eastAsia="Calibri" w:hAnsi="Times New Roman" w:cs="Times New Roman"/>
          <w:b/>
          <w:bCs/>
          <w:sz w:val="12"/>
          <w:szCs w:val="12"/>
        </w:rPr>
        <w:t>об отказе во внесении исправлений в</w:t>
      </w:r>
    </w:p>
    <w:p w:rsidR="00693164" w:rsidRPr="00693164" w:rsidRDefault="00693164" w:rsidP="00693164">
      <w:pPr>
        <w:tabs>
          <w:tab w:val="left" w:pos="284"/>
        </w:tabs>
        <w:spacing w:after="0" w:line="240" w:lineRule="auto"/>
        <w:jc w:val="center"/>
        <w:rPr>
          <w:rFonts w:ascii="Times New Roman" w:eastAsia="Calibri" w:hAnsi="Times New Roman" w:cs="Times New Roman"/>
          <w:b/>
          <w:bCs/>
          <w:sz w:val="12"/>
          <w:szCs w:val="12"/>
        </w:rPr>
      </w:pPr>
      <w:r w:rsidRPr="00693164">
        <w:rPr>
          <w:rFonts w:ascii="Times New Roman" w:eastAsia="Calibri" w:hAnsi="Times New Roman" w:cs="Times New Roman"/>
          <w:b/>
          <w:bCs/>
          <w:sz w:val="12"/>
          <w:szCs w:val="12"/>
        </w:rPr>
        <w:t>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Pr>
          <w:rFonts w:ascii="Times New Roman" w:eastAsia="Calibri" w:hAnsi="Times New Roman" w:cs="Times New Roman"/>
          <w:b/>
          <w:bCs/>
          <w:sz w:val="12"/>
          <w:szCs w:val="12"/>
        </w:rPr>
        <w:t xml:space="preserve"> </w:t>
      </w:r>
      <w:r w:rsidRPr="00693164">
        <w:rPr>
          <w:rFonts w:ascii="Times New Roman" w:eastAsia="Calibri" w:hAnsi="Times New Roman" w:cs="Times New Roman"/>
          <w:b/>
          <w:bCs/>
          <w:sz w:val="12"/>
          <w:szCs w:val="12"/>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693164" w:rsidRPr="00693164" w:rsidRDefault="00693164" w:rsidP="00693164">
      <w:pPr>
        <w:tabs>
          <w:tab w:val="left" w:pos="284"/>
        </w:tabs>
        <w:spacing w:after="0" w:line="240" w:lineRule="auto"/>
        <w:jc w:val="center"/>
        <w:rPr>
          <w:rFonts w:ascii="Times New Roman" w:eastAsia="Calibri" w:hAnsi="Times New Roman" w:cs="Times New Roman"/>
          <w:b/>
          <w:bCs/>
          <w:sz w:val="12"/>
          <w:szCs w:val="12"/>
        </w:rPr>
      </w:pPr>
      <w:r w:rsidRPr="00693164">
        <w:rPr>
          <w:rFonts w:ascii="Times New Roman" w:eastAsia="Calibri" w:hAnsi="Times New Roman" w:cs="Times New Roman"/>
          <w:b/>
          <w:bCs/>
          <w:sz w:val="12"/>
          <w:szCs w:val="12"/>
        </w:rPr>
        <w:t>(далее – уведомление)</w:t>
      </w:r>
    </w:p>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_________________________________________</w:t>
      </w:r>
      <w:r w:rsidRPr="00693164">
        <w:rPr>
          <w:rFonts w:ascii="Times New Roman" w:eastAsia="Calibri" w:hAnsi="Times New Roman" w:cs="Times New Roman"/>
          <w:bCs/>
          <w:sz w:val="12"/>
          <w:szCs w:val="12"/>
        </w:rPr>
        <w:t xml:space="preserve">___________________________________________________________________________________ </w:t>
      </w:r>
    </w:p>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(наименование уполномоченного на выдачу разрешений на строительство органа местного самоуправления)</w:t>
      </w:r>
    </w:p>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p>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по результатам рассмотрения заявления об исправлении допущенных опечаток и ошибок в уведомлении от ___________ № ____________   принято решение об отказе во внесении</w:t>
      </w:r>
      <w:r w:rsidRPr="00693164">
        <w:rPr>
          <w:rFonts w:ascii="Times New Roman" w:eastAsia="Calibri" w:hAnsi="Times New Roman" w:cs="Times New Roman"/>
          <w:bCs/>
          <w:sz w:val="12"/>
          <w:szCs w:val="12"/>
        </w:rPr>
        <w:tab/>
        <w:t xml:space="preserve">(дата и номер регистрации) </w:t>
      </w:r>
    </w:p>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исправлений в уведомление.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71"/>
        <w:gridCol w:w="3315"/>
        <w:gridCol w:w="2837"/>
      </w:tblGrid>
      <w:tr w:rsidR="00693164" w:rsidRPr="00693164" w:rsidTr="00693164">
        <w:trPr>
          <w:tblHeader/>
        </w:trPr>
        <w:tc>
          <w:tcPr>
            <w:tcW w:w="1408"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 пункта</w:t>
            </w:r>
          </w:p>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Административного регламента</w:t>
            </w:r>
          </w:p>
        </w:tc>
        <w:tc>
          <w:tcPr>
            <w:tcW w:w="3406"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Наименование основания для отказа во внесении исправлений в уведомление в соответствии с Административным регламентом</w:t>
            </w:r>
          </w:p>
        </w:tc>
        <w:tc>
          <w:tcPr>
            <w:tcW w:w="2915"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Разъяснение причин отказа во внесении исправлений в уведомление</w:t>
            </w:r>
          </w:p>
        </w:tc>
      </w:tr>
      <w:tr w:rsidR="00693164" w:rsidRPr="00693164" w:rsidTr="00693164">
        <w:trPr>
          <w:trHeight w:val="1022"/>
        </w:trPr>
        <w:tc>
          <w:tcPr>
            <w:tcW w:w="1408"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подпункт "а" пункта 2.26</w:t>
            </w:r>
          </w:p>
        </w:tc>
        <w:tc>
          <w:tcPr>
            <w:tcW w:w="3406"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несоответствие заявителя кругу лиц, указанных в пункте 2.2 Административного регламента</w:t>
            </w:r>
          </w:p>
        </w:tc>
        <w:tc>
          <w:tcPr>
            <w:tcW w:w="2915"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i/>
                <w:sz w:val="12"/>
                <w:szCs w:val="12"/>
              </w:rPr>
            </w:pPr>
            <w:r w:rsidRPr="00693164">
              <w:rPr>
                <w:rFonts w:ascii="Times New Roman" w:eastAsia="Calibri" w:hAnsi="Times New Roman" w:cs="Times New Roman"/>
                <w:bCs/>
                <w:i/>
                <w:sz w:val="12"/>
                <w:szCs w:val="12"/>
              </w:rPr>
              <w:t>Указываются основания такого вывода</w:t>
            </w:r>
          </w:p>
        </w:tc>
      </w:tr>
      <w:tr w:rsidR="00693164" w:rsidRPr="00693164" w:rsidTr="00693164">
        <w:tc>
          <w:tcPr>
            <w:tcW w:w="1408"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подпункт "б" пункта 2.26</w:t>
            </w:r>
          </w:p>
        </w:tc>
        <w:tc>
          <w:tcPr>
            <w:tcW w:w="3406"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отсутствие факта допущения опечатки или ошибки в уведомлении</w:t>
            </w:r>
          </w:p>
        </w:tc>
        <w:tc>
          <w:tcPr>
            <w:tcW w:w="2915"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bCs/>
                <w:i/>
                <w:sz w:val="12"/>
                <w:szCs w:val="12"/>
              </w:rPr>
            </w:pPr>
            <w:r w:rsidRPr="00693164">
              <w:rPr>
                <w:rFonts w:ascii="Times New Roman" w:eastAsia="Calibri" w:hAnsi="Times New Roman" w:cs="Times New Roman"/>
                <w:bCs/>
                <w:i/>
                <w:sz w:val="12"/>
                <w:szCs w:val="12"/>
              </w:rPr>
              <w:t>Указываются основания такого вывода</w:t>
            </w:r>
          </w:p>
        </w:tc>
      </w:tr>
    </w:tbl>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p>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Вы вправе повторно обратиться с заявлением об исправлении допущенных опечаток и ошибок в уведомлении после устранения указанных нарушений.</w:t>
      </w:r>
    </w:p>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 xml:space="preserve">Данный отказ может быть обжалован в досудебном порядке путем направления жалобы в </w:t>
      </w:r>
      <w:r>
        <w:rPr>
          <w:rFonts w:ascii="Times New Roman" w:eastAsia="Calibri" w:hAnsi="Times New Roman" w:cs="Times New Roman"/>
          <w:bCs/>
          <w:sz w:val="12"/>
          <w:szCs w:val="12"/>
        </w:rPr>
        <w:t>______________________</w:t>
      </w:r>
      <w:r w:rsidRPr="00693164">
        <w:rPr>
          <w:rFonts w:ascii="Times New Roman" w:eastAsia="Calibri" w:hAnsi="Times New Roman" w:cs="Times New Roman"/>
          <w:bCs/>
          <w:sz w:val="12"/>
          <w:szCs w:val="12"/>
        </w:rPr>
        <w:t>________________________, а также в судебном порядке.</w:t>
      </w:r>
    </w:p>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Дополнительно информируем:__________________________________________________________________________________________________.</w:t>
      </w:r>
    </w:p>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(указывается информация, необходимая для устранения причин отказа во внесении исправлений в уведомление, а также иная дополнительная информация при наличии)</w:t>
      </w:r>
    </w:p>
    <w:tbl>
      <w:tblPr>
        <w:tblW w:w="5000" w:type="pct"/>
        <w:tblCellMar>
          <w:left w:w="28" w:type="dxa"/>
          <w:right w:w="28" w:type="dxa"/>
        </w:tblCellMar>
        <w:tblLook w:val="0000" w:firstRow="0" w:lastRow="0" w:firstColumn="0" w:lastColumn="0" w:noHBand="0" w:noVBand="0"/>
      </w:tblPr>
      <w:tblGrid>
        <w:gridCol w:w="2496"/>
        <w:gridCol w:w="475"/>
        <w:gridCol w:w="1359"/>
        <w:gridCol w:w="566"/>
        <w:gridCol w:w="2673"/>
      </w:tblGrid>
      <w:tr w:rsidR="00693164" w:rsidRPr="00693164" w:rsidTr="00693164">
        <w:tc>
          <w:tcPr>
            <w:tcW w:w="1648" w:type="pct"/>
            <w:tcBorders>
              <w:top w:val="nil"/>
              <w:left w:val="nil"/>
              <w:bottom w:val="single" w:sz="4" w:space="0" w:color="auto"/>
              <w:right w:val="nil"/>
            </w:tcBorders>
            <w:vAlign w:val="bottom"/>
          </w:tcPr>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p>
        </w:tc>
        <w:tc>
          <w:tcPr>
            <w:tcW w:w="314" w:type="pct"/>
            <w:tcBorders>
              <w:top w:val="nil"/>
              <w:left w:val="nil"/>
              <w:bottom w:val="nil"/>
              <w:right w:val="nil"/>
            </w:tcBorders>
            <w:vAlign w:val="bottom"/>
          </w:tcPr>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p>
        </w:tc>
        <w:tc>
          <w:tcPr>
            <w:tcW w:w="898" w:type="pct"/>
            <w:tcBorders>
              <w:top w:val="nil"/>
              <w:left w:val="nil"/>
              <w:bottom w:val="single" w:sz="4" w:space="0" w:color="auto"/>
              <w:right w:val="nil"/>
            </w:tcBorders>
            <w:vAlign w:val="bottom"/>
          </w:tcPr>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p>
        </w:tc>
        <w:tc>
          <w:tcPr>
            <w:tcW w:w="374" w:type="pct"/>
            <w:tcBorders>
              <w:top w:val="nil"/>
              <w:left w:val="nil"/>
              <w:bottom w:val="nil"/>
              <w:right w:val="nil"/>
            </w:tcBorders>
            <w:vAlign w:val="bottom"/>
          </w:tcPr>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p>
        </w:tc>
        <w:tc>
          <w:tcPr>
            <w:tcW w:w="1767" w:type="pct"/>
            <w:tcBorders>
              <w:top w:val="nil"/>
              <w:left w:val="nil"/>
              <w:bottom w:val="single" w:sz="4" w:space="0" w:color="auto"/>
              <w:right w:val="nil"/>
            </w:tcBorders>
            <w:vAlign w:val="bottom"/>
          </w:tcPr>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p>
        </w:tc>
      </w:tr>
      <w:tr w:rsidR="00693164" w:rsidRPr="00693164" w:rsidTr="00693164">
        <w:tc>
          <w:tcPr>
            <w:tcW w:w="1648" w:type="pct"/>
            <w:tcBorders>
              <w:top w:val="nil"/>
              <w:left w:val="nil"/>
              <w:bottom w:val="nil"/>
              <w:right w:val="nil"/>
            </w:tcBorders>
          </w:tcPr>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(должность)</w:t>
            </w:r>
          </w:p>
        </w:tc>
        <w:tc>
          <w:tcPr>
            <w:tcW w:w="314" w:type="pct"/>
            <w:tcBorders>
              <w:top w:val="nil"/>
              <w:left w:val="nil"/>
              <w:bottom w:val="nil"/>
              <w:right w:val="nil"/>
            </w:tcBorders>
          </w:tcPr>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p>
        </w:tc>
        <w:tc>
          <w:tcPr>
            <w:tcW w:w="898" w:type="pct"/>
            <w:tcBorders>
              <w:top w:val="nil"/>
              <w:left w:val="nil"/>
              <w:bottom w:val="nil"/>
              <w:right w:val="nil"/>
            </w:tcBorders>
          </w:tcPr>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(подпись)</w:t>
            </w:r>
          </w:p>
        </w:tc>
        <w:tc>
          <w:tcPr>
            <w:tcW w:w="374" w:type="pct"/>
            <w:tcBorders>
              <w:top w:val="nil"/>
              <w:left w:val="nil"/>
              <w:bottom w:val="nil"/>
              <w:right w:val="nil"/>
            </w:tcBorders>
          </w:tcPr>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p>
        </w:tc>
        <w:tc>
          <w:tcPr>
            <w:tcW w:w="1767" w:type="pct"/>
            <w:tcBorders>
              <w:top w:val="nil"/>
              <w:left w:val="nil"/>
              <w:bottom w:val="nil"/>
              <w:right w:val="nil"/>
            </w:tcBorders>
          </w:tcPr>
          <w:p w:rsidR="00693164" w:rsidRPr="00693164" w:rsidRDefault="00693164" w:rsidP="00693164">
            <w:pPr>
              <w:tabs>
                <w:tab w:val="left" w:pos="284"/>
              </w:tabs>
              <w:spacing w:after="0" w:line="240" w:lineRule="auto"/>
              <w:jc w:val="center"/>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(фамилия, имя, отчество</w:t>
            </w:r>
            <w:r w:rsidRPr="00693164">
              <w:rPr>
                <w:rFonts w:ascii="Times New Roman" w:eastAsia="Calibri" w:hAnsi="Times New Roman" w:cs="Times New Roman"/>
                <w:bCs/>
                <w:sz w:val="12"/>
                <w:szCs w:val="12"/>
              </w:rPr>
              <w:br/>
              <w:t>(при наличии)</w:t>
            </w:r>
          </w:p>
        </w:tc>
      </w:tr>
    </w:tbl>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Дата</w:t>
      </w:r>
    </w:p>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*Сведения об ИНН в отношении иностранного юридического лица не указываются.</w:t>
      </w:r>
    </w:p>
    <w:p w:rsidR="00693164" w:rsidRPr="00693164" w:rsidRDefault="00693164" w:rsidP="00693164">
      <w:pPr>
        <w:tabs>
          <w:tab w:val="left" w:pos="284"/>
        </w:tabs>
        <w:spacing w:after="0" w:line="240" w:lineRule="auto"/>
        <w:jc w:val="both"/>
        <w:rPr>
          <w:rFonts w:ascii="Times New Roman" w:eastAsia="Calibri" w:hAnsi="Times New Roman" w:cs="Times New Roman"/>
          <w:bCs/>
          <w:sz w:val="12"/>
          <w:szCs w:val="12"/>
        </w:rPr>
      </w:pPr>
      <w:r w:rsidRPr="00693164">
        <w:rPr>
          <w:rFonts w:ascii="Times New Roman" w:eastAsia="Calibri" w:hAnsi="Times New Roman" w:cs="Times New Roman"/>
          <w:bCs/>
          <w:sz w:val="12"/>
          <w:szCs w:val="12"/>
        </w:rPr>
        <w:t>**Нужное подчеркнуть.</w:t>
      </w:r>
    </w:p>
    <w:p w:rsidR="00693164" w:rsidRPr="00693164" w:rsidRDefault="00693164" w:rsidP="00693164">
      <w:pPr>
        <w:tabs>
          <w:tab w:val="left" w:pos="284"/>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№4</w:t>
      </w:r>
    </w:p>
    <w:p w:rsidR="00693164" w:rsidRDefault="00693164" w:rsidP="00693164">
      <w:pPr>
        <w:tabs>
          <w:tab w:val="left" w:pos="284"/>
        </w:tabs>
        <w:spacing w:after="0" w:line="240" w:lineRule="auto"/>
        <w:jc w:val="right"/>
        <w:rPr>
          <w:rFonts w:ascii="Times New Roman" w:eastAsia="Calibri" w:hAnsi="Times New Roman" w:cs="Times New Roman"/>
          <w:bCs/>
          <w:i/>
          <w:sz w:val="12"/>
          <w:szCs w:val="12"/>
        </w:rPr>
      </w:pPr>
      <w:r w:rsidRPr="00693164">
        <w:rPr>
          <w:rFonts w:ascii="Times New Roman" w:eastAsia="Calibri" w:hAnsi="Times New Roman" w:cs="Times New Roman"/>
          <w:bCs/>
          <w:i/>
          <w:sz w:val="12"/>
          <w:szCs w:val="12"/>
        </w:rPr>
        <w:t>к Административному регламенту</w:t>
      </w:r>
    </w:p>
    <w:p w:rsidR="00693164" w:rsidRDefault="00693164" w:rsidP="00693164">
      <w:pPr>
        <w:tabs>
          <w:tab w:val="left" w:pos="284"/>
        </w:tabs>
        <w:spacing w:after="0" w:line="240" w:lineRule="auto"/>
        <w:jc w:val="right"/>
        <w:rPr>
          <w:rFonts w:ascii="Times New Roman" w:eastAsia="Calibri" w:hAnsi="Times New Roman" w:cs="Times New Roman"/>
          <w:bCs/>
          <w:sz w:val="12"/>
          <w:szCs w:val="12"/>
        </w:rPr>
      </w:pPr>
    </w:p>
    <w:p w:rsidR="000134AA" w:rsidRPr="000134AA" w:rsidRDefault="00693164" w:rsidP="00693164">
      <w:pPr>
        <w:tabs>
          <w:tab w:val="left" w:pos="284"/>
        </w:tabs>
        <w:spacing w:after="0" w:line="240" w:lineRule="auto"/>
        <w:jc w:val="right"/>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ФОРМА</w:t>
      </w:r>
    </w:p>
    <w:p w:rsidR="00693164" w:rsidRPr="00693164" w:rsidRDefault="00693164" w:rsidP="00693164">
      <w:pPr>
        <w:tabs>
          <w:tab w:val="left" w:pos="284"/>
        </w:tabs>
        <w:spacing w:after="0" w:line="240" w:lineRule="auto"/>
        <w:jc w:val="center"/>
        <w:rPr>
          <w:rFonts w:ascii="Times New Roman" w:eastAsia="Calibri" w:hAnsi="Times New Roman" w:cs="Times New Roman"/>
          <w:b/>
          <w:bCs/>
          <w:sz w:val="12"/>
          <w:szCs w:val="12"/>
        </w:rPr>
      </w:pPr>
      <w:r w:rsidRPr="00693164">
        <w:rPr>
          <w:rFonts w:ascii="Times New Roman" w:eastAsia="Calibri" w:hAnsi="Times New Roman" w:cs="Times New Roman"/>
          <w:b/>
          <w:bCs/>
          <w:sz w:val="12"/>
          <w:szCs w:val="12"/>
        </w:rPr>
        <w:t>ЗАЯВЛЕНИЕ</w:t>
      </w:r>
    </w:p>
    <w:p w:rsidR="00693164" w:rsidRPr="00693164" w:rsidRDefault="00693164" w:rsidP="00693164">
      <w:pPr>
        <w:tabs>
          <w:tab w:val="left" w:pos="284"/>
        </w:tabs>
        <w:spacing w:after="0" w:line="240" w:lineRule="auto"/>
        <w:jc w:val="center"/>
        <w:rPr>
          <w:rFonts w:ascii="Times New Roman" w:eastAsia="Calibri" w:hAnsi="Times New Roman" w:cs="Times New Roman"/>
          <w:b/>
          <w:sz w:val="12"/>
          <w:szCs w:val="12"/>
        </w:rPr>
      </w:pPr>
      <w:r w:rsidRPr="00693164">
        <w:rPr>
          <w:rFonts w:ascii="Times New Roman" w:eastAsia="Calibri" w:hAnsi="Times New Roman" w:cs="Times New Roman"/>
          <w:b/>
          <w:bCs/>
          <w:sz w:val="12"/>
          <w:szCs w:val="12"/>
        </w:rPr>
        <w:t>о выдаче дубликата</w:t>
      </w:r>
      <w:r>
        <w:rPr>
          <w:rFonts w:ascii="Times New Roman" w:eastAsia="Calibri" w:hAnsi="Times New Roman" w:cs="Times New Roman"/>
          <w:b/>
          <w:bCs/>
          <w:sz w:val="12"/>
          <w:szCs w:val="12"/>
        </w:rPr>
        <w:t xml:space="preserve"> </w:t>
      </w:r>
      <w:r w:rsidRPr="00693164">
        <w:rPr>
          <w:rFonts w:ascii="Times New Roman" w:eastAsia="Calibri" w:hAnsi="Times New Roman" w:cs="Times New Roman"/>
          <w:b/>
          <w:sz w:val="12"/>
          <w:szCs w:val="12"/>
        </w:rPr>
        <w:t>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Pr>
          <w:rFonts w:ascii="Times New Roman" w:eastAsia="Calibri" w:hAnsi="Times New Roman" w:cs="Times New Roman"/>
          <w:b/>
          <w:sz w:val="12"/>
          <w:szCs w:val="12"/>
        </w:rPr>
        <w:t xml:space="preserve"> </w:t>
      </w:r>
      <w:r w:rsidRPr="00693164">
        <w:rPr>
          <w:rFonts w:ascii="Times New Roman" w:eastAsia="Calibri" w:hAnsi="Times New Roman" w:cs="Times New Roman"/>
          <w:b/>
          <w:sz w:val="12"/>
          <w:szCs w:val="12"/>
        </w:rPr>
        <w:t>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693164" w:rsidRPr="00693164" w:rsidRDefault="00693164" w:rsidP="00693164">
      <w:pPr>
        <w:tabs>
          <w:tab w:val="left" w:pos="284"/>
        </w:tabs>
        <w:spacing w:after="0" w:line="240" w:lineRule="auto"/>
        <w:jc w:val="center"/>
        <w:rPr>
          <w:rFonts w:ascii="Times New Roman" w:eastAsia="Calibri" w:hAnsi="Times New Roman" w:cs="Times New Roman"/>
          <w:b/>
          <w:bCs/>
          <w:sz w:val="12"/>
          <w:szCs w:val="12"/>
        </w:rPr>
      </w:pPr>
      <w:r w:rsidRPr="00693164">
        <w:rPr>
          <w:rFonts w:ascii="Times New Roman" w:eastAsia="Calibri" w:hAnsi="Times New Roman" w:cs="Times New Roman"/>
          <w:b/>
          <w:sz w:val="12"/>
          <w:szCs w:val="12"/>
        </w:rPr>
        <w:t>(далее - уведомление)</w:t>
      </w:r>
    </w:p>
    <w:p w:rsidR="00693164" w:rsidRPr="00693164" w:rsidRDefault="00693164" w:rsidP="00693164">
      <w:pPr>
        <w:tabs>
          <w:tab w:val="left" w:pos="284"/>
        </w:tabs>
        <w:spacing w:after="0" w:line="240" w:lineRule="auto"/>
        <w:jc w:val="right"/>
        <w:rPr>
          <w:rFonts w:ascii="Times New Roman" w:eastAsia="Calibri" w:hAnsi="Times New Roman" w:cs="Times New Roman"/>
          <w:sz w:val="12"/>
          <w:szCs w:val="12"/>
        </w:rPr>
      </w:pPr>
      <w:r w:rsidRPr="00693164">
        <w:rPr>
          <w:rFonts w:ascii="Times New Roman" w:eastAsia="Calibri" w:hAnsi="Times New Roman" w:cs="Times New Roman"/>
          <w:sz w:val="12"/>
          <w:szCs w:val="12"/>
        </w:rPr>
        <w:t>"____" __________ 20___ г.</w:t>
      </w:r>
    </w:p>
    <w:p w:rsidR="00693164" w:rsidRPr="00693164" w:rsidRDefault="00693164" w:rsidP="0069316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w:t>
      </w:r>
      <w:r w:rsidRPr="00693164">
        <w:rPr>
          <w:rFonts w:ascii="Times New Roman" w:eastAsia="Calibri" w:hAnsi="Times New Roman" w:cs="Times New Roman"/>
          <w:sz w:val="12"/>
          <w:szCs w:val="12"/>
        </w:rPr>
        <w:t>___________________________________________________________________________________</w:t>
      </w:r>
    </w:p>
    <w:p w:rsidR="00693164" w:rsidRPr="00693164" w:rsidRDefault="00693164" w:rsidP="00693164">
      <w:pPr>
        <w:tabs>
          <w:tab w:val="left" w:pos="284"/>
        </w:tabs>
        <w:spacing w:after="0" w:line="240" w:lineRule="auto"/>
        <w:jc w:val="center"/>
        <w:rPr>
          <w:rFonts w:ascii="Times New Roman" w:eastAsia="Calibri" w:hAnsi="Times New Roman" w:cs="Times New Roman"/>
          <w:sz w:val="12"/>
          <w:szCs w:val="12"/>
        </w:rPr>
      </w:pPr>
      <w:r w:rsidRPr="00693164">
        <w:rPr>
          <w:rFonts w:ascii="Times New Roman" w:eastAsia="Calibri" w:hAnsi="Times New Roman" w:cs="Times New Roman"/>
          <w:sz w:val="12"/>
          <w:szCs w:val="12"/>
        </w:rPr>
        <w:t>(наименование уполномоченного на выдачу разрешений на строительство органа местного самоуправления)</w:t>
      </w:r>
    </w:p>
    <w:p w:rsidR="00693164" w:rsidRPr="00693164" w:rsidRDefault="00693164" w:rsidP="00693164">
      <w:pPr>
        <w:tabs>
          <w:tab w:val="left" w:pos="284"/>
        </w:tabs>
        <w:spacing w:after="0" w:line="240" w:lineRule="auto"/>
        <w:jc w:val="both"/>
        <w:rPr>
          <w:rFonts w:ascii="Times New Roman" w:eastAsia="Calibri" w:hAnsi="Times New Roman" w:cs="Times New Roman"/>
          <w:sz w:val="12"/>
          <w:szCs w:val="12"/>
        </w:rPr>
      </w:pPr>
      <w:r w:rsidRPr="00693164">
        <w:rPr>
          <w:rFonts w:ascii="Times New Roman" w:eastAsia="Calibri" w:hAnsi="Times New Roman" w:cs="Times New Roman"/>
          <w:sz w:val="12"/>
          <w:szCs w:val="12"/>
        </w:rPr>
        <w:t>1. Сведения о застройщике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1"/>
        <w:gridCol w:w="6945"/>
        <w:gridCol w:w="147"/>
      </w:tblGrid>
      <w:tr w:rsidR="00693164" w:rsidRPr="00693164" w:rsidTr="00693164">
        <w:tc>
          <w:tcPr>
            <w:tcW w:w="286"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1.1.</w:t>
            </w:r>
          </w:p>
        </w:tc>
        <w:tc>
          <w:tcPr>
            <w:tcW w:w="4616"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Сведения о физическом лице, в случае если застройщиком является физическое лицо:</w:t>
            </w:r>
          </w:p>
        </w:tc>
        <w:tc>
          <w:tcPr>
            <w:tcW w:w="98"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p>
        </w:tc>
      </w:tr>
      <w:tr w:rsidR="00693164" w:rsidRPr="00693164" w:rsidTr="00693164">
        <w:tc>
          <w:tcPr>
            <w:tcW w:w="286"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1.1.1.</w:t>
            </w:r>
          </w:p>
        </w:tc>
        <w:tc>
          <w:tcPr>
            <w:tcW w:w="4616"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Фамилия, имя, отчество (при наличии)</w:t>
            </w:r>
          </w:p>
        </w:tc>
        <w:tc>
          <w:tcPr>
            <w:tcW w:w="98"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p>
        </w:tc>
      </w:tr>
      <w:tr w:rsidR="00693164" w:rsidRPr="00693164" w:rsidTr="00693164">
        <w:tc>
          <w:tcPr>
            <w:tcW w:w="286"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1.1.2.</w:t>
            </w:r>
          </w:p>
        </w:tc>
        <w:tc>
          <w:tcPr>
            <w:tcW w:w="4616"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Реквизиты документа, удостоверяющего личность (не указываются в случае, если застройщик является индивидуальным предпринимателем)</w:t>
            </w:r>
          </w:p>
        </w:tc>
        <w:tc>
          <w:tcPr>
            <w:tcW w:w="98"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p>
        </w:tc>
      </w:tr>
      <w:tr w:rsidR="00693164" w:rsidRPr="00693164" w:rsidTr="00693164">
        <w:tc>
          <w:tcPr>
            <w:tcW w:w="286"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1.1.3.</w:t>
            </w:r>
          </w:p>
        </w:tc>
        <w:tc>
          <w:tcPr>
            <w:tcW w:w="4616"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98"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p>
        </w:tc>
      </w:tr>
      <w:tr w:rsidR="00693164" w:rsidRPr="00693164" w:rsidTr="00693164">
        <w:tc>
          <w:tcPr>
            <w:tcW w:w="286"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1.2.</w:t>
            </w:r>
          </w:p>
        </w:tc>
        <w:tc>
          <w:tcPr>
            <w:tcW w:w="4616"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Сведения о юридическом лице (в случае если застройщиком является юридическое лицо):</w:t>
            </w:r>
          </w:p>
        </w:tc>
        <w:tc>
          <w:tcPr>
            <w:tcW w:w="98"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p>
        </w:tc>
      </w:tr>
      <w:tr w:rsidR="00693164" w:rsidRPr="00693164" w:rsidTr="00693164">
        <w:tc>
          <w:tcPr>
            <w:tcW w:w="286"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1.2.1.</w:t>
            </w:r>
          </w:p>
        </w:tc>
        <w:tc>
          <w:tcPr>
            <w:tcW w:w="4616"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Полное наименование</w:t>
            </w:r>
          </w:p>
        </w:tc>
        <w:tc>
          <w:tcPr>
            <w:tcW w:w="98"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p>
        </w:tc>
      </w:tr>
      <w:tr w:rsidR="00693164" w:rsidRPr="00693164" w:rsidTr="00693164">
        <w:tc>
          <w:tcPr>
            <w:tcW w:w="286"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1.2.2.</w:t>
            </w:r>
          </w:p>
        </w:tc>
        <w:tc>
          <w:tcPr>
            <w:tcW w:w="4616"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Основной государственный регистрационный номер</w:t>
            </w:r>
          </w:p>
        </w:tc>
        <w:tc>
          <w:tcPr>
            <w:tcW w:w="98" w:type="pct"/>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p>
        </w:tc>
      </w:tr>
      <w:tr w:rsidR="00693164" w:rsidRPr="00693164" w:rsidTr="00693164">
        <w:tc>
          <w:tcPr>
            <w:tcW w:w="286" w:type="pct"/>
            <w:tcBorders>
              <w:bottom w:val="single" w:sz="4" w:space="0" w:color="auto"/>
            </w:tcBorders>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1.2.3.</w:t>
            </w:r>
          </w:p>
        </w:tc>
        <w:tc>
          <w:tcPr>
            <w:tcW w:w="4616" w:type="pct"/>
            <w:tcBorders>
              <w:bottom w:val="single" w:sz="4" w:space="0" w:color="auto"/>
            </w:tcBorders>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98" w:type="pct"/>
            <w:tcBorders>
              <w:bottom w:val="single" w:sz="4" w:space="0" w:color="auto"/>
            </w:tcBorders>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p>
        </w:tc>
      </w:tr>
    </w:tbl>
    <w:p w:rsidR="00693164" w:rsidRPr="00693164" w:rsidRDefault="00693164" w:rsidP="00693164">
      <w:pPr>
        <w:tabs>
          <w:tab w:val="left" w:pos="284"/>
        </w:tabs>
        <w:spacing w:after="0" w:line="240" w:lineRule="auto"/>
        <w:jc w:val="both"/>
        <w:rPr>
          <w:rFonts w:ascii="Times New Roman" w:eastAsia="Calibri" w:hAnsi="Times New Roman" w:cs="Times New Roman"/>
          <w:sz w:val="12"/>
          <w:szCs w:val="12"/>
        </w:rPr>
      </w:pPr>
      <w:r w:rsidRPr="00693164">
        <w:rPr>
          <w:rFonts w:ascii="Times New Roman" w:eastAsia="Calibri" w:hAnsi="Times New Roman" w:cs="Times New Roman"/>
          <w:sz w:val="12"/>
          <w:szCs w:val="12"/>
        </w:rPr>
        <w:t>2. Сведения о выданном уведомлении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1"/>
        <w:gridCol w:w="3930"/>
        <w:gridCol w:w="1581"/>
        <w:gridCol w:w="1581"/>
      </w:tblGrid>
      <w:tr w:rsidR="00693164" w:rsidRPr="00693164" w:rsidTr="00693164">
        <w:trPr>
          <w:trHeight w:val="20"/>
        </w:trPr>
        <w:tc>
          <w:tcPr>
            <w:tcW w:w="286" w:type="pct"/>
            <w:tcBorders>
              <w:top w:val="single" w:sz="4" w:space="0" w:color="auto"/>
              <w:bottom w:val="single" w:sz="4" w:space="0" w:color="auto"/>
            </w:tcBorders>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w:t>
            </w:r>
          </w:p>
        </w:tc>
        <w:tc>
          <w:tcPr>
            <w:tcW w:w="2612" w:type="pct"/>
            <w:tcBorders>
              <w:top w:val="single" w:sz="4" w:space="0" w:color="auto"/>
              <w:bottom w:val="single" w:sz="4" w:space="0" w:color="auto"/>
            </w:tcBorders>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 xml:space="preserve">Орган, выдавший уведомление </w:t>
            </w:r>
          </w:p>
        </w:tc>
        <w:tc>
          <w:tcPr>
            <w:tcW w:w="1051" w:type="pct"/>
            <w:tcBorders>
              <w:top w:val="single" w:sz="4" w:space="0" w:color="auto"/>
              <w:bottom w:val="single" w:sz="4" w:space="0" w:color="auto"/>
            </w:tcBorders>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Номер документа</w:t>
            </w:r>
          </w:p>
        </w:tc>
        <w:tc>
          <w:tcPr>
            <w:tcW w:w="1051" w:type="pct"/>
            <w:tcBorders>
              <w:top w:val="single" w:sz="4" w:space="0" w:color="auto"/>
              <w:bottom w:val="single" w:sz="4" w:space="0" w:color="auto"/>
            </w:tcBorders>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Дата документа</w:t>
            </w:r>
          </w:p>
        </w:tc>
      </w:tr>
      <w:tr w:rsidR="00693164" w:rsidRPr="00693164" w:rsidTr="00693164">
        <w:trPr>
          <w:trHeight w:val="20"/>
        </w:trPr>
        <w:tc>
          <w:tcPr>
            <w:tcW w:w="286" w:type="pct"/>
            <w:tcBorders>
              <w:bottom w:val="single" w:sz="4" w:space="0" w:color="auto"/>
            </w:tcBorders>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p>
        </w:tc>
        <w:tc>
          <w:tcPr>
            <w:tcW w:w="2612" w:type="pct"/>
            <w:tcBorders>
              <w:bottom w:val="single" w:sz="4" w:space="0" w:color="auto"/>
            </w:tcBorders>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p>
        </w:tc>
        <w:tc>
          <w:tcPr>
            <w:tcW w:w="1051" w:type="pct"/>
            <w:tcBorders>
              <w:bottom w:val="single" w:sz="4" w:space="0" w:color="auto"/>
            </w:tcBorders>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p>
        </w:tc>
        <w:tc>
          <w:tcPr>
            <w:tcW w:w="1051" w:type="pct"/>
            <w:tcBorders>
              <w:bottom w:val="single" w:sz="4" w:space="0" w:color="auto"/>
            </w:tcBorders>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p>
        </w:tc>
      </w:tr>
    </w:tbl>
    <w:p w:rsidR="00693164" w:rsidRPr="00693164" w:rsidRDefault="00693164" w:rsidP="00693164">
      <w:pPr>
        <w:tabs>
          <w:tab w:val="left" w:pos="284"/>
        </w:tabs>
        <w:spacing w:after="0" w:line="240" w:lineRule="auto"/>
        <w:jc w:val="both"/>
        <w:rPr>
          <w:rFonts w:ascii="Times New Roman" w:eastAsia="Calibri" w:hAnsi="Times New Roman" w:cs="Times New Roman"/>
          <w:sz w:val="12"/>
          <w:szCs w:val="12"/>
        </w:rPr>
      </w:pPr>
      <w:r w:rsidRPr="00693164">
        <w:rPr>
          <w:rFonts w:ascii="Times New Roman" w:eastAsia="Calibri" w:hAnsi="Times New Roman" w:cs="Times New Roman"/>
          <w:sz w:val="12"/>
          <w:szCs w:val="12"/>
        </w:rPr>
        <w:t>Прошу выдать дубликат уведомления.</w:t>
      </w:r>
    </w:p>
    <w:p w:rsidR="00693164" w:rsidRPr="00693164" w:rsidRDefault="00693164" w:rsidP="00693164">
      <w:pPr>
        <w:tabs>
          <w:tab w:val="left" w:pos="284"/>
        </w:tabs>
        <w:spacing w:after="0" w:line="240" w:lineRule="auto"/>
        <w:jc w:val="both"/>
        <w:rPr>
          <w:rFonts w:ascii="Times New Roman" w:eastAsia="Calibri" w:hAnsi="Times New Roman" w:cs="Times New Roman"/>
          <w:sz w:val="12"/>
          <w:szCs w:val="12"/>
        </w:rPr>
      </w:pPr>
      <w:r w:rsidRPr="00693164">
        <w:rPr>
          <w:rFonts w:ascii="Times New Roman" w:eastAsia="Calibri" w:hAnsi="Times New Roman" w:cs="Times New Roman"/>
          <w:sz w:val="12"/>
          <w:szCs w:val="12"/>
        </w:rPr>
        <w:t xml:space="preserve">Приложение: </w:t>
      </w:r>
      <w:r>
        <w:rPr>
          <w:rFonts w:ascii="Times New Roman" w:eastAsia="Calibri" w:hAnsi="Times New Roman" w:cs="Times New Roman"/>
          <w:sz w:val="12"/>
          <w:szCs w:val="12"/>
        </w:rPr>
        <w:t>_________________________________________________________________________________________________________________</w:t>
      </w:r>
    </w:p>
    <w:p w:rsidR="00693164" w:rsidRPr="00693164" w:rsidRDefault="00693164" w:rsidP="00693164">
      <w:pPr>
        <w:tabs>
          <w:tab w:val="left" w:pos="284"/>
        </w:tabs>
        <w:spacing w:after="0" w:line="240" w:lineRule="auto"/>
        <w:jc w:val="both"/>
        <w:rPr>
          <w:rFonts w:ascii="Times New Roman" w:eastAsia="Calibri" w:hAnsi="Times New Roman" w:cs="Times New Roman"/>
          <w:sz w:val="12"/>
          <w:szCs w:val="12"/>
          <w:u w:val="single"/>
        </w:rPr>
      </w:pPr>
      <w:r w:rsidRPr="00693164">
        <w:rPr>
          <w:rFonts w:ascii="Times New Roman" w:eastAsia="Calibri" w:hAnsi="Times New Roman" w:cs="Times New Roman"/>
          <w:sz w:val="12"/>
          <w:szCs w:val="12"/>
        </w:rPr>
        <w:t xml:space="preserve">Номер телефона и адрес электронной почты для связи: </w:t>
      </w:r>
      <w:r>
        <w:rPr>
          <w:rFonts w:ascii="Times New Roman" w:eastAsia="Calibri" w:hAnsi="Times New Roman" w:cs="Times New Roman"/>
          <w:sz w:val="12"/>
          <w:szCs w:val="12"/>
        </w:rPr>
        <w:t>_____________________________</w:t>
      </w:r>
    </w:p>
    <w:p w:rsidR="00693164" w:rsidRPr="00693164" w:rsidRDefault="00693164" w:rsidP="00693164">
      <w:pPr>
        <w:tabs>
          <w:tab w:val="left" w:pos="284"/>
        </w:tabs>
        <w:spacing w:after="0" w:line="240" w:lineRule="auto"/>
        <w:jc w:val="both"/>
        <w:rPr>
          <w:rFonts w:ascii="Times New Roman" w:eastAsia="Calibri" w:hAnsi="Times New Roman" w:cs="Times New Roman"/>
          <w:sz w:val="12"/>
          <w:szCs w:val="12"/>
        </w:rPr>
      </w:pPr>
      <w:r w:rsidRPr="00693164">
        <w:rPr>
          <w:rFonts w:ascii="Times New Roman" w:eastAsia="Calibri" w:hAnsi="Times New Roman" w:cs="Times New Roman"/>
          <w:sz w:val="12"/>
          <w:szCs w:val="12"/>
        </w:rPr>
        <w:lastRenderedPageBreak/>
        <w:t>Результат рассмотрения настоящего заявления прошу:</w:t>
      </w:r>
    </w:p>
    <w:tbl>
      <w:tblPr>
        <w:tblW w:w="503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
        <w:gridCol w:w="2388"/>
        <w:gridCol w:w="669"/>
        <w:gridCol w:w="1452"/>
        <w:gridCol w:w="436"/>
        <w:gridCol w:w="2193"/>
        <w:gridCol w:w="433"/>
        <w:gridCol w:w="23"/>
      </w:tblGrid>
      <w:tr w:rsidR="00693164" w:rsidRPr="00693164" w:rsidTr="004869D9">
        <w:trPr>
          <w:gridBefore w:val="1"/>
          <w:gridAfter w:val="1"/>
          <w:wBefore w:w="23" w:type="dxa"/>
          <w:wAfter w:w="23" w:type="dxa"/>
        </w:trPr>
        <w:tc>
          <w:tcPr>
            <w:tcW w:w="7093" w:type="dxa"/>
            <w:gridSpan w:val="5"/>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i/>
                <w:sz w:val="12"/>
                <w:szCs w:val="12"/>
              </w:rPr>
            </w:pPr>
            <w:r w:rsidRPr="00693164">
              <w:rPr>
                <w:rFonts w:ascii="Times New Roman" w:eastAsia="Calibri" w:hAnsi="Times New Roman" w:cs="Times New Roman"/>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(функций)»/в региональном портале государственных и муниципальных услуг</w:t>
            </w:r>
          </w:p>
        </w:tc>
        <w:tc>
          <w:tcPr>
            <w:tcW w:w="430"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p>
        </w:tc>
      </w:tr>
      <w:tr w:rsidR="00693164" w:rsidRPr="00693164" w:rsidTr="004869D9">
        <w:trPr>
          <w:gridBefore w:val="1"/>
          <w:gridAfter w:val="1"/>
          <w:wBefore w:w="23" w:type="dxa"/>
          <w:wAfter w:w="23" w:type="dxa"/>
        </w:trPr>
        <w:tc>
          <w:tcPr>
            <w:tcW w:w="7093" w:type="dxa"/>
            <w:gridSpan w:val="5"/>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выдать</w:t>
            </w:r>
            <w:r w:rsidRPr="00693164">
              <w:rPr>
                <w:rFonts w:ascii="Times New Roman" w:eastAsia="Calibri" w:hAnsi="Times New Roman" w:cs="Times New Roman"/>
                <w:bCs/>
                <w:sz w:val="12"/>
                <w:szCs w:val="12"/>
              </w:rPr>
              <w:t xml:space="preserve"> на бумажном носителе</w:t>
            </w:r>
            <w:r w:rsidRPr="00693164">
              <w:rPr>
                <w:rFonts w:ascii="Times New Roman" w:eastAsia="Calibri" w:hAnsi="Times New Roman" w:cs="Times New Roman"/>
                <w:sz w:val="12"/>
                <w:szCs w:val="12"/>
              </w:rPr>
              <w:t xml:space="preserve"> при личном обращении </w:t>
            </w:r>
            <w:r w:rsidRPr="00693164">
              <w:rPr>
                <w:rFonts w:ascii="Times New Roman" w:eastAsia="Calibri" w:hAnsi="Times New Roman" w:cs="Times New Roman"/>
                <w:bCs/>
                <w:sz w:val="12"/>
                <w:szCs w:val="12"/>
              </w:rPr>
              <w:t>в уполномоченный орган местного самоуправления либо в многофункциональный центр предоставления государственных и муниципальных услуг,</w:t>
            </w:r>
            <w:r w:rsidRPr="00693164">
              <w:rPr>
                <w:rFonts w:ascii="Times New Roman" w:eastAsia="Calibri" w:hAnsi="Times New Roman" w:cs="Times New Roman"/>
                <w:sz w:val="12"/>
                <w:szCs w:val="12"/>
              </w:rPr>
              <w:t xml:space="preserve"> расположенном по адресу:__________________________________________</w:t>
            </w:r>
          </w:p>
        </w:tc>
        <w:tc>
          <w:tcPr>
            <w:tcW w:w="430"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p>
        </w:tc>
      </w:tr>
      <w:tr w:rsidR="00693164" w:rsidRPr="00693164" w:rsidTr="004869D9">
        <w:trPr>
          <w:gridBefore w:val="1"/>
          <w:gridAfter w:val="1"/>
          <w:wBefore w:w="23" w:type="dxa"/>
          <w:wAfter w:w="23" w:type="dxa"/>
        </w:trPr>
        <w:tc>
          <w:tcPr>
            <w:tcW w:w="7093" w:type="dxa"/>
            <w:gridSpan w:val="5"/>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 xml:space="preserve">направить </w:t>
            </w:r>
            <w:r w:rsidRPr="00693164">
              <w:rPr>
                <w:rFonts w:ascii="Times New Roman" w:eastAsia="Calibri" w:hAnsi="Times New Roman" w:cs="Times New Roman"/>
                <w:bCs/>
                <w:sz w:val="12"/>
                <w:szCs w:val="12"/>
              </w:rPr>
              <w:t xml:space="preserve"> на бумажном носителе</w:t>
            </w:r>
            <w:r w:rsidRPr="00693164">
              <w:rPr>
                <w:rFonts w:ascii="Times New Roman" w:eastAsia="Calibri" w:hAnsi="Times New Roman" w:cs="Times New Roman"/>
                <w:sz w:val="12"/>
                <w:szCs w:val="12"/>
              </w:rPr>
              <w:t xml:space="preserve"> на почтовый адрес: _________________________</w:t>
            </w:r>
          </w:p>
        </w:tc>
        <w:tc>
          <w:tcPr>
            <w:tcW w:w="430" w:type="dxa"/>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p>
        </w:tc>
      </w:tr>
      <w:tr w:rsidR="00693164" w:rsidRPr="00693164" w:rsidTr="004869D9">
        <w:trPr>
          <w:gridBefore w:val="1"/>
          <w:gridAfter w:val="1"/>
          <w:wBefore w:w="23" w:type="dxa"/>
          <w:wAfter w:w="23" w:type="dxa"/>
          <w:trHeight w:val="337"/>
        </w:trPr>
        <w:tc>
          <w:tcPr>
            <w:tcW w:w="7523" w:type="dxa"/>
            <w:gridSpan w:val="6"/>
            <w:shd w:val="clear" w:color="auto" w:fill="auto"/>
          </w:tcPr>
          <w:p w:rsidR="00693164" w:rsidRPr="00693164" w:rsidRDefault="00693164" w:rsidP="00693164">
            <w:pPr>
              <w:tabs>
                <w:tab w:val="left" w:pos="284"/>
              </w:tabs>
              <w:spacing w:after="0" w:line="240" w:lineRule="auto"/>
              <w:rPr>
                <w:rFonts w:ascii="Times New Roman" w:eastAsia="Calibri" w:hAnsi="Times New Roman" w:cs="Times New Roman"/>
                <w:sz w:val="12"/>
                <w:szCs w:val="12"/>
              </w:rPr>
            </w:pPr>
            <w:r w:rsidRPr="00693164">
              <w:rPr>
                <w:rFonts w:ascii="Times New Roman" w:eastAsia="Calibri" w:hAnsi="Times New Roman" w:cs="Times New Roman"/>
                <w:sz w:val="12"/>
                <w:szCs w:val="12"/>
              </w:rPr>
              <w:t>Указывается один из перечисленных способов</w:t>
            </w:r>
          </w:p>
        </w:tc>
      </w:tr>
      <w:tr w:rsidR="00693164" w:rsidRPr="00693164" w:rsidTr="004869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c>
          <w:tcPr>
            <w:tcW w:w="2396" w:type="dxa"/>
            <w:gridSpan w:val="2"/>
            <w:tcBorders>
              <w:top w:val="nil"/>
              <w:left w:val="nil"/>
              <w:right w:val="nil"/>
            </w:tcBorders>
            <w:vAlign w:val="bottom"/>
          </w:tcPr>
          <w:p w:rsidR="00693164" w:rsidRPr="00693164" w:rsidRDefault="00693164" w:rsidP="004869D9">
            <w:pPr>
              <w:tabs>
                <w:tab w:val="left" w:pos="284"/>
              </w:tabs>
              <w:spacing w:after="0" w:line="240" w:lineRule="auto"/>
              <w:jc w:val="center"/>
              <w:rPr>
                <w:rFonts w:ascii="Times New Roman" w:eastAsia="Calibri" w:hAnsi="Times New Roman" w:cs="Times New Roman"/>
                <w:sz w:val="12"/>
                <w:szCs w:val="12"/>
              </w:rPr>
            </w:pPr>
          </w:p>
        </w:tc>
        <w:tc>
          <w:tcPr>
            <w:tcW w:w="665" w:type="dxa"/>
            <w:tcBorders>
              <w:top w:val="nil"/>
              <w:left w:val="nil"/>
              <w:bottom w:val="nil"/>
              <w:right w:val="nil"/>
            </w:tcBorders>
            <w:vAlign w:val="bottom"/>
          </w:tcPr>
          <w:p w:rsidR="00693164" w:rsidRPr="00693164" w:rsidRDefault="00693164" w:rsidP="004869D9">
            <w:pPr>
              <w:tabs>
                <w:tab w:val="left" w:pos="284"/>
              </w:tabs>
              <w:spacing w:after="0" w:line="240" w:lineRule="auto"/>
              <w:jc w:val="center"/>
              <w:rPr>
                <w:rFonts w:ascii="Times New Roman" w:eastAsia="Calibri" w:hAnsi="Times New Roman" w:cs="Times New Roman"/>
                <w:sz w:val="12"/>
                <w:szCs w:val="12"/>
              </w:rPr>
            </w:pPr>
          </w:p>
        </w:tc>
        <w:tc>
          <w:tcPr>
            <w:tcW w:w="1443" w:type="dxa"/>
            <w:tcBorders>
              <w:top w:val="nil"/>
              <w:left w:val="nil"/>
              <w:bottom w:val="single" w:sz="4" w:space="0" w:color="auto"/>
              <w:right w:val="nil"/>
            </w:tcBorders>
            <w:vAlign w:val="bottom"/>
          </w:tcPr>
          <w:p w:rsidR="00693164" w:rsidRPr="00693164" w:rsidRDefault="00693164" w:rsidP="004869D9">
            <w:pPr>
              <w:tabs>
                <w:tab w:val="left" w:pos="284"/>
              </w:tabs>
              <w:spacing w:after="0" w:line="240" w:lineRule="auto"/>
              <w:jc w:val="center"/>
              <w:rPr>
                <w:rFonts w:ascii="Times New Roman" w:eastAsia="Calibri" w:hAnsi="Times New Roman" w:cs="Times New Roman"/>
                <w:sz w:val="12"/>
                <w:szCs w:val="12"/>
              </w:rPr>
            </w:pPr>
          </w:p>
        </w:tc>
        <w:tc>
          <w:tcPr>
            <w:tcW w:w="433" w:type="dxa"/>
            <w:tcBorders>
              <w:top w:val="nil"/>
              <w:left w:val="nil"/>
              <w:bottom w:val="nil"/>
              <w:right w:val="nil"/>
            </w:tcBorders>
            <w:vAlign w:val="bottom"/>
          </w:tcPr>
          <w:p w:rsidR="00693164" w:rsidRPr="00693164" w:rsidRDefault="00693164" w:rsidP="004869D9">
            <w:pPr>
              <w:tabs>
                <w:tab w:val="left" w:pos="284"/>
              </w:tabs>
              <w:spacing w:after="0" w:line="240" w:lineRule="auto"/>
              <w:jc w:val="center"/>
              <w:rPr>
                <w:rFonts w:ascii="Times New Roman" w:eastAsia="Calibri" w:hAnsi="Times New Roman" w:cs="Times New Roman"/>
                <w:sz w:val="12"/>
                <w:szCs w:val="12"/>
              </w:rPr>
            </w:pPr>
          </w:p>
        </w:tc>
        <w:tc>
          <w:tcPr>
            <w:tcW w:w="2632" w:type="dxa"/>
            <w:gridSpan w:val="3"/>
            <w:tcBorders>
              <w:top w:val="nil"/>
              <w:left w:val="nil"/>
              <w:bottom w:val="single" w:sz="4" w:space="0" w:color="auto"/>
              <w:right w:val="nil"/>
            </w:tcBorders>
            <w:vAlign w:val="bottom"/>
          </w:tcPr>
          <w:p w:rsidR="00693164" w:rsidRPr="00693164" w:rsidRDefault="00693164" w:rsidP="004869D9">
            <w:pPr>
              <w:tabs>
                <w:tab w:val="left" w:pos="284"/>
              </w:tabs>
              <w:spacing w:after="0" w:line="240" w:lineRule="auto"/>
              <w:jc w:val="center"/>
              <w:rPr>
                <w:rFonts w:ascii="Times New Roman" w:eastAsia="Calibri" w:hAnsi="Times New Roman" w:cs="Times New Roman"/>
                <w:sz w:val="12"/>
                <w:szCs w:val="12"/>
              </w:rPr>
            </w:pPr>
          </w:p>
        </w:tc>
      </w:tr>
      <w:tr w:rsidR="00693164" w:rsidRPr="00693164" w:rsidTr="004869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c>
          <w:tcPr>
            <w:tcW w:w="2396" w:type="dxa"/>
            <w:gridSpan w:val="2"/>
            <w:tcBorders>
              <w:left w:val="nil"/>
              <w:bottom w:val="nil"/>
              <w:right w:val="nil"/>
            </w:tcBorders>
          </w:tcPr>
          <w:p w:rsidR="00693164" w:rsidRPr="00693164" w:rsidRDefault="00693164" w:rsidP="004869D9">
            <w:pPr>
              <w:tabs>
                <w:tab w:val="left" w:pos="284"/>
              </w:tabs>
              <w:spacing w:after="0" w:line="240" w:lineRule="auto"/>
              <w:jc w:val="center"/>
              <w:rPr>
                <w:rFonts w:ascii="Times New Roman" w:eastAsia="Calibri" w:hAnsi="Times New Roman" w:cs="Times New Roman"/>
                <w:sz w:val="12"/>
                <w:szCs w:val="12"/>
              </w:rPr>
            </w:pPr>
          </w:p>
        </w:tc>
        <w:tc>
          <w:tcPr>
            <w:tcW w:w="665" w:type="dxa"/>
            <w:tcBorders>
              <w:top w:val="nil"/>
              <w:left w:val="nil"/>
              <w:bottom w:val="nil"/>
              <w:right w:val="nil"/>
            </w:tcBorders>
          </w:tcPr>
          <w:p w:rsidR="00693164" w:rsidRPr="00693164" w:rsidRDefault="00693164" w:rsidP="004869D9">
            <w:pPr>
              <w:tabs>
                <w:tab w:val="left" w:pos="284"/>
              </w:tabs>
              <w:spacing w:after="0" w:line="240" w:lineRule="auto"/>
              <w:jc w:val="center"/>
              <w:rPr>
                <w:rFonts w:ascii="Times New Roman" w:eastAsia="Calibri" w:hAnsi="Times New Roman" w:cs="Times New Roman"/>
                <w:sz w:val="12"/>
                <w:szCs w:val="12"/>
              </w:rPr>
            </w:pPr>
          </w:p>
        </w:tc>
        <w:tc>
          <w:tcPr>
            <w:tcW w:w="1443" w:type="dxa"/>
            <w:tcBorders>
              <w:top w:val="nil"/>
              <w:left w:val="nil"/>
              <w:bottom w:val="nil"/>
              <w:right w:val="nil"/>
            </w:tcBorders>
          </w:tcPr>
          <w:p w:rsidR="00693164" w:rsidRPr="00693164" w:rsidRDefault="00693164" w:rsidP="004869D9">
            <w:pPr>
              <w:tabs>
                <w:tab w:val="left" w:pos="284"/>
              </w:tabs>
              <w:spacing w:after="0" w:line="240" w:lineRule="auto"/>
              <w:jc w:val="center"/>
              <w:rPr>
                <w:rFonts w:ascii="Times New Roman" w:eastAsia="Calibri" w:hAnsi="Times New Roman" w:cs="Times New Roman"/>
                <w:sz w:val="12"/>
                <w:szCs w:val="12"/>
              </w:rPr>
            </w:pPr>
            <w:r w:rsidRPr="00693164">
              <w:rPr>
                <w:rFonts w:ascii="Times New Roman" w:eastAsia="Calibri" w:hAnsi="Times New Roman" w:cs="Times New Roman"/>
                <w:sz w:val="12"/>
                <w:szCs w:val="12"/>
              </w:rPr>
              <w:t>(подпись)</w:t>
            </w:r>
          </w:p>
        </w:tc>
        <w:tc>
          <w:tcPr>
            <w:tcW w:w="433" w:type="dxa"/>
            <w:tcBorders>
              <w:top w:val="nil"/>
              <w:left w:val="nil"/>
              <w:bottom w:val="nil"/>
              <w:right w:val="nil"/>
            </w:tcBorders>
          </w:tcPr>
          <w:p w:rsidR="00693164" w:rsidRPr="00693164" w:rsidRDefault="00693164" w:rsidP="004869D9">
            <w:pPr>
              <w:tabs>
                <w:tab w:val="left" w:pos="284"/>
              </w:tabs>
              <w:spacing w:after="0" w:line="240" w:lineRule="auto"/>
              <w:jc w:val="center"/>
              <w:rPr>
                <w:rFonts w:ascii="Times New Roman" w:eastAsia="Calibri" w:hAnsi="Times New Roman" w:cs="Times New Roman"/>
                <w:sz w:val="12"/>
                <w:szCs w:val="12"/>
              </w:rPr>
            </w:pPr>
          </w:p>
        </w:tc>
        <w:tc>
          <w:tcPr>
            <w:tcW w:w="2632" w:type="dxa"/>
            <w:gridSpan w:val="3"/>
            <w:tcBorders>
              <w:top w:val="nil"/>
              <w:left w:val="nil"/>
              <w:bottom w:val="nil"/>
              <w:right w:val="nil"/>
            </w:tcBorders>
          </w:tcPr>
          <w:p w:rsidR="00693164" w:rsidRPr="00693164" w:rsidRDefault="00693164" w:rsidP="004869D9">
            <w:pPr>
              <w:tabs>
                <w:tab w:val="left" w:pos="284"/>
              </w:tabs>
              <w:spacing w:after="0" w:line="240" w:lineRule="auto"/>
              <w:jc w:val="center"/>
              <w:rPr>
                <w:rFonts w:ascii="Times New Roman" w:eastAsia="Calibri" w:hAnsi="Times New Roman" w:cs="Times New Roman"/>
                <w:sz w:val="12"/>
                <w:szCs w:val="12"/>
              </w:rPr>
            </w:pPr>
            <w:r w:rsidRPr="00693164">
              <w:rPr>
                <w:rFonts w:ascii="Times New Roman" w:eastAsia="Calibri" w:hAnsi="Times New Roman" w:cs="Times New Roman"/>
                <w:sz w:val="12"/>
                <w:szCs w:val="12"/>
              </w:rPr>
              <w:t>(фамилия, имя, отчество</w:t>
            </w:r>
            <w:r w:rsidR="004869D9">
              <w:rPr>
                <w:rFonts w:ascii="Times New Roman" w:eastAsia="Calibri" w:hAnsi="Times New Roman" w:cs="Times New Roman"/>
                <w:sz w:val="12"/>
                <w:szCs w:val="12"/>
              </w:rPr>
              <w:t xml:space="preserve"> </w:t>
            </w:r>
            <w:r w:rsidRPr="00693164">
              <w:rPr>
                <w:rFonts w:ascii="Times New Roman" w:eastAsia="Calibri" w:hAnsi="Times New Roman" w:cs="Times New Roman"/>
                <w:sz w:val="12"/>
                <w:szCs w:val="12"/>
              </w:rPr>
              <w:t>(при наличии)</w:t>
            </w:r>
          </w:p>
        </w:tc>
      </w:tr>
    </w:tbl>
    <w:p w:rsidR="00693164" w:rsidRPr="00693164" w:rsidRDefault="00693164" w:rsidP="00693164">
      <w:pPr>
        <w:tabs>
          <w:tab w:val="left" w:pos="284"/>
        </w:tabs>
        <w:spacing w:after="0" w:line="240" w:lineRule="auto"/>
        <w:jc w:val="both"/>
        <w:rPr>
          <w:rFonts w:ascii="Times New Roman" w:eastAsia="Calibri" w:hAnsi="Times New Roman" w:cs="Times New Roman"/>
          <w:sz w:val="12"/>
          <w:szCs w:val="12"/>
        </w:rPr>
      </w:pPr>
      <w:r w:rsidRPr="00693164">
        <w:rPr>
          <w:rFonts w:ascii="Times New Roman" w:eastAsia="Calibri" w:hAnsi="Times New Roman" w:cs="Times New Roman"/>
          <w:sz w:val="12"/>
          <w:szCs w:val="12"/>
        </w:rPr>
        <w:t>*Нужное подчеркнуть.</w:t>
      </w:r>
    </w:p>
    <w:p w:rsidR="004869D9" w:rsidRPr="00693164" w:rsidRDefault="004869D9" w:rsidP="004869D9">
      <w:pPr>
        <w:tabs>
          <w:tab w:val="left" w:pos="284"/>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№5</w:t>
      </w:r>
    </w:p>
    <w:p w:rsidR="004869D9" w:rsidRDefault="004869D9" w:rsidP="004869D9">
      <w:pPr>
        <w:tabs>
          <w:tab w:val="left" w:pos="284"/>
        </w:tabs>
        <w:spacing w:after="0" w:line="240" w:lineRule="auto"/>
        <w:jc w:val="right"/>
        <w:rPr>
          <w:rFonts w:ascii="Times New Roman" w:eastAsia="Calibri" w:hAnsi="Times New Roman" w:cs="Times New Roman"/>
          <w:bCs/>
          <w:i/>
          <w:sz w:val="12"/>
          <w:szCs w:val="12"/>
        </w:rPr>
      </w:pPr>
      <w:r w:rsidRPr="00693164">
        <w:rPr>
          <w:rFonts w:ascii="Times New Roman" w:eastAsia="Calibri" w:hAnsi="Times New Roman" w:cs="Times New Roman"/>
          <w:bCs/>
          <w:i/>
          <w:sz w:val="12"/>
          <w:szCs w:val="12"/>
        </w:rPr>
        <w:t>к Административному регламенту</w:t>
      </w:r>
    </w:p>
    <w:p w:rsidR="004869D9" w:rsidRDefault="004869D9" w:rsidP="004869D9">
      <w:pPr>
        <w:tabs>
          <w:tab w:val="left" w:pos="284"/>
        </w:tabs>
        <w:spacing w:after="0" w:line="240" w:lineRule="auto"/>
        <w:jc w:val="right"/>
        <w:rPr>
          <w:rFonts w:ascii="Times New Roman" w:eastAsia="Calibri" w:hAnsi="Times New Roman" w:cs="Times New Roman"/>
          <w:bCs/>
          <w:sz w:val="12"/>
          <w:szCs w:val="12"/>
        </w:rPr>
      </w:pPr>
    </w:p>
    <w:p w:rsidR="004869D9" w:rsidRPr="00994316" w:rsidRDefault="004869D9" w:rsidP="004869D9">
      <w:pPr>
        <w:tabs>
          <w:tab w:val="left" w:pos="284"/>
        </w:tabs>
        <w:spacing w:after="0" w:line="240" w:lineRule="auto"/>
        <w:jc w:val="right"/>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ФОРМА</w:t>
      </w:r>
    </w:p>
    <w:tbl>
      <w:tblPr>
        <w:tblStyle w:val="af2"/>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tblGrid>
      <w:tr w:rsidR="004869D9" w:rsidTr="0067580C">
        <w:tc>
          <w:tcPr>
            <w:tcW w:w="3226" w:type="dxa"/>
          </w:tcPr>
          <w:p w:rsidR="004869D9" w:rsidRPr="00994316" w:rsidRDefault="004869D9" w:rsidP="0067580C">
            <w:pPr>
              <w:tabs>
                <w:tab w:val="left" w:pos="284"/>
              </w:tabs>
              <w:jc w:val="center"/>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Кому ________</w:t>
            </w:r>
            <w:r>
              <w:rPr>
                <w:rFonts w:ascii="Times New Roman" w:eastAsia="Calibri" w:hAnsi="Times New Roman" w:cs="Times New Roman"/>
                <w:bCs/>
                <w:sz w:val="12"/>
                <w:szCs w:val="12"/>
              </w:rPr>
              <w:t>__________________________</w:t>
            </w:r>
            <w:r w:rsidRPr="00994316">
              <w:rPr>
                <w:rFonts w:ascii="Times New Roman" w:eastAsia="Calibri" w:hAnsi="Times New Roman" w:cs="Times New Roman"/>
                <w:bCs/>
                <w:sz w:val="12"/>
                <w:szCs w:val="12"/>
              </w:rPr>
              <w:t>__________</w:t>
            </w:r>
          </w:p>
          <w:p w:rsidR="004869D9" w:rsidRPr="00994316" w:rsidRDefault="004869D9" w:rsidP="0067580C">
            <w:pPr>
              <w:tabs>
                <w:tab w:val="left" w:pos="284"/>
              </w:tabs>
              <w:jc w:val="center"/>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4869D9" w:rsidRPr="00994316" w:rsidRDefault="004869D9" w:rsidP="0067580C">
            <w:pPr>
              <w:tabs>
                <w:tab w:val="left" w:pos="284"/>
              </w:tabs>
              <w:jc w:val="center"/>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________________________</w:t>
            </w:r>
            <w:r>
              <w:rPr>
                <w:rFonts w:ascii="Times New Roman" w:eastAsia="Calibri" w:hAnsi="Times New Roman" w:cs="Times New Roman"/>
                <w:bCs/>
                <w:sz w:val="12"/>
                <w:szCs w:val="12"/>
              </w:rPr>
              <w:t>_________________________</w:t>
            </w:r>
          </w:p>
          <w:p w:rsidR="004869D9" w:rsidRDefault="004869D9" w:rsidP="0067580C">
            <w:pPr>
              <w:tabs>
                <w:tab w:val="left" w:pos="284"/>
              </w:tabs>
              <w:jc w:val="center"/>
              <w:rPr>
                <w:rFonts w:ascii="Times New Roman" w:eastAsia="Calibri" w:hAnsi="Times New Roman" w:cs="Times New Roman"/>
                <w:bCs/>
                <w:sz w:val="12"/>
                <w:szCs w:val="12"/>
              </w:rPr>
            </w:pPr>
            <w:r w:rsidRPr="00994316">
              <w:rPr>
                <w:rFonts w:ascii="Times New Roman" w:eastAsia="Calibri" w:hAnsi="Times New Roman" w:cs="Times New Roman"/>
                <w:bCs/>
                <w:sz w:val="12"/>
                <w:szCs w:val="12"/>
              </w:rPr>
              <w:t>почтовый индекс и адрес, телефон, адрес электронной почты застройщика)</w:t>
            </w:r>
          </w:p>
        </w:tc>
      </w:tr>
    </w:tbl>
    <w:p w:rsidR="004869D9" w:rsidRPr="00994316" w:rsidRDefault="004869D9" w:rsidP="004869D9">
      <w:pPr>
        <w:tabs>
          <w:tab w:val="left" w:pos="284"/>
        </w:tabs>
        <w:spacing w:after="0" w:line="240" w:lineRule="auto"/>
        <w:jc w:val="center"/>
        <w:rPr>
          <w:rFonts w:ascii="Times New Roman" w:eastAsia="Calibri" w:hAnsi="Times New Roman" w:cs="Times New Roman"/>
          <w:b/>
          <w:bCs/>
          <w:sz w:val="12"/>
          <w:szCs w:val="12"/>
        </w:rPr>
      </w:pPr>
      <w:r w:rsidRPr="00994316">
        <w:rPr>
          <w:rFonts w:ascii="Times New Roman" w:eastAsia="Calibri" w:hAnsi="Times New Roman" w:cs="Times New Roman"/>
          <w:b/>
          <w:bCs/>
          <w:sz w:val="12"/>
          <w:szCs w:val="12"/>
        </w:rPr>
        <w:t>РЕШЕНИЕ</w:t>
      </w:r>
    </w:p>
    <w:p w:rsidR="004869D9" w:rsidRPr="004869D9" w:rsidRDefault="004869D9" w:rsidP="004869D9">
      <w:pPr>
        <w:tabs>
          <w:tab w:val="left" w:pos="284"/>
        </w:tabs>
        <w:spacing w:after="0" w:line="240" w:lineRule="auto"/>
        <w:jc w:val="center"/>
        <w:rPr>
          <w:rFonts w:ascii="Times New Roman" w:eastAsia="Calibri" w:hAnsi="Times New Roman" w:cs="Times New Roman"/>
          <w:b/>
          <w:sz w:val="12"/>
          <w:szCs w:val="12"/>
        </w:rPr>
      </w:pPr>
      <w:r w:rsidRPr="004869D9">
        <w:rPr>
          <w:rFonts w:ascii="Times New Roman" w:eastAsia="Calibri" w:hAnsi="Times New Roman" w:cs="Times New Roman"/>
          <w:b/>
          <w:sz w:val="12"/>
          <w:szCs w:val="12"/>
        </w:rPr>
        <w:t>об отказе в выдаче дубликата</w:t>
      </w:r>
      <w:r>
        <w:rPr>
          <w:rFonts w:ascii="Times New Roman" w:eastAsia="Calibri" w:hAnsi="Times New Roman" w:cs="Times New Roman"/>
          <w:b/>
          <w:sz w:val="12"/>
          <w:szCs w:val="12"/>
        </w:rPr>
        <w:t xml:space="preserve"> </w:t>
      </w:r>
      <w:r w:rsidRPr="004869D9">
        <w:rPr>
          <w:rFonts w:ascii="Times New Roman" w:eastAsia="Calibri" w:hAnsi="Times New Roman" w:cs="Times New Roman"/>
          <w:b/>
          <w:sz w:val="12"/>
          <w:szCs w:val="12"/>
        </w:rPr>
        <w:t>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Pr>
          <w:rFonts w:ascii="Times New Roman" w:eastAsia="Calibri" w:hAnsi="Times New Roman" w:cs="Times New Roman"/>
          <w:b/>
          <w:sz w:val="12"/>
          <w:szCs w:val="12"/>
        </w:rPr>
        <w:t xml:space="preserve"> </w:t>
      </w:r>
      <w:r w:rsidRPr="004869D9">
        <w:rPr>
          <w:rFonts w:ascii="Times New Roman" w:eastAsia="Calibri" w:hAnsi="Times New Roman" w:cs="Times New Roman"/>
          <w:b/>
          <w:sz w:val="12"/>
          <w:szCs w:val="12"/>
        </w:rPr>
        <w:t>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4869D9" w:rsidRPr="004869D9" w:rsidRDefault="004869D9" w:rsidP="004869D9">
      <w:pPr>
        <w:tabs>
          <w:tab w:val="left" w:pos="284"/>
        </w:tabs>
        <w:spacing w:after="0" w:line="240" w:lineRule="auto"/>
        <w:jc w:val="center"/>
        <w:rPr>
          <w:rFonts w:ascii="Times New Roman" w:eastAsia="Calibri" w:hAnsi="Times New Roman" w:cs="Times New Roman"/>
          <w:b/>
          <w:sz w:val="12"/>
          <w:szCs w:val="12"/>
        </w:rPr>
      </w:pPr>
      <w:r w:rsidRPr="004869D9">
        <w:rPr>
          <w:rFonts w:ascii="Times New Roman" w:eastAsia="Calibri" w:hAnsi="Times New Roman" w:cs="Times New Roman"/>
          <w:b/>
          <w:sz w:val="12"/>
          <w:szCs w:val="12"/>
        </w:rPr>
        <w:t>(далее – уведомление)</w:t>
      </w:r>
    </w:p>
    <w:p w:rsidR="004869D9" w:rsidRPr="004869D9" w:rsidRDefault="004869D9" w:rsidP="004869D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w:t>
      </w:r>
      <w:r w:rsidRPr="004869D9">
        <w:rPr>
          <w:rFonts w:ascii="Times New Roman" w:eastAsia="Calibri" w:hAnsi="Times New Roman" w:cs="Times New Roman"/>
          <w:sz w:val="12"/>
          <w:szCs w:val="12"/>
        </w:rPr>
        <w:t xml:space="preserve">___________________________________________________________________________________ </w:t>
      </w:r>
    </w:p>
    <w:p w:rsidR="004869D9" w:rsidRPr="004869D9" w:rsidRDefault="004869D9" w:rsidP="004869D9">
      <w:pPr>
        <w:tabs>
          <w:tab w:val="left" w:pos="284"/>
        </w:tabs>
        <w:spacing w:after="0" w:line="240" w:lineRule="auto"/>
        <w:jc w:val="center"/>
        <w:rPr>
          <w:rFonts w:ascii="Times New Roman" w:eastAsia="Calibri" w:hAnsi="Times New Roman" w:cs="Times New Roman"/>
          <w:sz w:val="12"/>
          <w:szCs w:val="12"/>
        </w:rPr>
      </w:pPr>
      <w:r w:rsidRPr="004869D9">
        <w:rPr>
          <w:rFonts w:ascii="Times New Roman" w:eastAsia="Calibri" w:hAnsi="Times New Roman" w:cs="Times New Roman"/>
          <w:sz w:val="12"/>
          <w:szCs w:val="12"/>
        </w:rPr>
        <w:t>(наименование уполномоченного на выдачу разрешений на строительство органа местного самоуправления)</w:t>
      </w:r>
    </w:p>
    <w:p w:rsidR="004869D9" w:rsidRPr="004869D9" w:rsidRDefault="004869D9" w:rsidP="004869D9">
      <w:pPr>
        <w:tabs>
          <w:tab w:val="left" w:pos="284"/>
        </w:tabs>
        <w:spacing w:after="0" w:line="240" w:lineRule="auto"/>
        <w:jc w:val="both"/>
        <w:rPr>
          <w:rFonts w:ascii="Times New Roman" w:eastAsia="Calibri" w:hAnsi="Times New Roman" w:cs="Times New Roman"/>
          <w:sz w:val="12"/>
          <w:szCs w:val="12"/>
        </w:rPr>
      </w:pPr>
    </w:p>
    <w:p w:rsidR="004869D9" w:rsidRPr="004869D9" w:rsidRDefault="004869D9" w:rsidP="004869D9">
      <w:pPr>
        <w:tabs>
          <w:tab w:val="left" w:pos="284"/>
        </w:tabs>
        <w:spacing w:after="0" w:line="240" w:lineRule="auto"/>
        <w:jc w:val="both"/>
        <w:rPr>
          <w:rFonts w:ascii="Times New Roman" w:eastAsia="Calibri" w:hAnsi="Times New Roman" w:cs="Times New Roman"/>
          <w:sz w:val="12"/>
          <w:szCs w:val="12"/>
        </w:rPr>
      </w:pPr>
      <w:r w:rsidRPr="004869D9">
        <w:rPr>
          <w:rFonts w:ascii="Times New Roman" w:eastAsia="Calibri" w:hAnsi="Times New Roman" w:cs="Times New Roman"/>
          <w:sz w:val="12"/>
          <w:szCs w:val="12"/>
        </w:rPr>
        <w:t>по результатам рассмотрения заявления о выдаче дубликата уведомления от________ № ________ принято решение об отказе в выдаче дубликата</w:t>
      </w:r>
      <w:r>
        <w:rPr>
          <w:rFonts w:ascii="Times New Roman" w:eastAsia="Calibri" w:hAnsi="Times New Roman" w:cs="Times New Roman"/>
          <w:sz w:val="12"/>
          <w:szCs w:val="12"/>
        </w:rPr>
        <w:t xml:space="preserve">                                                                                                                   </w:t>
      </w:r>
      <w:r w:rsidRPr="004869D9">
        <w:rPr>
          <w:rFonts w:ascii="Times New Roman" w:eastAsia="Calibri" w:hAnsi="Times New Roman" w:cs="Times New Roman"/>
          <w:sz w:val="12"/>
          <w:szCs w:val="12"/>
        </w:rPr>
        <w:t xml:space="preserve">         (дата и номер регистрации) </w:t>
      </w:r>
    </w:p>
    <w:p w:rsidR="004869D9" w:rsidRPr="004869D9" w:rsidRDefault="004869D9" w:rsidP="004869D9">
      <w:pPr>
        <w:tabs>
          <w:tab w:val="left" w:pos="284"/>
        </w:tabs>
        <w:spacing w:after="0" w:line="240" w:lineRule="auto"/>
        <w:jc w:val="both"/>
        <w:rPr>
          <w:rFonts w:ascii="Times New Roman" w:eastAsia="Calibri" w:hAnsi="Times New Roman" w:cs="Times New Roman"/>
          <w:sz w:val="12"/>
          <w:szCs w:val="12"/>
        </w:rPr>
      </w:pPr>
      <w:r w:rsidRPr="004869D9">
        <w:rPr>
          <w:rFonts w:ascii="Times New Roman" w:eastAsia="Calibri" w:hAnsi="Times New Roman" w:cs="Times New Roman"/>
          <w:sz w:val="12"/>
          <w:szCs w:val="12"/>
        </w:rPr>
        <w:t>уведомления.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0"/>
        <w:gridCol w:w="3315"/>
        <w:gridCol w:w="2838"/>
      </w:tblGrid>
      <w:tr w:rsidR="004869D9" w:rsidRPr="004869D9" w:rsidTr="004869D9">
        <w:trPr>
          <w:trHeight w:val="20"/>
          <w:tblHeader/>
        </w:trPr>
        <w:tc>
          <w:tcPr>
            <w:tcW w:w="911"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 пункта</w:t>
            </w:r>
          </w:p>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Административного регламента</w:t>
            </w:r>
          </w:p>
        </w:tc>
        <w:tc>
          <w:tcPr>
            <w:tcW w:w="2203"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Наименование основания для отказа в выдаче дубликата уведомления в соответствии с Административным регламентом</w:t>
            </w:r>
          </w:p>
        </w:tc>
        <w:tc>
          <w:tcPr>
            <w:tcW w:w="1886"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Разъяснение причин отказа в выдаче дубликата уведомления</w:t>
            </w:r>
          </w:p>
        </w:tc>
      </w:tr>
      <w:tr w:rsidR="004869D9" w:rsidRPr="004869D9" w:rsidTr="004869D9">
        <w:trPr>
          <w:trHeight w:val="20"/>
        </w:trPr>
        <w:tc>
          <w:tcPr>
            <w:tcW w:w="911"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пункт 2.28</w:t>
            </w:r>
          </w:p>
        </w:tc>
        <w:tc>
          <w:tcPr>
            <w:tcW w:w="2203"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несоответствие заявителя кругу лиц, указанных в пункте 2.2 Административного регламента</w:t>
            </w:r>
          </w:p>
        </w:tc>
        <w:tc>
          <w:tcPr>
            <w:tcW w:w="1886"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i/>
                <w:sz w:val="12"/>
                <w:szCs w:val="12"/>
              </w:rPr>
            </w:pPr>
            <w:r w:rsidRPr="004869D9">
              <w:rPr>
                <w:rFonts w:ascii="Times New Roman" w:eastAsia="Calibri" w:hAnsi="Times New Roman" w:cs="Times New Roman"/>
                <w:i/>
                <w:sz w:val="12"/>
                <w:szCs w:val="12"/>
              </w:rPr>
              <w:t>Указываются основания такого вывода</w:t>
            </w:r>
          </w:p>
        </w:tc>
      </w:tr>
    </w:tbl>
    <w:p w:rsidR="004869D9" w:rsidRPr="004869D9" w:rsidRDefault="004869D9" w:rsidP="004869D9">
      <w:pPr>
        <w:tabs>
          <w:tab w:val="left" w:pos="284"/>
        </w:tabs>
        <w:spacing w:after="0" w:line="240" w:lineRule="auto"/>
        <w:jc w:val="both"/>
        <w:rPr>
          <w:rFonts w:ascii="Times New Roman" w:eastAsia="Calibri" w:hAnsi="Times New Roman" w:cs="Times New Roman"/>
          <w:sz w:val="12"/>
          <w:szCs w:val="12"/>
        </w:rPr>
      </w:pPr>
      <w:r w:rsidRPr="004869D9">
        <w:rPr>
          <w:rFonts w:ascii="Times New Roman" w:eastAsia="Calibri" w:hAnsi="Times New Roman" w:cs="Times New Roman"/>
          <w:sz w:val="12"/>
          <w:szCs w:val="12"/>
        </w:rPr>
        <w:t>Вы вправе повторно обратиться с заявлением о выдаче дубликата уведомления после устранения указанных нарушений.</w:t>
      </w:r>
    </w:p>
    <w:p w:rsidR="004869D9" w:rsidRPr="004869D9" w:rsidRDefault="004869D9" w:rsidP="004869D9">
      <w:pPr>
        <w:tabs>
          <w:tab w:val="left" w:pos="284"/>
        </w:tabs>
        <w:spacing w:after="0" w:line="240" w:lineRule="auto"/>
        <w:jc w:val="both"/>
        <w:rPr>
          <w:rFonts w:ascii="Times New Roman" w:eastAsia="Calibri" w:hAnsi="Times New Roman" w:cs="Times New Roman"/>
          <w:sz w:val="12"/>
          <w:szCs w:val="12"/>
        </w:rPr>
      </w:pPr>
      <w:r w:rsidRPr="004869D9">
        <w:rPr>
          <w:rFonts w:ascii="Times New Roman" w:eastAsia="Calibri" w:hAnsi="Times New Roman" w:cs="Times New Roman"/>
          <w:sz w:val="12"/>
          <w:szCs w:val="12"/>
        </w:rPr>
        <w:t>Данный отказ может быть обжалован в досудебном порядке путем направления жалобы в _________</w:t>
      </w:r>
      <w:r>
        <w:rPr>
          <w:rFonts w:ascii="Times New Roman" w:eastAsia="Calibri" w:hAnsi="Times New Roman" w:cs="Times New Roman"/>
          <w:sz w:val="12"/>
          <w:szCs w:val="12"/>
        </w:rPr>
        <w:t>_________</w:t>
      </w:r>
      <w:r w:rsidRPr="004869D9">
        <w:rPr>
          <w:rFonts w:ascii="Times New Roman" w:eastAsia="Calibri" w:hAnsi="Times New Roman" w:cs="Times New Roman"/>
          <w:sz w:val="12"/>
          <w:szCs w:val="12"/>
        </w:rPr>
        <w:t>____________________________, а также в судебном порядке.</w:t>
      </w:r>
    </w:p>
    <w:p w:rsidR="004869D9" w:rsidRPr="004869D9" w:rsidRDefault="004869D9" w:rsidP="004869D9">
      <w:pPr>
        <w:tabs>
          <w:tab w:val="left" w:pos="284"/>
        </w:tabs>
        <w:spacing w:after="0" w:line="240" w:lineRule="auto"/>
        <w:jc w:val="both"/>
        <w:rPr>
          <w:rFonts w:ascii="Times New Roman" w:eastAsia="Calibri" w:hAnsi="Times New Roman" w:cs="Times New Roman"/>
          <w:sz w:val="12"/>
          <w:szCs w:val="12"/>
        </w:rPr>
      </w:pPr>
      <w:r w:rsidRPr="004869D9">
        <w:rPr>
          <w:rFonts w:ascii="Times New Roman" w:eastAsia="Calibri" w:hAnsi="Times New Roman" w:cs="Times New Roman"/>
          <w:sz w:val="12"/>
          <w:szCs w:val="12"/>
        </w:rPr>
        <w:t>Дополнительно информируем:_________________________________________________________________________________________________.</w:t>
      </w:r>
    </w:p>
    <w:p w:rsidR="004869D9" w:rsidRPr="004869D9" w:rsidRDefault="004869D9" w:rsidP="004869D9">
      <w:pPr>
        <w:tabs>
          <w:tab w:val="left" w:pos="284"/>
        </w:tabs>
        <w:spacing w:after="0" w:line="240" w:lineRule="auto"/>
        <w:jc w:val="center"/>
        <w:rPr>
          <w:rFonts w:ascii="Times New Roman" w:eastAsia="Calibri" w:hAnsi="Times New Roman" w:cs="Times New Roman"/>
          <w:sz w:val="12"/>
          <w:szCs w:val="12"/>
        </w:rPr>
      </w:pPr>
      <w:r w:rsidRPr="004869D9">
        <w:rPr>
          <w:rFonts w:ascii="Times New Roman" w:eastAsia="Calibri" w:hAnsi="Times New Roman" w:cs="Times New Roman"/>
          <w:sz w:val="12"/>
          <w:szCs w:val="12"/>
        </w:rPr>
        <w:t>(указывается информация, необходимая для устранения причин отказа в выдаче дубликата уведомления, а также иная дополнительная информация при наличии)</w:t>
      </w:r>
    </w:p>
    <w:tbl>
      <w:tblPr>
        <w:tblW w:w="5000" w:type="pct"/>
        <w:tblCellMar>
          <w:left w:w="28" w:type="dxa"/>
          <w:right w:w="28" w:type="dxa"/>
        </w:tblCellMar>
        <w:tblLook w:val="0000" w:firstRow="0" w:lastRow="0" w:firstColumn="0" w:lastColumn="0" w:noHBand="0" w:noVBand="0"/>
      </w:tblPr>
      <w:tblGrid>
        <w:gridCol w:w="2496"/>
        <w:gridCol w:w="475"/>
        <w:gridCol w:w="1359"/>
        <w:gridCol w:w="566"/>
        <w:gridCol w:w="2673"/>
      </w:tblGrid>
      <w:tr w:rsidR="004869D9" w:rsidRPr="004869D9" w:rsidTr="004869D9">
        <w:tc>
          <w:tcPr>
            <w:tcW w:w="1648" w:type="pct"/>
            <w:tcBorders>
              <w:top w:val="nil"/>
              <w:left w:val="nil"/>
              <w:bottom w:val="single" w:sz="4" w:space="0" w:color="auto"/>
              <w:right w:val="nil"/>
            </w:tcBorders>
            <w:vAlign w:val="bottom"/>
          </w:tcPr>
          <w:p w:rsidR="004869D9" w:rsidRPr="004869D9" w:rsidRDefault="004869D9" w:rsidP="004869D9">
            <w:pPr>
              <w:tabs>
                <w:tab w:val="left" w:pos="284"/>
              </w:tabs>
              <w:spacing w:after="0" w:line="240" w:lineRule="auto"/>
              <w:jc w:val="center"/>
              <w:rPr>
                <w:rFonts w:ascii="Times New Roman" w:eastAsia="Calibri" w:hAnsi="Times New Roman" w:cs="Times New Roman"/>
                <w:sz w:val="12"/>
                <w:szCs w:val="12"/>
              </w:rPr>
            </w:pPr>
          </w:p>
        </w:tc>
        <w:tc>
          <w:tcPr>
            <w:tcW w:w="314" w:type="pct"/>
            <w:tcBorders>
              <w:top w:val="nil"/>
              <w:left w:val="nil"/>
              <w:bottom w:val="nil"/>
              <w:right w:val="nil"/>
            </w:tcBorders>
            <w:vAlign w:val="bottom"/>
          </w:tcPr>
          <w:p w:rsidR="004869D9" w:rsidRPr="004869D9" w:rsidRDefault="004869D9" w:rsidP="004869D9">
            <w:pPr>
              <w:tabs>
                <w:tab w:val="left" w:pos="284"/>
              </w:tabs>
              <w:spacing w:after="0" w:line="240" w:lineRule="auto"/>
              <w:jc w:val="center"/>
              <w:rPr>
                <w:rFonts w:ascii="Times New Roman" w:eastAsia="Calibri" w:hAnsi="Times New Roman" w:cs="Times New Roman"/>
                <w:sz w:val="12"/>
                <w:szCs w:val="12"/>
              </w:rPr>
            </w:pPr>
          </w:p>
        </w:tc>
        <w:tc>
          <w:tcPr>
            <w:tcW w:w="898" w:type="pct"/>
            <w:tcBorders>
              <w:top w:val="nil"/>
              <w:left w:val="nil"/>
              <w:bottom w:val="single" w:sz="4" w:space="0" w:color="auto"/>
              <w:right w:val="nil"/>
            </w:tcBorders>
            <w:vAlign w:val="bottom"/>
          </w:tcPr>
          <w:p w:rsidR="004869D9" w:rsidRPr="004869D9" w:rsidRDefault="004869D9" w:rsidP="004869D9">
            <w:pPr>
              <w:tabs>
                <w:tab w:val="left" w:pos="284"/>
              </w:tabs>
              <w:spacing w:after="0" w:line="240" w:lineRule="auto"/>
              <w:jc w:val="center"/>
              <w:rPr>
                <w:rFonts w:ascii="Times New Roman" w:eastAsia="Calibri" w:hAnsi="Times New Roman" w:cs="Times New Roman"/>
                <w:sz w:val="12"/>
                <w:szCs w:val="12"/>
              </w:rPr>
            </w:pPr>
          </w:p>
        </w:tc>
        <w:tc>
          <w:tcPr>
            <w:tcW w:w="374" w:type="pct"/>
            <w:tcBorders>
              <w:top w:val="nil"/>
              <w:left w:val="nil"/>
              <w:bottom w:val="nil"/>
              <w:right w:val="nil"/>
            </w:tcBorders>
            <w:vAlign w:val="bottom"/>
          </w:tcPr>
          <w:p w:rsidR="004869D9" w:rsidRPr="004869D9" w:rsidRDefault="004869D9" w:rsidP="004869D9">
            <w:pPr>
              <w:tabs>
                <w:tab w:val="left" w:pos="284"/>
              </w:tabs>
              <w:spacing w:after="0" w:line="240" w:lineRule="auto"/>
              <w:jc w:val="center"/>
              <w:rPr>
                <w:rFonts w:ascii="Times New Roman" w:eastAsia="Calibri" w:hAnsi="Times New Roman" w:cs="Times New Roman"/>
                <w:sz w:val="12"/>
                <w:szCs w:val="12"/>
              </w:rPr>
            </w:pPr>
          </w:p>
        </w:tc>
        <w:tc>
          <w:tcPr>
            <w:tcW w:w="1767" w:type="pct"/>
            <w:tcBorders>
              <w:top w:val="nil"/>
              <w:left w:val="nil"/>
              <w:bottom w:val="single" w:sz="4" w:space="0" w:color="auto"/>
              <w:right w:val="nil"/>
            </w:tcBorders>
            <w:vAlign w:val="bottom"/>
          </w:tcPr>
          <w:p w:rsidR="004869D9" w:rsidRPr="004869D9" w:rsidRDefault="004869D9" w:rsidP="004869D9">
            <w:pPr>
              <w:tabs>
                <w:tab w:val="left" w:pos="284"/>
              </w:tabs>
              <w:spacing w:after="0" w:line="240" w:lineRule="auto"/>
              <w:jc w:val="center"/>
              <w:rPr>
                <w:rFonts w:ascii="Times New Roman" w:eastAsia="Calibri" w:hAnsi="Times New Roman" w:cs="Times New Roman"/>
                <w:sz w:val="12"/>
                <w:szCs w:val="12"/>
              </w:rPr>
            </w:pPr>
          </w:p>
        </w:tc>
      </w:tr>
      <w:tr w:rsidR="004869D9" w:rsidRPr="004869D9" w:rsidTr="004869D9">
        <w:tc>
          <w:tcPr>
            <w:tcW w:w="1648" w:type="pct"/>
            <w:tcBorders>
              <w:top w:val="nil"/>
              <w:left w:val="nil"/>
              <w:bottom w:val="nil"/>
              <w:right w:val="nil"/>
            </w:tcBorders>
          </w:tcPr>
          <w:p w:rsidR="004869D9" w:rsidRPr="004869D9" w:rsidRDefault="004869D9" w:rsidP="004869D9">
            <w:pPr>
              <w:tabs>
                <w:tab w:val="left" w:pos="284"/>
              </w:tabs>
              <w:spacing w:after="0" w:line="240" w:lineRule="auto"/>
              <w:jc w:val="center"/>
              <w:rPr>
                <w:rFonts w:ascii="Times New Roman" w:eastAsia="Calibri" w:hAnsi="Times New Roman" w:cs="Times New Roman"/>
                <w:sz w:val="12"/>
                <w:szCs w:val="12"/>
              </w:rPr>
            </w:pPr>
            <w:r w:rsidRPr="004869D9">
              <w:rPr>
                <w:rFonts w:ascii="Times New Roman" w:eastAsia="Calibri" w:hAnsi="Times New Roman" w:cs="Times New Roman"/>
                <w:sz w:val="12"/>
                <w:szCs w:val="12"/>
              </w:rPr>
              <w:t>(должность)</w:t>
            </w:r>
          </w:p>
        </w:tc>
        <w:tc>
          <w:tcPr>
            <w:tcW w:w="314" w:type="pct"/>
            <w:tcBorders>
              <w:top w:val="nil"/>
              <w:left w:val="nil"/>
              <w:bottom w:val="nil"/>
              <w:right w:val="nil"/>
            </w:tcBorders>
          </w:tcPr>
          <w:p w:rsidR="004869D9" w:rsidRPr="004869D9" w:rsidRDefault="004869D9" w:rsidP="004869D9">
            <w:pPr>
              <w:tabs>
                <w:tab w:val="left" w:pos="284"/>
              </w:tabs>
              <w:spacing w:after="0" w:line="240" w:lineRule="auto"/>
              <w:jc w:val="center"/>
              <w:rPr>
                <w:rFonts w:ascii="Times New Roman" w:eastAsia="Calibri" w:hAnsi="Times New Roman" w:cs="Times New Roman"/>
                <w:sz w:val="12"/>
                <w:szCs w:val="12"/>
              </w:rPr>
            </w:pPr>
          </w:p>
        </w:tc>
        <w:tc>
          <w:tcPr>
            <w:tcW w:w="898" w:type="pct"/>
            <w:tcBorders>
              <w:top w:val="nil"/>
              <w:left w:val="nil"/>
              <w:bottom w:val="nil"/>
              <w:right w:val="nil"/>
            </w:tcBorders>
          </w:tcPr>
          <w:p w:rsidR="004869D9" w:rsidRPr="004869D9" w:rsidRDefault="004869D9" w:rsidP="004869D9">
            <w:pPr>
              <w:tabs>
                <w:tab w:val="left" w:pos="284"/>
              </w:tabs>
              <w:spacing w:after="0" w:line="240" w:lineRule="auto"/>
              <w:jc w:val="center"/>
              <w:rPr>
                <w:rFonts w:ascii="Times New Roman" w:eastAsia="Calibri" w:hAnsi="Times New Roman" w:cs="Times New Roman"/>
                <w:sz w:val="12"/>
                <w:szCs w:val="12"/>
              </w:rPr>
            </w:pPr>
            <w:r w:rsidRPr="004869D9">
              <w:rPr>
                <w:rFonts w:ascii="Times New Roman" w:eastAsia="Calibri" w:hAnsi="Times New Roman" w:cs="Times New Roman"/>
                <w:sz w:val="12"/>
                <w:szCs w:val="12"/>
              </w:rPr>
              <w:t>(подпись)</w:t>
            </w:r>
          </w:p>
        </w:tc>
        <w:tc>
          <w:tcPr>
            <w:tcW w:w="374" w:type="pct"/>
            <w:tcBorders>
              <w:top w:val="nil"/>
              <w:left w:val="nil"/>
              <w:bottom w:val="nil"/>
              <w:right w:val="nil"/>
            </w:tcBorders>
          </w:tcPr>
          <w:p w:rsidR="004869D9" w:rsidRPr="004869D9" w:rsidRDefault="004869D9" w:rsidP="004869D9">
            <w:pPr>
              <w:tabs>
                <w:tab w:val="left" w:pos="284"/>
              </w:tabs>
              <w:spacing w:after="0" w:line="240" w:lineRule="auto"/>
              <w:jc w:val="center"/>
              <w:rPr>
                <w:rFonts w:ascii="Times New Roman" w:eastAsia="Calibri" w:hAnsi="Times New Roman" w:cs="Times New Roman"/>
                <w:sz w:val="12"/>
                <w:szCs w:val="12"/>
              </w:rPr>
            </w:pPr>
          </w:p>
        </w:tc>
        <w:tc>
          <w:tcPr>
            <w:tcW w:w="1767" w:type="pct"/>
            <w:tcBorders>
              <w:top w:val="nil"/>
              <w:left w:val="nil"/>
              <w:bottom w:val="nil"/>
              <w:right w:val="nil"/>
            </w:tcBorders>
          </w:tcPr>
          <w:p w:rsidR="004869D9" w:rsidRPr="004869D9" w:rsidRDefault="004869D9" w:rsidP="004869D9">
            <w:pPr>
              <w:tabs>
                <w:tab w:val="left" w:pos="284"/>
              </w:tabs>
              <w:spacing w:after="0" w:line="240" w:lineRule="auto"/>
              <w:jc w:val="center"/>
              <w:rPr>
                <w:rFonts w:ascii="Times New Roman" w:eastAsia="Calibri" w:hAnsi="Times New Roman" w:cs="Times New Roman"/>
                <w:sz w:val="12"/>
                <w:szCs w:val="12"/>
              </w:rPr>
            </w:pPr>
            <w:r w:rsidRPr="004869D9">
              <w:rPr>
                <w:rFonts w:ascii="Times New Roman" w:eastAsia="Calibri" w:hAnsi="Times New Roman" w:cs="Times New Roman"/>
                <w:sz w:val="12"/>
                <w:szCs w:val="12"/>
              </w:rPr>
              <w:t>(фамилия, имя, отчество</w:t>
            </w:r>
            <w:r>
              <w:rPr>
                <w:rFonts w:ascii="Times New Roman" w:eastAsia="Calibri" w:hAnsi="Times New Roman" w:cs="Times New Roman"/>
                <w:sz w:val="12"/>
                <w:szCs w:val="12"/>
              </w:rPr>
              <w:t xml:space="preserve"> </w:t>
            </w:r>
            <w:r w:rsidRPr="004869D9">
              <w:rPr>
                <w:rFonts w:ascii="Times New Roman" w:eastAsia="Calibri" w:hAnsi="Times New Roman" w:cs="Times New Roman"/>
                <w:sz w:val="12"/>
                <w:szCs w:val="12"/>
              </w:rPr>
              <w:t>(при наличии)</w:t>
            </w:r>
          </w:p>
        </w:tc>
      </w:tr>
    </w:tbl>
    <w:p w:rsidR="004869D9" w:rsidRPr="004869D9" w:rsidRDefault="004869D9" w:rsidP="004869D9">
      <w:pPr>
        <w:tabs>
          <w:tab w:val="left" w:pos="284"/>
        </w:tabs>
        <w:spacing w:after="0" w:line="240" w:lineRule="auto"/>
        <w:jc w:val="both"/>
        <w:rPr>
          <w:rFonts w:ascii="Times New Roman" w:eastAsia="Calibri" w:hAnsi="Times New Roman" w:cs="Times New Roman"/>
          <w:sz w:val="12"/>
          <w:szCs w:val="12"/>
        </w:rPr>
      </w:pPr>
      <w:r w:rsidRPr="004869D9">
        <w:rPr>
          <w:rFonts w:ascii="Times New Roman" w:eastAsia="Calibri" w:hAnsi="Times New Roman" w:cs="Times New Roman"/>
          <w:sz w:val="12"/>
          <w:szCs w:val="12"/>
        </w:rPr>
        <w:t>Дата</w:t>
      </w:r>
    </w:p>
    <w:p w:rsidR="004869D9" w:rsidRPr="004869D9" w:rsidRDefault="004869D9" w:rsidP="004869D9">
      <w:pPr>
        <w:tabs>
          <w:tab w:val="left" w:pos="284"/>
        </w:tabs>
        <w:spacing w:after="0" w:line="240" w:lineRule="auto"/>
        <w:jc w:val="both"/>
        <w:rPr>
          <w:rFonts w:ascii="Times New Roman" w:eastAsia="Calibri" w:hAnsi="Times New Roman" w:cs="Times New Roman"/>
          <w:sz w:val="12"/>
          <w:szCs w:val="12"/>
        </w:rPr>
      </w:pPr>
      <w:r w:rsidRPr="004869D9">
        <w:rPr>
          <w:rFonts w:ascii="Times New Roman" w:eastAsia="Calibri" w:hAnsi="Times New Roman" w:cs="Times New Roman"/>
          <w:sz w:val="12"/>
          <w:szCs w:val="12"/>
        </w:rPr>
        <w:t>*Сведения об ИНН в отношении иностранного юридического лица не указываются.</w:t>
      </w:r>
    </w:p>
    <w:p w:rsidR="000134AA" w:rsidRPr="00693164" w:rsidRDefault="004869D9" w:rsidP="004869D9">
      <w:pPr>
        <w:tabs>
          <w:tab w:val="left" w:pos="284"/>
        </w:tabs>
        <w:spacing w:after="0" w:line="240" w:lineRule="auto"/>
        <w:jc w:val="both"/>
        <w:rPr>
          <w:rFonts w:ascii="Times New Roman" w:eastAsia="Calibri" w:hAnsi="Times New Roman" w:cs="Times New Roman"/>
          <w:sz w:val="12"/>
          <w:szCs w:val="12"/>
        </w:rPr>
      </w:pPr>
      <w:r w:rsidRPr="004869D9">
        <w:rPr>
          <w:rFonts w:ascii="Times New Roman" w:eastAsia="Calibri" w:hAnsi="Times New Roman" w:cs="Times New Roman"/>
          <w:sz w:val="12"/>
          <w:szCs w:val="12"/>
        </w:rPr>
        <w:t>**Нужное подчеркнуть.</w:t>
      </w:r>
    </w:p>
    <w:p w:rsidR="004869D9" w:rsidRPr="00693164" w:rsidRDefault="004869D9" w:rsidP="004869D9">
      <w:pPr>
        <w:tabs>
          <w:tab w:val="left" w:pos="284"/>
        </w:tabs>
        <w:spacing w:after="0" w:line="240" w:lineRule="auto"/>
        <w:jc w:val="right"/>
        <w:rPr>
          <w:rFonts w:ascii="Times New Roman" w:eastAsia="Calibri" w:hAnsi="Times New Roman" w:cs="Times New Roman"/>
          <w:bCs/>
          <w:i/>
          <w:sz w:val="12"/>
          <w:szCs w:val="12"/>
        </w:rPr>
      </w:pPr>
      <w:r>
        <w:rPr>
          <w:rFonts w:ascii="Times New Roman" w:eastAsia="Calibri" w:hAnsi="Times New Roman" w:cs="Times New Roman"/>
          <w:bCs/>
          <w:i/>
          <w:sz w:val="12"/>
          <w:szCs w:val="12"/>
        </w:rPr>
        <w:t>Приложение №6</w:t>
      </w:r>
    </w:p>
    <w:p w:rsidR="000134AA" w:rsidRPr="00693164" w:rsidRDefault="004869D9" w:rsidP="004869D9">
      <w:pPr>
        <w:tabs>
          <w:tab w:val="left" w:pos="284"/>
        </w:tabs>
        <w:spacing w:after="0" w:line="240" w:lineRule="auto"/>
        <w:jc w:val="right"/>
        <w:rPr>
          <w:rFonts w:ascii="Times New Roman" w:eastAsia="Calibri" w:hAnsi="Times New Roman" w:cs="Times New Roman"/>
          <w:sz w:val="12"/>
          <w:szCs w:val="12"/>
        </w:rPr>
      </w:pPr>
      <w:r w:rsidRPr="00693164">
        <w:rPr>
          <w:rFonts w:ascii="Times New Roman" w:eastAsia="Calibri" w:hAnsi="Times New Roman" w:cs="Times New Roman"/>
          <w:bCs/>
          <w:i/>
          <w:sz w:val="12"/>
          <w:szCs w:val="12"/>
        </w:rPr>
        <w:t>к Административному регламенту</w:t>
      </w:r>
    </w:p>
    <w:p w:rsidR="004869D9" w:rsidRPr="004869D9" w:rsidRDefault="004869D9" w:rsidP="004869D9">
      <w:pPr>
        <w:tabs>
          <w:tab w:val="left" w:pos="284"/>
        </w:tabs>
        <w:spacing w:after="0" w:line="240" w:lineRule="auto"/>
        <w:jc w:val="center"/>
        <w:rPr>
          <w:rFonts w:ascii="Times New Roman" w:eastAsia="Calibri" w:hAnsi="Times New Roman" w:cs="Times New Roman"/>
          <w:b/>
          <w:sz w:val="12"/>
          <w:szCs w:val="12"/>
        </w:rPr>
      </w:pPr>
      <w:r w:rsidRPr="004869D9">
        <w:rPr>
          <w:rFonts w:ascii="Times New Roman" w:eastAsia="Calibri" w:hAnsi="Times New Roman" w:cs="Times New Roman"/>
          <w:b/>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80" w:firstRow="0" w:lastRow="0" w:firstColumn="1" w:lastColumn="0" w:noHBand="0" w:noVBand="1"/>
      </w:tblPr>
      <w:tblGrid>
        <w:gridCol w:w="1005"/>
        <w:gridCol w:w="1141"/>
        <w:gridCol w:w="1151"/>
        <w:gridCol w:w="961"/>
        <w:gridCol w:w="961"/>
        <w:gridCol w:w="1141"/>
        <w:gridCol w:w="1163"/>
      </w:tblGrid>
      <w:tr w:rsidR="004869D9" w:rsidRPr="004869D9" w:rsidTr="004869D9">
        <w:trPr>
          <w:trHeight w:val="20"/>
          <w:tblHeader/>
        </w:trPr>
        <w:tc>
          <w:tcPr>
            <w:tcW w:w="729"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Основание для начала административной процедуры</w:t>
            </w:r>
          </w:p>
        </w:tc>
        <w:tc>
          <w:tcPr>
            <w:tcW w:w="1090"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Содержание административных действий</w:t>
            </w:r>
          </w:p>
        </w:tc>
        <w:tc>
          <w:tcPr>
            <w:tcW w:w="500"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Срок выполнения административных действий</w:t>
            </w:r>
          </w:p>
        </w:tc>
        <w:tc>
          <w:tcPr>
            <w:tcW w:w="591"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Должностное лицо, ответственное за выполнение административного действия</w:t>
            </w:r>
          </w:p>
        </w:tc>
        <w:tc>
          <w:tcPr>
            <w:tcW w:w="638"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Место выполнения административного действия/ используемая информационная система</w:t>
            </w:r>
          </w:p>
        </w:tc>
        <w:tc>
          <w:tcPr>
            <w:tcW w:w="637"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Критерии принятия решения</w:t>
            </w:r>
          </w:p>
        </w:tc>
        <w:tc>
          <w:tcPr>
            <w:tcW w:w="815"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Результат административного действия, способ фиксации</w:t>
            </w:r>
          </w:p>
        </w:tc>
      </w:tr>
      <w:tr w:rsidR="004869D9" w:rsidRPr="004869D9" w:rsidTr="004869D9">
        <w:trPr>
          <w:trHeight w:val="20"/>
          <w:tblHeader/>
        </w:trPr>
        <w:tc>
          <w:tcPr>
            <w:tcW w:w="729"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1</w:t>
            </w:r>
          </w:p>
        </w:tc>
        <w:tc>
          <w:tcPr>
            <w:tcW w:w="1090"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2</w:t>
            </w:r>
          </w:p>
        </w:tc>
        <w:tc>
          <w:tcPr>
            <w:tcW w:w="500"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3</w:t>
            </w:r>
          </w:p>
        </w:tc>
        <w:tc>
          <w:tcPr>
            <w:tcW w:w="591"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4</w:t>
            </w:r>
          </w:p>
        </w:tc>
        <w:tc>
          <w:tcPr>
            <w:tcW w:w="638"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5</w:t>
            </w:r>
          </w:p>
        </w:tc>
        <w:tc>
          <w:tcPr>
            <w:tcW w:w="637"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6</w:t>
            </w:r>
          </w:p>
        </w:tc>
        <w:tc>
          <w:tcPr>
            <w:tcW w:w="815"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7</w:t>
            </w:r>
          </w:p>
        </w:tc>
      </w:tr>
      <w:tr w:rsidR="004869D9" w:rsidRPr="004869D9" w:rsidTr="004869D9">
        <w:trPr>
          <w:trHeight w:val="20"/>
          <w:tblHeader/>
        </w:trPr>
        <w:tc>
          <w:tcPr>
            <w:tcW w:w="5000" w:type="pct"/>
            <w:gridSpan w:val="7"/>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869D9">
              <w:rPr>
                <w:rFonts w:ascii="Times New Roman" w:eastAsia="Calibri" w:hAnsi="Times New Roman" w:cs="Times New Roman"/>
                <w:sz w:val="12"/>
                <w:szCs w:val="12"/>
              </w:rPr>
              <w:t>Проверка документов и регистрация заявления</w:t>
            </w:r>
          </w:p>
        </w:tc>
      </w:tr>
      <w:tr w:rsidR="004869D9" w:rsidRPr="004869D9" w:rsidTr="004869D9">
        <w:trPr>
          <w:trHeight w:val="20"/>
          <w:tblHeader/>
        </w:trPr>
        <w:tc>
          <w:tcPr>
            <w:tcW w:w="729" w:type="pct"/>
            <w:vMerge w:val="restart"/>
            <w:tcBorders>
              <w:bottom w:val="nil"/>
            </w:tcBorders>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lastRenderedPageBreak/>
              <w:t>Поступление заявления и документов для предоставления муниципальной услуги в Учреждение</w:t>
            </w:r>
          </w:p>
        </w:tc>
        <w:tc>
          <w:tcPr>
            <w:tcW w:w="1090"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2.13 Административного регламента</w:t>
            </w:r>
          </w:p>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500" w:type="pct"/>
            <w:vMerge w:val="restar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До 1 рабочего дня</w:t>
            </w:r>
          </w:p>
        </w:tc>
        <w:tc>
          <w:tcPr>
            <w:tcW w:w="591" w:type="pct"/>
            <w:vMerge w:val="restar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Учреждения, ответственное за предоставление муниципальной услуги</w:t>
            </w:r>
          </w:p>
        </w:tc>
        <w:tc>
          <w:tcPr>
            <w:tcW w:w="638" w:type="pct"/>
            <w:vMerge w:val="restar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Учреждение / ГИС / ПГС</w:t>
            </w:r>
          </w:p>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637" w:type="pct"/>
            <w:vMerge w:val="restar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w:t>
            </w:r>
          </w:p>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815" w:type="pct"/>
            <w:vMerge w:val="restar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 xml:space="preserve">регистрация заявления и документов в ГИС (присвоение номера и датирование); </w:t>
            </w:r>
          </w:p>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r>
      <w:tr w:rsidR="004869D9" w:rsidRPr="004869D9" w:rsidTr="004869D9">
        <w:trPr>
          <w:trHeight w:val="20"/>
          <w:tblHeader/>
        </w:trPr>
        <w:tc>
          <w:tcPr>
            <w:tcW w:w="729" w:type="pct"/>
            <w:vMerge/>
            <w:tcBorders>
              <w:top w:val="nil"/>
              <w:bottom w:val="nil"/>
            </w:tcBorders>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1090" w:type="pct"/>
            <w:tcBorders>
              <w:top w:val="nil"/>
            </w:tcBorders>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Принятие решения об отказе в приеме документов, в случае выявления оснований для отказа в приеме документов</w:t>
            </w:r>
          </w:p>
        </w:tc>
        <w:tc>
          <w:tcPr>
            <w:tcW w:w="500" w:type="pct"/>
            <w:vMerge/>
            <w:tcBorders>
              <w:top w:val="nil"/>
            </w:tcBorders>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591" w:type="pct"/>
            <w:vMerge/>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638" w:type="pct"/>
            <w:vMerge/>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637" w:type="pct"/>
            <w:vMerge/>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815" w:type="pct"/>
            <w:vMerge/>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r>
      <w:tr w:rsidR="004869D9" w:rsidRPr="004869D9" w:rsidTr="004869D9">
        <w:trPr>
          <w:trHeight w:val="20"/>
          <w:tblHeader/>
        </w:trPr>
        <w:tc>
          <w:tcPr>
            <w:tcW w:w="729" w:type="pct"/>
            <w:vMerge/>
            <w:tcBorders>
              <w:top w:val="nil"/>
              <w:bottom w:val="nil"/>
            </w:tcBorders>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1090"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 xml:space="preserve">Регистрация заявления, в случае отсутствия оснований для отказа в приеме документов </w:t>
            </w:r>
          </w:p>
        </w:tc>
        <w:tc>
          <w:tcPr>
            <w:tcW w:w="500"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591"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должностное лицо Учреждения, ответственное за регистрацию корреспонденции</w:t>
            </w:r>
          </w:p>
        </w:tc>
        <w:tc>
          <w:tcPr>
            <w:tcW w:w="638"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 xml:space="preserve">Учреждение/ГИС </w:t>
            </w:r>
          </w:p>
        </w:tc>
        <w:tc>
          <w:tcPr>
            <w:tcW w:w="637"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815"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r>
      <w:tr w:rsidR="004869D9" w:rsidRPr="004869D9" w:rsidTr="004869D9">
        <w:trPr>
          <w:trHeight w:val="20"/>
          <w:tblHeader/>
        </w:trPr>
        <w:tc>
          <w:tcPr>
            <w:tcW w:w="5000" w:type="pct"/>
            <w:gridSpan w:val="7"/>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869D9">
              <w:rPr>
                <w:rFonts w:ascii="Times New Roman" w:eastAsia="Calibri" w:hAnsi="Times New Roman" w:cs="Times New Roman"/>
                <w:sz w:val="12"/>
                <w:szCs w:val="12"/>
              </w:rPr>
              <w:t>Получение сведений посредством СМЭВ</w:t>
            </w:r>
          </w:p>
        </w:tc>
      </w:tr>
      <w:tr w:rsidR="004869D9" w:rsidRPr="004869D9" w:rsidTr="004869D9">
        <w:trPr>
          <w:trHeight w:val="20"/>
          <w:tblHeader/>
        </w:trPr>
        <w:tc>
          <w:tcPr>
            <w:tcW w:w="702" w:type="pct"/>
            <w:vMerge w:val="restar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пакет зарегистрированных документов, поступивших должностному лицу,</w:t>
            </w:r>
          </w:p>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ответственному за предоставление  муниципальной услуги</w:t>
            </w:r>
          </w:p>
        </w:tc>
        <w:tc>
          <w:tcPr>
            <w:tcW w:w="1117"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направление межведомственных запросов в органы и организации</w:t>
            </w:r>
          </w:p>
        </w:tc>
        <w:tc>
          <w:tcPr>
            <w:tcW w:w="500"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в день регистрации заявления и документов</w:t>
            </w:r>
          </w:p>
        </w:tc>
        <w:tc>
          <w:tcPr>
            <w:tcW w:w="591"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должностное лицо Учреждения, ответственное за предоставление муниципальной услуги</w:t>
            </w:r>
          </w:p>
        </w:tc>
        <w:tc>
          <w:tcPr>
            <w:tcW w:w="638"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Учреждение/ГИС/ ПГС / СМЭВ</w:t>
            </w:r>
          </w:p>
        </w:tc>
        <w:tc>
          <w:tcPr>
            <w:tcW w:w="637"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815"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пунктом 2.9 Административного регламента, в том числе с использованием СМЭВ</w:t>
            </w:r>
          </w:p>
        </w:tc>
      </w:tr>
      <w:tr w:rsidR="004869D9" w:rsidRPr="004869D9" w:rsidTr="004869D9">
        <w:trPr>
          <w:trHeight w:val="20"/>
          <w:tblHeader/>
        </w:trPr>
        <w:tc>
          <w:tcPr>
            <w:tcW w:w="702" w:type="pct"/>
            <w:vMerge/>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1117"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получение ответов на межведомственные запросы, формирование полного комплекта документов</w:t>
            </w:r>
          </w:p>
        </w:tc>
        <w:tc>
          <w:tcPr>
            <w:tcW w:w="500"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Российской Федерации и Самарской области</w:t>
            </w:r>
          </w:p>
        </w:tc>
        <w:tc>
          <w:tcPr>
            <w:tcW w:w="591"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должностное лицо Учреждения, ответственное за предоставление муниципальной услуги</w:t>
            </w:r>
          </w:p>
        </w:tc>
        <w:tc>
          <w:tcPr>
            <w:tcW w:w="638"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Учреждение /ГИС/ ПГС / СМЭВ</w:t>
            </w:r>
          </w:p>
        </w:tc>
        <w:tc>
          <w:tcPr>
            <w:tcW w:w="637"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w:t>
            </w:r>
          </w:p>
        </w:tc>
        <w:tc>
          <w:tcPr>
            <w:tcW w:w="815"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получение документов (сведений), необходимых для предоставления муниципальной услуги</w:t>
            </w:r>
          </w:p>
        </w:tc>
      </w:tr>
      <w:tr w:rsidR="004869D9" w:rsidRPr="004869D9" w:rsidTr="004869D9">
        <w:trPr>
          <w:trHeight w:val="20"/>
          <w:tblHeader/>
        </w:trPr>
        <w:tc>
          <w:tcPr>
            <w:tcW w:w="5000" w:type="pct"/>
            <w:gridSpan w:val="7"/>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869D9">
              <w:rPr>
                <w:rFonts w:ascii="Times New Roman" w:eastAsia="Calibri" w:hAnsi="Times New Roman" w:cs="Times New Roman"/>
                <w:sz w:val="12"/>
                <w:szCs w:val="12"/>
              </w:rPr>
              <w:t>Рассмотрение документов и сведений</w:t>
            </w:r>
          </w:p>
        </w:tc>
      </w:tr>
      <w:tr w:rsidR="004869D9" w:rsidRPr="004869D9" w:rsidTr="004869D9">
        <w:trPr>
          <w:trHeight w:val="20"/>
          <w:tblHeader/>
        </w:trPr>
        <w:tc>
          <w:tcPr>
            <w:tcW w:w="729"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пакет зарегистрированных документов, поступивших должностному лицу,</w:t>
            </w:r>
          </w:p>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ответственному за предоставление  муниципальной услуги</w:t>
            </w:r>
          </w:p>
        </w:tc>
        <w:tc>
          <w:tcPr>
            <w:tcW w:w="1090"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 xml:space="preserve">Проверка соответствия документов и сведений требованиям нормативных правовых актов предоставления муниципальной услуги </w:t>
            </w:r>
          </w:p>
        </w:tc>
        <w:tc>
          <w:tcPr>
            <w:tcW w:w="500"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До 4 рабочих дней</w:t>
            </w:r>
          </w:p>
        </w:tc>
        <w:tc>
          <w:tcPr>
            <w:tcW w:w="591"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должностное лицо Учреждения, ответственное за предоставление муниципальной услуги</w:t>
            </w:r>
          </w:p>
        </w:tc>
        <w:tc>
          <w:tcPr>
            <w:tcW w:w="638"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Учреждение / ГИС / ПГС</w:t>
            </w:r>
          </w:p>
        </w:tc>
        <w:tc>
          <w:tcPr>
            <w:tcW w:w="637"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основания отказа в предоставлении муниципальной услуги, предусмотренные пунктом 2.20 Административного регламента</w:t>
            </w:r>
          </w:p>
        </w:tc>
        <w:tc>
          <w:tcPr>
            <w:tcW w:w="815"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 xml:space="preserve">проект результата предоставления муниципальной услуги </w:t>
            </w:r>
          </w:p>
        </w:tc>
      </w:tr>
      <w:tr w:rsidR="004869D9" w:rsidRPr="004869D9" w:rsidTr="004869D9">
        <w:trPr>
          <w:trHeight w:val="20"/>
          <w:tblHeader/>
        </w:trPr>
        <w:tc>
          <w:tcPr>
            <w:tcW w:w="5000" w:type="pct"/>
            <w:gridSpan w:val="7"/>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869D9">
              <w:rPr>
                <w:rFonts w:ascii="Times New Roman" w:eastAsia="Calibri" w:hAnsi="Times New Roman" w:cs="Times New Roman"/>
                <w:sz w:val="12"/>
                <w:szCs w:val="12"/>
              </w:rPr>
              <w:t>Принятие решения</w:t>
            </w:r>
          </w:p>
        </w:tc>
      </w:tr>
      <w:tr w:rsidR="004869D9" w:rsidRPr="004869D9" w:rsidTr="004869D9">
        <w:trPr>
          <w:trHeight w:val="20"/>
          <w:tblHeader/>
        </w:trPr>
        <w:tc>
          <w:tcPr>
            <w:tcW w:w="729" w:type="pct"/>
            <w:vMerge w:val="restart"/>
            <w:tcBorders>
              <w:bottom w:val="nil"/>
            </w:tcBorders>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 xml:space="preserve">проект результата предоставления муниципальной услуги </w:t>
            </w:r>
          </w:p>
        </w:tc>
        <w:tc>
          <w:tcPr>
            <w:tcW w:w="1090"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 xml:space="preserve">Принятие решения о предоставления муниципальной услуги </w:t>
            </w:r>
          </w:p>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500" w:type="pct"/>
            <w:vMerge w:val="restar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591" w:type="pct"/>
            <w:vMerge w:val="restar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 xml:space="preserve">должностное лицо Учреждения, ответственное за предоставление муниципальной </w:t>
            </w:r>
            <w:r w:rsidRPr="004869D9">
              <w:rPr>
                <w:rFonts w:ascii="Times New Roman" w:eastAsia="Calibri" w:hAnsi="Times New Roman" w:cs="Times New Roman"/>
                <w:sz w:val="12"/>
                <w:szCs w:val="12"/>
              </w:rPr>
              <w:lastRenderedPageBreak/>
              <w:t>услуги;</w:t>
            </w:r>
          </w:p>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Руководитель Уполномоченного органа)или иное уполномоченное им лицо</w:t>
            </w:r>
          </w:p>
        </w:tc>
        <w:tc>
          <w:tcPr>
            <w:tcW w:w="638" w:type="pct"/>
            <w:vMerge w:val="restar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Учреждение / ГИС / ПГС</w:t>
            </w:r>
          </w:p>
        </w:tc>
        <w:tc>
          <w:tcPr>
            <w:tcW w:w="637" w:type="pct"/>
            <w:vMerge w:val="restar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w:t>
            </w:r>
          </w:p>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815" w:type="pct"/>
            <w:vMerge w:val="restar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r>
      <w:tr w:rsidR="004869D9" w:rsidRPr="004869D9" w:rsidTr="004869D9">
        <w:trPr>
          <w:trHeight w:val="20"/>
          <w:tblHeader/>
        </w:trPr>
        <w:tc>
          <w:tcPr>
            <w:tcW w:w="729" w:type="pct"/>
            <w:vMerge/>
            <w:tcBorders>
              <w:top w:val="nil"/>
              <w:bottom w:val="nil"/>
            </w:tcBorders>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1090" w:type="pct"/>
            <w:tcBorders>
              <w:top w:val="nil"/>
            </w:tcBorders>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 xml:space="preserve">Формирование решения о предоставлении муниципальной услуги </w:t>
            </w:r>
          </w:p>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500" w:type="pct"/>
            <w:vMerge/>
            <w:tcBorders>
              <w:top w:val="nil"/>
            </w:tcBorders>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591" w:type="pct"/>
            <w:vMerge/>
            <w:tcBorders>
              <w:top w:val="nil"/>
            </w:tcBorders>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638" w:type="pct"/>
            <w:vMerge/>
            <w:tcBorders>
              <w:top w:val="nil"/>
            </w:tcBorders>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637" w:type="pct"/>
            <w:vMerge/>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815" w:type="pct"/>
            <w:vMerge/>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r>
      <w:tr w:rsidR="004869D9" w:rsidRPr="004869D9" w:rsidTr="004869D9">
        <w:trPr>
          <w:trHeight w:val="20"/>
          <w:tblHeader/>
        </w:trPr>
        <w:tc>
          <w:tcPr>
            <w:tcW w:w="729" w:type="pct"/>
            <w:vMerge w:val="restar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1090"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Принятие решения об отказе в предоставлении услуги</w:t>
            </w:r>
          </w:p>
        </w:tc>
        <w:tc>
          <w:tcPr>
            <w:tcW w:w="500" w:type="pct"/>
            <w:vMerge w:val="restar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591" w:type="pct"/>
            <w:vMerge w:val="restar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638" w:type="pct"/>
            <w:vMerge w:val="restart"/>
            <w:tcBorders>
              <w:top w:val="nil"/>
            </w:tcBorders>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637" w:type="pct"/>
            <w:vMerge w:val="restar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815" w:type="pct"/>
            <w:vMerge w:val="restar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r>
      <w:tr w:rsidR="004869D9" w:rsidRPr="004869D9" w:rsidTr="004869D9">
        <w:trPr>
          <w:trHeight w:val="20"/>
          <w:tblHeader/>
        </w:trPr>
        <w:tc>
          <w:tcPr>
            <w:tcW w:w="729" w:type="pct"/>
            <w:vMerge/>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1090"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Формирование решения об отказе в предоставлении государственной (муниципальной) услуги</w:t>
            </w:r>
          </w:p>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500" w:type="pct"/>
            <w:vMerge/>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591" w:type="pct"/>
            <w:vMerge/>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638" w:type="pct"/>
            <w:vMerge/>
            <w:tcBorders>
              <w:top w:val="nil"/>
            </w:tcBorders>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637" w:type="pct"/>
            <w:vMerge/>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815" w:type="pct"/>
            <w:vMerge/>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r>
      <w:tr w:rsidR="004869D9" w:rsidRPr="004869D9" w:rsidTr="004869D9">
        <w:trPr>
          <w:trHeight w:val="20"/>
          <w:tblHeader/>
        </w:trPr>
        <w:tc>
          <w:tcPr>
            <w:tcW w:w="5000" w:type="pct"/>
            <w:gridSpan w:val="7"/>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869D9">
              <w:rPr>
                <w:rFonts w:ascii="Times New Roman" w:eastAsia="Calibri" w:hAnsi="Times New Roman" w:cs="Times New Roman"/>
                <w:sz w:val="12"/>
                <w:szCs w:val="12"/>
              </w:rPr>
              <w:t xml:space="preserve">Выдача результата </w:t>
            </w:r>
          </w:p>
        </w:tc>
      </w:tr>
      <w:tr w:rsidR="004869D9" w:rsidRPr="004869D9" w:rsidTr="004869D9">
        <w:trPr>
          <w:trHeight w:val="20"/>
          <w:tblHeader/>
        </w:trPr>
        <w:tc>
          <w:tcPr>
            <w:tcW w:w="729" w:type="pct"/>
            <w:vMerge w:val="restar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формирование и регистрация результата муниципальной услуги, указанного в пункте 2.20 Административного регламента,  в форме электронного документа в ГИС</w:t>
            </w:r>
          </w:p>
        </w:tc>
        <w:tc>
          <w:tcPr>
            <w:tcW w:w="1090"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 xml:space="preserve">Регистрация результата предоставления муниципальной услуги </w:t>
            </w:r>
          </w:p>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500"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после окончания процедуры принятия решения (в общий срок предоставления муниципальной услуги не включается)</w:t>
            </w:r>
          </w:p>
        </w:tc>
        <w:tc>
          <w:tcPr>
            <w:tcW w:w="591"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должностное лицо Учреждения, ответственное за предоставление муниципальной услуги</w:t>
            </w:r>
          </w:p>
        </w:tc>
        <w:tc>
          <w:tcPr>
            <w:tcW w:w="638"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Учреждение / ГИС</w:t>
            </w:r>
          </w:p>
        </w:tc>
        <w:tc>
          <w:tcPr>
            <w:tcW w:w="637"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w:t>
            </w:r>
          </w:p>
        </w:tc>
        <w:tc>
          <w:tcPr>
            <w:tcW w:w="815"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 xml:space="preserve">Внесение сведений о конечном результате предоставления муниципальной услуги </w:t>
            </w:r>
          </w:p>
        </w:tc>
      </w:tr>
      <w:tr w:rsidR="004869D9" w:rsidRPr="004869D9" w:rsidTr="004869D9">
        <w:trPr>
          <w:trHeight w:val="20"/>
          <w:tblHeader/>
        </w:trPr>
        <w:tc>
          <w:tcPr>
            <w:tcW w:w="729" w:type="pct"/>
            <w:vMerge/>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1090"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Направление в многофункциональный центр результата муниципальной услуги, указанного в пункте 2.18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500"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в сроки, установленные соглашением о взаимодействии между Уполномоченным органом  и многофункциональным центром</w:t>
            </w:r>
          </w:p>
        </w:tc>
        <w:tc>
          <w:tcPr>
            <w:tcW w:w="591"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должностное лицо Учреждения, ответственное за предоставление муниципальной услуги</w:t>
            </w:r>
          </w:p>
        </w:tc>
        <w:tc>
          <w:tcPr>
            <w:tcW w:w="638"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Учреждение/ АИС МФЦ</w:t>
            </w:r>
          </w:p>
        </w:tc>
        <w:tc>
          <w:tcPr>
            <w:tcW w:w="637"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815"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 xml:space="preserve">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w:t>
            </w:r>
          </w:p>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внесение сведений в ГИС о выдаче результата муниципальной услуги</w:t>
            </w:r>
          </w:p>
        </w:tc>
      </w:tr>
      <w:tr w:rsidR="004869D9" w:rsidRPr="004869D9" w:rsidTr="004869D9">
        <w:trPr>
          <w:trHeight w:val="20"/>
          <w:tblHeader/>
        </w:trPr>
        <w:tc>
          <w:tcPr>
            <w:tcW w:w="729" w:type="pct"/>
            <w:vMerge/>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1090"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Направление заявителю результата предоставления муниципальной услуги в личный кабинет на Едином портале</w:t>
            </w:r>
          </w:p>
        </w:tc>
        <w:tc>
          <w:tcPr>
            <w:tcW w:w="500"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В день регистрации результата предоставления муниципальной услуги</w:t>
            </w:r>
          </w:p>
        </w:tc>
        <w:tc>
          <w:tcPr>
            <w:tcW w:w="591"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должностное лицо Учреждения, ответственное за предоставление муниципальной услуги</w:t>
            </w:r>
          </w:p>
        </w:tc>
        <w:tc>
          <w:tcPr>
            <w:tcW w:w="638"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ГИС</w:t>
            </w:r>
          </w:p>
        </w:tc>
        <w:tc>
          <w:tcPr>
            <w:tcW w:w="637"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p>
        </w:tc>
        <w:tc>
          <w:tcPr>
            <w:tcW w:w="815" w:type="pct"/>
            <w:shd w:val="clear" w:color="auto" w:fill="auto"/>
          </w:tcPr>
          <w:p w:rsidR="004869D9" w:rsidRPr="004869D9" w:rsidRDefault="004869D9" w:rsidP="004869D9">
            <w:pPr>
              <w:tabs>
                <w:tab w:val="left" w:pos="284"/>
              </w:tabs>
              <w:spacing w:after="0" w:line="240" w:lineRule="auto"/>
              <w:rPr>
                <w:rFonts w:ascii="Times New Roman" w:eastAsia="Calibri" w:hAnsi="Times New Roman" w:cs="Times New Roman"/>
                <w:sz w:val="12"/>
                <w:szCs w:val="12"/>
              </w:rPr>
            </w:pPr>
            <w:r w:rsidRPr="004869D9">
              <w:rPr>
                <w:rFonts w:ascii="Times New Roman" w:eastAsia="Calibri" w:hAnsi="Times New Roman" w:cs="Times New Roman"/>
                <w:sz w:val="12"/>
                <w:szCs w:val="12"/>
              </w:rPr>
              <w:t>Результат муниципальной услуги, направленный заявителю в личный кабинет на Едином портале</w:t>
            </w:r>
          </w:p>
        </w:tc>
      </w:tr>
    </w:tbl>
    <w:p w:rsidR="000134AA" w:rsidRDefault="000134AA" w:rsidP="000134AA">
      <w:pPr>
        <w:tabs>
          <w:tab w:val="left" w:pos="284"/>
        </w:tabs>
        <w:spacing w:after="0" w:line="240" w:lineRule="auto"/>
        <w:jc w:val="both"/>
        <w:rPr>
          <w:rFonts w:ascii="Times New Roman" w:eastAsia="Calibri" w:hAnsi="Times New Roman" w:cs="Times New Roman"/>
          <w:sz w:val="12"/>
          <w:szCs w:val="12"/>
        </w:rPr>
      </w:pPr>
    </w:p>
    <w:p w:rsidR="008B5147" w:rsidRDefault="008B5147" w:rsidP="000134AA">
      <w:pPr>
        <w:tabs>
          <w:tab w:val="left" w:pos="284"/>
        </w:tabs>
        <w:spacing w:after="0" w:line="240" w:lineRule="auto"/>
        <w:jc w:val="both"/>
        <w:rPr>
          <w:rFonts w:ascii="Times New Roman" w:eastAsia="Calibri" w:hAnsi="Times New Roman" w:cs="Times New Roman"/>
          <w:sz w:val="12"/>
          <w:szCs w:val="12"/>
        </w:rPr>
      </w:pPr>
    </w:p>
    <w:p w:rsidR="008B5147" w:rsidRPr="00693164" w:rsidRDefault="008B5147" w:rsidP="000134AA">
      <w:pPr>
        <w:tabs>
          <w:tab w:val="left" w:pos="284"/>
        </w:tabs>
        <w:spacing w:after="0" w:line="240" w:lineRule="auto"/>
        <w:jc w:val="both"/>
        <w:rPr>
          <w:rFonts w:ascii="Times New Roman" w:eastAsia="Calibri" w:hAnsi="Times New Roman" w:cs="Times New Roman"/>
          <w:sz w:val="12"/>
          <w:szCs w:val="12"/>
        </w:rPr>
      </w:pPr>
    </w:p>
    <w:p w:rsidR="008B5147" w:rsidRPr="008B5147" w:rsidRDefault="008B5147" w:rsidP="008B5147">
      <w:pPr>
        <w:tabs>
          <w:tab w:val="left" w:pos="284"/>
        </w:tabs>
        <w:spacing w:after="0" w:line="240" w:lineRule="auto"/>
        <w:jc w:val="center"/>
        <w:rPr>
          <w:rFonts w:ascii="Times New Roman" w:eastAsia="Calibri" w:hAnsi="Times New Roman" w:cs="Times New Roman"/>
          <w:b/>
          <w:sz w:val="12"/>
          <w:szCs w:val="12"/>
        </w:rPr>
      </w:pPr>
      <w:r w:rsidRPr="008B5147">
        <w:rPr>
          <w:rFonts w:ascii="Times New Roman" w:eastAsia="Calibri" w:hAnsi="Times New Roman" w:cs="Times New Roman"/>
          <w:b/>
          <w:sz w:val="12"/>
          <w:szCs w:val="12"/>
        </w:rPr>
        <w:t>Извещение о предоставлении земельного участка.</w:t>
      </w:r>
    </w:p>
    <w:p w:rsidR="008B5147" w:rsidRPr="008B5147" w:rsidRDefault="008B5147" w:rsidP="008B5147">
      <w:pPr>
        <w:tabs>
          <w:tab w:val="left" w:pos="284"/>
        </w:tabs>
        <w:spacing w:after="0" w:line="240" w:lineRule="auto"/>
        <w:jc w:val="both"/>
        <w:rPr>
          <w:rFonts w:ascii="Times New Roman" w:eastAsia="Calibri" w:hAnsi="Times New Roman" w:cs="Times New Roman"/>
          <w:sz w:val="12"/>
          <w:szCs w:val="12"/>
        </w:rPr>
      </w:pPr>
    </w:p>
    <w:p w:rsidR="008B5147" w:rsidRPr="008B5147" w:rsidRDefault="008B5147" w:rsidP="008B5147">
      <w:pPr>
        <w:tabs>
          <w:tab w:val="left" w:pos="284"/>
        </w:tabs>
        <w:spacing w:after="0" w:line="240" w:lineRule="auto"/>
        <w:ind w:firstLine="284"/>
        <w:jc w:val="both"/>
        <w:rPr>
          <w:rFonts w:ascii="Times New Roman" w:eastAsia="Calibri" w:hAnsi="Times New Roman" w:cs="Times New Roman"/>
          <w:sz w:val="12"/>
          <w:szCs w:val="12"/>
        </w:rPr>
      </w:pPr>
      <w:r w:rsidRPr="008B5147">
        <w:rPr>
          <w:rFonts w:ascii="Times New Roman" w:eastAsia="Calibri" w:hAnsi="Times New Roman" w:cs="Times New Roman"/>
          <w:sz w:val="12"/>
          <w:szCs w:val="12"/>
        </w:rPr>
        <w:t xml:space="preserve">Администрация муниципального района Сергиевский Самарской области информирует о возможном предоставлении в аренду земельного участка категории земель – земли населенных пунктов с разрешенным использованием – для проектирования и строительства одноэтажных жилых домов на основании подпункта 15 пункта 2 статьи 39.6 Земельного кодекса Российской Федерации. </w:t>
      </w:r>
    </w:p>
    <w:p w:rsidR="008B5147" w:rsidRPr="008B5147" w:rsidRDefault="008B5147" w:rsidP="008B5147">
      <w:pPr>
        <w:tabs>
          <w:tab w:val="left" w:pos="284"/>
        </w:tabs>
        <w:spacing w:after="0" w:line="240" w:lineRule="auto"/>
        <w:ind w:firstLine="284"/>
        <w:jc w:val="both"/>
        <w:rPr>
          <w:rFonts w:ascii="Times New Roman" w:eastAsia="Calibri" w:hAnsi="Times New Roman" w:cs="Times New Roman"/>
          <w:sz w:val="12"/>
          <w:szCs w:val="12"/>
        </w:rPr>
      </w:pPr>
      <w:r w:rsidRPr="008B5147">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8B5147" w:rsidRPr="008B5147" w:rsidRDefault="008B5147" w:rsidP="008B5147">
      <w:pPr>
        <w:tabs>
          <w:tab w:val="left" w:pos="284"/>
        </w:tabs>
        <w:spacing w:after="0" w:line="240" w:lineRule="auto"/>
        <w:ind w:firstLine="284"/>
        <w:jc w:val="both"/>
        <w:rPr>
          <w:rFonts w:ascii="Times New Roman" w:eastAsia="Calibri" w:hAnsi="Times New Roman" w:cs="Times New Roman"/>
          <w:i/>
          <w:sz w:val="12"/>
          <w:szCs w:val="12"/>
        </w:rPr>
      </w:pPr>
      <w:r w:rsidRPr="008B5147">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р-н, с. Сергиевск, ул. Ленина, д. 22</w:t>
      </w:r>
      <w:r w:rsidRPr="008B5147">
        <w:rPr>
          <w:rFonts w:ascii="Times New Roman" w:eastAsia="Calibri" w:hAnsi="Times New Roman" w:cs="Times New Roman"/>
          <w:i/>
          <w:sz w:val="12"/>
          <w:szCs w:val="12"/>
        </w:rPr>
        <w:t xml:space="preserve">. </w:t>
      </w:r>
    </w:p>
    <w:p w:rsidR="008B5147" w:rsidRPr="008B5147" w:rsidRDefault="008B5147" w:rsidP="008B5147">
      <w:pPr>
        <w:tabs>
          <w:tab w:val="left" w:pos="284"/>
        </w:tabs>
        <w:spacing w:after="0" w:line="240" w:lineRule="auto"/>
        <w:ind w:firstLine="284"/>
        <w:jc w:val="both"/>
        <w:rPr>
          <w:rFonts w:ascii="Times New Roman" w:eastAsia="Calibri" w:hAnsi="Times New Roman" w:cs="Times New Roman"/>
          <w:sz w:val="12"/>
          <w:szCs w:val="12"/>
        </w:rPr>
      </w:pPr>
      <w:r w:rsidRPr="008B5147">
        <w:rPr>
          <w:rFonts w:ascii="Times New Roman" w:eastAsia="Calibri" w:hAnsi="Times New Roman" w:cs="Times New Roman"/>
          <w:sz w:val="12"/>
          <w:szCs w:val="12"/>
        </w:rPr>
        <w:t>13.02.2024 г. прием заявлений завершается.</w:t>
      </w:r>
    </w:p>
    <w:p w:rsidR="008B5147" w:rsidRPr="008B5147" w:rsidRDefault="008B5147" w:rsidP="008B5147">
      <w:pPr>
        <w:tabs>
          <w:tab w:val="left" w:pos="284"/>
        </w:tabs>
        <w:spacing w:after="0" w:line="240" w:lineRule="auto"/>
        <w:ind w:firstLine="284"/>
        <w:jc w:val="both"/>
        <w:rPr>
          <w:rFonts w:ascii="Times New Roman" w:eastAsia="Calibri" w:hAnsi="Times New Roman" w:cs="Times New Roman"/>
          <w:sz w:val="12"/>
          <w:szCs w:val="12"/>
        </w:rPr>
      </w:pPr>
      <w:r w:rsidRPr="008B5147">
        <w:rPr>
          <w:rFonts w:ascii="Times New Roman" w:eastAsia="Calibri" w:hAnsi="Times New Roman" w:cs="Times New Roman"/>
          <w:sz w:val="12"/>
          <w:szCs w:val="12"/>
        </w:rPr>
        <w:t xml:space="preserve">Адрес земельного участка: Самарская область, Сергиевский район, с. Сергиевск, ул. Самарская, уч. № 6, кадастровый номер </w:t>
      </w:r>
      <w:r w:rsidRPr="008B5147">
        <w:rPr>
          <w:rFonts w:ascii="Times New Roman" w:eastAsia="Calibri" w:hAnsi="Times New Roman" w:cs="Times New Roman"/>
          <w:bCs/>
          <w:sz w:val="12"/>
          <w:szCs w:val="12"/>
        </w:rPr>
        <w:t>63:31:0000000:667</w:t>
      </w:r>
      <w:r w:rsidRPr="008B5147">
        <w:rPr>
          <w:rFonts w:ascii="Times New Roman" w:eastAsia="Calibri" w:hAnsi="Times New Roman" w:cs="Times New Roman"/>
          <w:sz w:val="12"/>
          <w:szCs w:val="12"/>
        </w:rPr>
        <w:t>, площадь земельного участка – 1135 кв.м.</w:t>
      </w:r>
    </w:p>
    <w:p w:rsidR="008B5147" w:rsidRPr="008B5147" w:rsidRDefault="008B5147" w:rsidP="008B5147">
      <w:pPr>
        <w:tabs>
          <w:tab w:val="left" w:pos="284"/>
        </w:tabs>
        <w:spacing w:after="0" w:line="240" w:lineRule="auto"/>
        <w:ind w:firstLine="284"/>
        <w:jc w:val="both"/>
        <w:rPr>
          <w:rFonts w:ascii="Times New Roman" w:eastAsia="Calibri" w:hAnsi="Times New Roman" w:cs="Times New Roman"/>
          <w:sz w:val="12"/>
          <w:szCs w:val="12"/>
        </w:rPr>
      </w:pPr>
      <w:r w:rsidRPr="008B5147">
        <w:rPr>
          <w:rFonts w:ascii="Times New Roman" w:eastAsia="Calibri" w:hAnsi="Times New Roman" w:cs="Times New Roman"/>
          <w:sz w:val="12"/>
          <w:szCs w:val="12"/>
        </w:rPr>
        <w:lastRenderedPageBreak/>
        <w:t>Адрес и время приема граждан для ознакомления со схемой расположения земельного участка: Самарская область, Сергиевский район, с. Сергиевск, ул. Ленина, д.15А, кабинет №8 (здание МФЦ), с 13.00 до 16.00 в рабочие дни.</w:t>
      </w:r>
    </w:p>
    <w:p w:rsidR="00EE3944" w:rsidRDefault="00EE3944" w:rsidP="00EE3944">
      <w:pPr>
        <w:tabs>
          <w:tab w:val="left" w:pos="284"/>
          <w:tab w:val="left" w:pos="3828"/>
        </w:tabs>
        <w:spacing w:after="0" w:line="240" w:lineRule="auto"/>
        <w:jc w:val="center"/>
        <w:rPr>
          <w:rFonts w:ascii="Times New Roman" w:eastAsia="Calibri" w:hAnsi="Times New Roman" w:cs="Times New Roman"/>
          <w:b/>
          <w:sz w:val="12"/>
          <w:szCs w:val="12"/>
        </w:rPr>
      </w:pPr>
    </w:p>
    <w:p w:rsidR="00EE3944" w:rsidRPr="00EE3944" w:rsidRDefault="00EE3944" w:rsidP="00EE3944">
      <w:pPr>
        <w:tabs>
          <w:tab w:val="left" w:pos="284"/>
          <w:tab w:val="left" w:pos="3828"/>
        </w:tabs>
        <w:spacing w:after="0" w:line="240" w:lineRule="auto"/>
        <w:jc w:val="center"/>
        <w:rPr>
          <w:rFonts w:ascii="Times New Roman" w:eastAsia="Calibri" w:hAnsi="Times New Roman" w:cs="Times New Roman"/>
          <w:b/>
          <w:sz w:val="12"/>
          <w:szCs w:val="12"/>
        </w:rPr>
      </w:pPr>
      <w:r w:rsidRPr="00EE3944">
        <w:rPr>
          <w:rFonts w:ascii="Times New Roman" w:eastAsia="Calibri" w:hAnsi="Times New Roman" w:cs="Times New Roman"/>
          <w:b/>
          <w:sz w:val="12"/>
          <w:szCs w:val="12"/>
        </w:rPr>
        <w:t>ГЛАВА</w:t>
      </w:r>
    </w:p>
    <w:p w:rsidR="00EE3944" w:rsidRPr="00EE3944" w:rsidRDefault="00EE3944" w:rsidP="00EE394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EE3944">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EE3944" w:rsidRPr="00EE3944" w:rsidRDefault="00EE3944" w:rsidP="00EE3944">
      <w:pPr>
        <w:tabs>
          <w:tab w:val="left" w:pos="284"/>
          <w:tab w:val="left" w:pos="3828"/>
        </w:tabs>
        <w:spacing w:after="0" w:line="240" w:lineRule="auto"/>
        <w:jc w:val="center"/>
        <w:rPr>
          <w:rFonts w:ascii="Times New Roman" w:eastAsia="Calibri" w:hAnsi="Times New Roman" w:cs="Times New Roman"/>
          <w:b/>
          <w:sz w:val="12"/>
          <w:szCs w:val="12"/>
        </w:rPr>
      </w:pPr>
      <w:r w:rsidRPr="00EE3944">
        <w:rPr>
          <w:rFonts w:ascii="Times New Roman" w:eastAsia="Calibri" w:hAnsi="Times New Roman" w:cs="Times New Roman"/>
          <w:b/>
          <w:sz w:val="12"/>
          <w:szCs w:val="12"/>
        </w:rPr>
        <w:t>МУНИЦИПАЛЬНОГО РАЙОНА СЕРГИЕВСКИЙ</w:t>
      </w:r>
    </w:p>
    <w:p w:rsidR="00EE3944" w:rsidRPr="00EE3944" w:rsidRDefault="00EE3944" w:rsidP="00EE3944">
      <w:pPr>
        <w:tabs>
          <w:tab w:val="left" w:pos="284"/>
        </w:tabs>
        <w:spacing w:after="0" w:line="240" w:lineRule="auto"/>
        <w:jc w:val="center"/>
        <w:rPr>
          <w:rFonts w:ascii="Times New Roman" w:eastAsia="Calibri" w:hAnsi="Times New Roman" w:cs="Times New Roman"/>
          <w:b/>
          <w:sz w:val="12"/>
          <w:szCs w:val="12"/>
        </w:rPr>
      </w:pPr>
      <w:r w:rsidRPr="00EE3944">
        <w:rPr>
          <w:rFonts w:ascii="Times New Roman" w:eastAsia="Calibri" w:hAnsi="Times New Roman" w:cs="Times New Roman"/>
          <w:b/>
          <w:sz w:val="12"/>
          <w:szCs w:val="12"/>
        </w:rPr>
        <w:t>САМАРСКОЙ ОБЛАСТИ</w:t>
      </w:r>
    </w:p>
    <w:p w:rsidR="00EE3944" w:rsidRPr="00EE3944" w:rsidRDefault="00EE3944" w:rsidP="00EE3944">
      <w:pPr>
        <w:tabs>
          <w:tab w:val="left" w:pos="284"/>
        </w:tabs>
        <w:spacing w:after="0" w:line="240" w:lineRule="auto"/>
        <w:jc w:val="center"/>
        <w:rPr>
          <w:rFonts w:ascii="Times New Roman" w:eastAsia="Calibri" w:hAnsi="Times New Roman" w:cs="Times New Roman"/>
          <w:sz w:val="12"/>
          <w:szCs w:val="12"/>
        </w:rPr>
      </w:pPr>
    </w:p>
    <w:p w:rsidR="00EE3944" w:rsidRPr="00EE3944" w:rsidRDefault="00EE3944" w:rsidP="00EE3944">
      <w:pPr>
        <w:tabs>
          <w:tab w:val="left" w:pos="284"/>
        </w:tabs>
        <w:spacing w:after="0" w:line="240" w:lineRule="auto"/>
        <w:jc w:val="center"/>
        <w:rPr>
          <w:rFonts w:ascii="Times New Roman" w:eastAsia="Calibri" w:hAnsi="Times New Roman" w:cs="Times New Roman"/>
          <w:sz w:val="12"/>
          <w:szCs w:val="12"/>
        </w:rPr>
      </w:pPr>
      <w:r w:rsidRPr="00EE3944">
        <w:rPr>
          <w:rFonts w:ascii="Times New Roman" w:eastAsia="Calibri" w:hAnsi="Times New Roman" w:cs="Times New Roman"/>
          <w:sz w:val="12"/>
          <w:szCs w:val="12"/>
        </w:rPr>
        <w:t>ПОСТАНОВЛЕНИЕ</w:t>
      </w:r>
    </w:p>
    <w:p w:rsidR="00EE3944" w:rsidRPr="00EE3944" w:rsidRDefault="00EE3944" w:rsidP="00EE394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EE3944">
        <w:rPr>
          <w:rFonts w:ascii="Times New Roman" w:eastAsia="Calibri" w:hAnsi="Times New Roman" w:cs="Times New Roman"/>
          <w:sz w:val="12"/>
          <w:szCs w:val="12"/>
        </w:rPr>
        <w:t xml:space="preserve"> </w:t>
      </w:r>
      <w:r>
        <w:rPr>
          <w:rFonts w:ascii="Times New Roman" w:eastAsia="Calibri" w:hAnsi="Times New Roman" w:cs="Times New Roman"/>
          <w:sz w:val="12"/>
          <w:szCs w:val="12"/>
        </w:rPr>
        <w:t>янва</w:t>
      </w:r>
      <w:r w:rsidRPr="00EE3944">
        <w:rPr>
          <w:rFonts w:ascii="Times New Roman" w:eastAsia="Calibri" w:hAnsi="Times New Roman" w:cs="Times New Roman"/>
          <w:sz w:val="12"/>
          <w:szCs w:val="12"/>
        </w:rPr>
        <w:t>ря 20</w:t>
      </w:r>
      <w:r>
        <w:rPr>
          <w:rFonts w:ascii="Times New Roman" w:eastAsia="Calibri" w:hAnsi="Times New Roman" w:cs="Times New Roman"/>
          <w:sz w:val="12"/>
          <w:szCs w:val="12"/>
        </w:rPr>
        <w:t>24</w:t>
      </w:r>
      <w:r w:rsidRPr="00EE39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№01</w:t>
      </w:r>
    </w:p>
    <w:p w:rsidR="00EE3944" w:rsidRPr="00EE3944" w:rsidRDefault="00EE3944" w:rsidP="00EE3944">
      <w:pPr>
        <w:tabs>
          <w:tab w:val="left" w:pos="284"/>
        </w:tabs>
        <w:spacing w:after="0" w:line="240" w:lineRule="auto"/>
        <w:jc w:val="center"/>
        <w:rPr>
          <w:rFonts w:ascii="Times New Roman" w:eastAsia="Calibri" w:hAnsi="Times New Roman" w:cs="Times New Roman"/>
          <w:b/>
          <w:bCs/>
          <w:sz w:val="12"/>
          <w:szCs w:val="12"/>
        </w:rPr>
      </w:pPr>
      <w:r w:rsidRPr="00EE3944">
        <w:rPr>
          <w:rFonts w:ascii="Times New Roman" w:eastAsia="Calibri" w:hAnsi="Times New Roman" w:cs="Times New Roman"/>
          <w:b/>
          <w:bCs/>
          <w:sz w:val="12"/>
          <w:szCs w:val="12"/>
        </w:rPr>
        <w:t>О проведении публичных слушаний по проекту Постановления Администрации городского поселения Суходол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муниципальный район Сергиевский, городское поселение Суходол, поселок городского типа Суходол, улица Георгиевская, земельный участок 1, площадью 1 112 кв.м, с кадастровым номером 63:31:1102001:2362</w:t>
      </w:r>
    </w:p>
    <w:p w:rsidR="00EE3944" w:rsidRPr="00EE3944" w:rsidRDefault="00EE3944" w:rsidP="00EE3944">
      <w:pPr>
        <w:tabs>
          <w:tab w:val="left" w:pos="284"/>
        </w:tabs>
        <w:spacing w:after="0" w:line="240" w:lineRule="auto"/>
        <w:jc w:val="both"/>
        <w:rPr>
          <w:rFonts w:ascii="Times New Roman" w:eastAsia="Calibri" w:hAnsi="Times New Roman" w:cs="Times New Roman"/>
          <w:sz w:val="12"/>
          <w:szCs w:val="12"/>
        </w:rPr>
      </w:pP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на основании заявления Шипилова Дениса Анатольевича, в соответствии с частью 2 статьи 39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утвержденного решением Собрания представителей городского поселения Суходол муниципального района Сергиевский Самарской области № 20 от 12.07.2023 г.</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b/>
          <w:sz w:val="12"/>
          <w:szCs w:val="12"/>
        </w:rPr>
        <w:t>ПОСТАНОВЛЯЮ</w:t>
      </w:r>
      <w:r w:rsidRPr="00EE3944">
        <w:rPr>
          <w:rFonts w:ascii="Times New Roman" w:eastAsia="Calibri" w:hAnsi="Times New Roman" w:cs="Times New Roman"/>
          <w:sz w:val="12"/>
          <w:szCs w:val="12"/>
        </w:rPr>
        <w:t>:</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1. Провести публичные слушания по проекту Постановления Администрации городского поселения Суходол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муниципальный район Сергиевский, городское поселение Суходол, поселок городского типа Суходол, улица Георгиевская, земельный участок 1, площадью 1 112 кв.м, с кадастровым номером 63:31:1102001:2362.</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Перечень информационных материалов:</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 схема расположения земельного участка.</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2. Процедура проведения публичных слушаний состоит из следующих этапов:</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1) оповещение о начале публичных слушаний;</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4) проведение собрания или собраний участников публичных слушаний;</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5) подготовка и оформление протокола публичных слушаний;</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от 12.07.2023 года № 20.</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3. Назначить срок проведения публичных слушаний по проекту - с 15.01.2024 года по 08.02.2024 года.</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4. Провести экспозицию проекта по адресу: 446552, Самарская область, Сергиевский район, пгт.Суходол, ул.Советская, 11, в период с 22.01.2024 года по 05.02.2024 года.</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Часы работы экспозиции: рабочие дни с 09.00 до 12.00 и с 13.00 до 17.00.</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 xml:space="preserve">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w:t>
      </w:r>
      <w:hyperlink r:id="rId53" w:history="1">
        <w:r w:rsidRPr="00EE3944">
          <w:rPr>
            <w:rStyle w:val="af"/>
            <w:rFonts w:ascii="Times New Roman" w:eastAsia="Calibri" w:hAnsi="Times New Roman" w:cs="Times New Roman"/>
            <w:color w:val="auto"/>
            <w:sz w:val="12"/>
            <w:szCs w:val="12"/>
          </w:rPr>
          <w:t>http://www.sergievsk.ru</w:t>
        </w:r>
      </w:hyperlink>
      <w:r w:rsidRPr="00EE3944">
        <w:rPr>
          <w:rFonts w:ascii="Times New Roman" w:eastAsia="Calibri" w:hAnsi="Times New Roman" w:cs="Times New Roman"/>
          <w:sz w:val="12"/>
          <w:szCs w:val="12"/>
        </w:rPr>
        <w:t xml:space="preserve"> (далее  - официальный сайт) в разделе «Градостроительство», «Поселения муниципального района», «городское поселение Суходол» в подразделе «Предоставление разрешения на условно разрешенный вид использования земельного участка или объекта капитального строительства».</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6. Провести собрание участников публичных слушаний по проекту – 22.01.2024 года в 14.00 по адресу: 446552, Самарская область, Сергиевский район, пгт.Суходол, ул.Советская, 11.</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1) в письменной или устной форме в ходе проведения собрания или собраний участников публичных слушаний;</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05.02.2024 года – за три дня до окончания срока проведения публичных слушаний.</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8.Участниками публичных слушаний по проекту являются:</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 данный проект, правообладатели таких земельных участков или расположенных на них объектов капитального строительства.</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E3944">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E3944">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lastRenderedPageBreak/>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городского поселения Суходол муниципального района Сергиевский Самарской области (далее - Комиссия). Адрес местонахождения: 446552, Самарская область, Сергиевский район, пгт.Суходол, ул.Советская, 11.</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городского поселения Суходол муниципального района Сергиевский Самарской области Визгалину Елену Владимировну.</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11. Администрации в целях заблаговременного ознакомления жителей поселения и иных заинтересованных лиц с проектом обеспечить:</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 официальное опубликование проекта в газете «Сергиевский вестник»;</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 беспрепятственный доступ к ознакомлению с проектом в здании Администрации городского поселения Суходол муниципального района Сергиевский Самарской области (в соответствии с режимом работы Администрации городского поселения Суходол муниципального района Сергиевский Самарской области);</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 направление сообщения о проведении публичных слушаний по проекту Постановления Администрации городского поселения Суходол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муниципальный район Сергиевский, городское поселение Суходол, поселок городского типа Суходол, улица Георгиевская, земельный участок 1, площадью 1 112 кв.м, с кадастровым номером 63:31:1102001:2362,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правообладателями помещений, являющихся частью объекта капитального строительства, применительно к которому запрашивается данное разрешение.</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 xml:space="preserve">12.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w:t>
      </w:r>
      <w:hyperlink r:id="rId54" w:history="1">
        <w:r w:rsidRPr="00EE3944">
          <w:rPr>
            <w:rStyle w:val="af"/>
            <w:rFonts w:ascii="Times New Roman" w:eastAsia="Calibri" w:hAnsi="Times New Roman" w:cs="Times New Roman"/>
            <w:color w:val="auto"/>
            <w:sz w:val="12"/>
            <w:szCs w:val="12"/>
          </w:rPr>
          <w:t>http://www.sergievsk.ru</w:t>
        </w:r>
      </w:hyperlink>
      <w:r w:rsidRPr="00EE3944">
        <w:rPr>
          <w:rFonts w:ascii="Times New Roman" w:eastAsia="Calibri" w:hAnsi="Times New Roman" w:cs="Times New Roman"/>
          <w:sz w:val="12"/>
          <w:szCs w:val="12"/>
        </w:rPr>
        <w:t>, в разделе «Градостроительство» - «городское поселение Суходол муниципального  района Сергиевский», подразделе «Предоставление разрешения на условно разрешенный вид использования земельного участка или объекта капитального строительства».</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13.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EE3944" w:rsidRPr="00EE3944" w:rsidRDefault="00EE3944" w:rsidP="00EE3944">
      <w:pPr>
        <w:tabs>
          <w:tab w:val="left" w:pos="284"/>
        </w:tabs>
        <w:spacing w:after="0" w:line="240" w:lineRule="auto"/>
        <w:ind w:firstLine="284"/>
        <w:jc w:val="both"/>
        <w:rPr>
          <w:rFonts w:ascii="Times New Roman" w:eastAsia="Calibri" w:hAnsi="Times New Roman" w:cs="Times New Roman"/>
          <w:sz w:val="12"/>
          <w:szCs w:val="12"/>
        </w:rPr>
      </w:pPr>
      <w:r w:rsidRPr="00EE3944">
        <w:rPr>
          <w:rFonts w:ascii="Times New Roman" w:eastAsia="Calibri" w:hAnsi="Times New Roman" w:cs="Times New Roman"/>
          <w:sz w:val="12"/>
          <w:szCs w:val="12"/>
        </w:rPr>
        <w:t>14. Контроль за выполнением настоящего Постановления оставляю за собой.</w:t>
      </w:r>
    </w:p>
    <w:p w:rsidR="00EE3944" w:rsidRPr="00EE3944" w:rsidRDefault="00EE3944" w:rsidP="00EE3944">
      <w:pPr>
        <w:tabs>
          <w:tab w:val="left" w:pos="284"/>
        </w:tabs>
        <w:spacing w:after="0" w:line="240" w:lineRule="auto"/>
        <w:jc w:val="right"/>
        <w:rPr>
          <w:rFonts w:ascii="Times New Roman" w:eastAsia="Calibri" w:hAnsi="Times New Roman" w:cs="Times New Roman"/>
          <w:sz w:val="12"/>
          <w:szCs w:val="12"/>
        </w:rPr>
      </w:pPr>
      <w:r w:rsidRPr="00EE3944">
        <w:rPr>
          <w:rFonts w:ascii="Times New Roman" w:eastAsia="Calibri" w:hAnsi="Times New Roman" w:cs="Times New Roman"/>
          <w:sz w:val="12"/>
          <w:szCs w:val="12"/>
        </w:rPr>
        <w:t>Глава городского поселения Суходол</w:t>
      </w:r>
    </w:p>
    <w:p w:rsidR="00EE3944" w:rsidRPr="00EE3944" w:rsidRDefault="00EE3944" w:rsidP="00EE3944">
      <w:pPr>
        <w:tabs>
          <w:tab w:val="left" w:pos="284"/>
        </w:tabs>
        <w:spacing w:after="0" w:line="240" w:lineRule="auto"/>
        <w:jc w:val="right"/>
        <w:rPr>
          <w:rFonts w:ascii="Times New Roman" w:eastAsia="Calibri" w:hAnsi="Times New Roman" w:cs="Times New Roman"/>
          <w:sz w:val="12"/>
          <w:szCs w:val="12"/>
        </w:rPr>
      </w:pPr>
      <w:r w:rsidRPr="00EE3944">
        <w:rPr>
          <w:rFonts w:ascii="Times New Roman" w:eastAsia="Calibri" w:hAnsi="Times New Roman" w:cs="Times New Roman"/>
          <w:sz w:val="12"/>
          <w:szCs w:val="12"/>
        </w:rPr>
        <w:t>муниципального района Сергиевский</w:t>
      </w:r>
    </w:p>
    <w:p w:rsidR="00EE3944" w:rsidRPr="00EE3944" w:rsidRDefault="00EE3944" w:rsidP="00EE394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И.О. Беседин</w:t>
      </w:r>
    </w:p>
    <w:p w:rsidR="00246A89" w:rsidRDefault="00246A89" w:rsidP="0067580C">
      <w:pPr>
        <w:tabs>
          <w:tab w:val="left" w:pos="284"/>
          <w:tab w:val="left" w:pos="3828"/>
        </w:tabs>
        <w:spacing w:after="0" w:line="240" w:lineRule="auto"/>
        <w:jc w:val="center"/>
        <w:rPr>
          <w:rFonts w:ascii="Times New Roman" w:eastAsia="Calibri" w:hAnsi="Times New Roman" w:cs="Times New Roman"/>
          <w:b/>
          <w:sz w:val="12"/>
          <w:szCs w:val="12"/>
        </w:rPr>
      </w:pPr>
    </w:p>
    <w:p w:rsidR="0067580C" w:rsidRPr="0067580C" w:rsidRDefault="0067580C" w:rsidP="0067580C">
      <w:pPr>
        <w:tabs>
          <w:tab w:val="left" w:pos="284"/>
          <w:tab w:val="left" w:pos="3828"/>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АДМИНИСТРАЦИЯ</w:t>
      </w:r>
    </w:p>
    <w:p w:rsidR="0067580C" w:rsidRPr="0067580C" w:rsidRDefault="0067580C" w:rsidP="0067580C">
      <w:pPr>
        <w:tabs>
          <w:tab w:val="left" w:pos="284"/>
          <w:tab w:val="left" w:pos="3828"/>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СЕЛЬСКОГО ПОСЕЛЕНИЯ АНТОНОВКА</w:t>
      </w:r>
    </w:p>
    <w:p w:rsidR="0067580C" w:rsidRPr="0067580C" w:rsidRDefault="0067580C" w:rsidP="0067580C">
      <w:pPr>
        <w:tabs>
          <w:tab w:val="left" w:pos="284"/>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МУНИЦИПАЛЬНОГО РАЙОНА СЕРГИЕВСКИЙ</w:t>
      </w:r>
    </w:p>
    <w:p w:rsidR="0067580C" w:rsidRPr="0067580C" w:rsidRDefault="0067580C" w:rsidP="0067580C">
      <w:pPr>
        <w:tabs>
          <w:tab w:val="left" w:pos="284"/>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САМАРСКОЙ ОБЛАСТИ</w:t>
      </w:r>
    </w:p>
    <w:p w:rsidR="0067580C" w:rsidRPr="0067580C" w:rsidRDefault="0067580C" w:rsidP="0067580C">
      <w:pPr>
        <w:tabs>
          <w:tab w:val="left" w:pos="284"/>
        </w:tabs>
        <w:spacing w:after="0" w:line="240" w:lineRule="auto"/>
        <w:jc w:val="center"/>
        <w:rPr>
          <w:rFonts w:ascii="Times New Roman" w:eastAsia="Calibri" w:hAnsi="Times New Roman" w:cs="Times New Roman"/>
          <w:sz w:val="12"/>
          <w:szCs w:val="12"/>
        </w:rPr>
      </w:pPr>
    </w:p>
    <w:p w:rsidR="0067580C" w:rsidRPr="0067580C" w:rsidRDefault="0067580C" w:rsidP="0067580C">
      <w:pPr>
        <w:tabs>
          <w:tab w:val="left" w:pos="284"/>
        </w:tabs>
        <w:spacing w:after="0" w:line="240" w:lineRule="auto"/>
        <w:jc w:val="center"/>
        <w:rPr>
          <w:rFonts w:ascii="Times New Roman" w:eastAsia="Calibri" w:hAnsi="Times New Roman" w:cs="Times New Roman"/>
          <w:sz w:val="12"/>
          <w:szCs w:val="12"/>
        </w:rPr>
      </w:pPr>
      <w:r w:rsidRPr="0067580C">
        <w:rPr>
          <w:rFonts w:ascii="Times New Roman" w:eastAsia="Calibri" w:hAnsi="Times New Roman" w:cs="Times New Roman"/>
          <w:sz w:val="12"/>
          <w:szCs w:val="12"/>
        </w:rPr>
        <w:t>ПОСТАНОВЛЕНИЕ</w:t>
      </w:r>
    </w:p>
    <w:p w:rsidR="0067580C" w:rsidRPr="0067580C" w:rsidRDefault="0067580C" w:rsidP="0067580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67580C">
        <w:rPr>
          <w:rFonts w:ascii="Times New Roman" w:eastAsia="Calibri" w:hAnsi="Times New Roman" w:cs="Times New Roman"/>
          <w:sz w:val="12"/>
          <w:szCs w:val="12"/>
        </w:rPr>
        <w:t xml:space="preserve"> </w:t>
      </w:r>
      <w:r>
        <w:rPr>
          <w:rFonts w:ascii="Times New Roman" w:eastAsia="Calibri" w:hAnsi="Times New Roman" w:cs="Times New Roman"/>
          <w:sz w:val="12"/>
          <w:szCs w:val="12"/>
        </w:rPr>
        <w:t>янва</w:t>
      </w:r>
      <w:r w:rsidRPr="0067580C">
        <w:rPr>
          <w:rFonts w:ascii="Times New Roman" w:eastAsia="Calibri" w:hAnsi="Times New Roman" w:cs="Times New Roman"/>
          <w:sz w:val="12"/>
          <w:szCs w:val="12"/>
        </w:rPr>
        <w:t>ря 202</w:t>
      </w:r>
      <w:r>
        <w:rPr>
          <w:rFonts w:ascii="Times New Roman" w:eastAsia="Calibri" w:hAnsi="Times New Roman" w:cs="Times New Roman"/>
          <w:sz w:val="12"/>
          <w:szCs w:val="12"/>
        </w:rPr>
        <w:t>4</w:t>
      </w:r>
      <w:r w:rsidRPr="0067580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№02</w:t>
      </w:r>
    </w:p>
    <w:p w:rsidR="0067580C" w:rsidRPr="0067580C" w:rsidRDefault="0067580C" w:rsidP="0067580C">
      <w:pPr>
        <w:tabs>
          <w:tab w:val="left" w:pos="284"/>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Об актуализации схемы теплоснабжения сельского поселения Антоновка муниципального района Сергиевский Самарской области</w:t>
      </w:r>
    </w:p>
    <w:p w:rsidR="0067580C" w:rsidRPr="0067580C" w:rsidRDefault="0067580C" w:rsidP="0067580C">
      <w:pPr>
        <w:tabs>
          <w:tab w:val="left" w:pos="284"/>
        </w:tabs>
        <w:spacing w:after="0" w:line="240" w:lineRule="auto"/>
        <w:jc w:val="both"/>
        <w:rPr>
          <w:rFonts w:ascii="Times New Roman" w:eastAsia="Calibri" w:hAnsi="Times New Roman" w:cs="Times New Roman"/>
          <w:sz w:val="12"/>
          <w:szCs w:val="12"/>
        </w:rPr>
      </w:pPr>
    </w:p>
    <w:p w:rsidR="0067580C" w:rsidRPr="0067580C" w:rsidRDefault="0067580C" w:rsidP="0067580C">
      <w:pPr>
        <w:tabs>
          <w:tab w:val="left" w:pos="284"/>
        </w:tabs>
        <w:spacing w:after="0" w:line="240" w:lineRule="auto"/>
        <w:ind w:firstLine="284"/>
        <w:jc w:val="both"/>
        <w:rPr>
          <w:rFonts w:ascii="Times New Roman" w:eastAsia="Calibri" w:hAnsi="Times New Roman" w:cs="Times New Roman"/>
          <w:sz w:val="12"/>
          <w:szCs w:val="12"/>
        </w:rPr>
      </w:pPr>
      <w:r w:rsidRPr="0067580C">
        <w:rPr>
          <w:rFonts w:ascii="Times New Roman" w:eastAsia="Calibri" w:hAnsi="Times New Roman" w:cs="Times New Roman"/>
          <w:sz w:val="12"/>
          <w:szCs w:val="12"/>
        </w:rPr>
        <w:t>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 руководствуясь Уставом сельского поселения Антоновка муниципального района Сергиевский Самарской области:</w:t>
      </w:r>
    </w:p>
    <w:p w:rsidR="0067580C" w:rsidRPr="0067580C" w:rsidRDefault="0067580C" w:rsidP="0067580C">
      <w:pPr>
        <w:tabs>
          <w:tab w:val="left" w:pos="284"/>
        </w:tabs>
        <w:spacing w:after="0" w:line="240" w:lineRule="auto"/>
        <w:ind w:firstLine="284"/>
        <w:jc w:val="both"/>
        <w:rPr>
          <w:rFonts w:ascii="Times New Roman" w:eastAsia="Calibri" w:hAnsi="Times New Roman" w:cs="Times New Roman"/>
          <w:b/>
          <w:sz w:val="12"/>
          <w:szCs w:val="12"/>
        </w:rPr>
      </w:pPr>
      <w:r w:rsidRPr="0067580C">
        <w:rPr>
          <w:rFonts w:ascii="Times New Roman" w:eastAsia="Calibri" w:hAnsi="Times New Roman" w:cs="Times New Roman"/>
          <w:b/>
          <w:sz w:val="12"/>
          <w:szCs w:val="12"/>
        </w:rPr>
        <w:t>ПОСТАНОВЛЯЕТ:</w:t>
      </w:r>
    </w:p>
    <w:p w:rsidR="0067580C" w:rsidRPr="0067580C" w:rsidRDefault="0067580C" w:rsidP="0067580C">
      <w:pPr>
        <w:tabs>
          <w:tab w:val="left" w:pos="284"/>
        </w:tabs>
        <w:spacing w:after="0" w:line="240" w:lineRule="auto"/>
        <w:ind w:firstLine="284"/>
        <w:jc w:val="both"/>
        <w:rPr>
          <w:rFonts w:ascii="Times New Roman" w:eastAsia="Calibri" w:hAnsi="Times New Roman" w:cs="Times New Roman"/>
          <w:sz w:val="12"/>
          <w:szCs w:val="12"/>
        </w:rPr>
      </w:pPr>
      <w:r w:rsidRPr="0067580C">
        <w:rPr>
          <w:rFonts w:ascii="Times New Roman" w:eastAsia="Calibri" w:hAnsi="Times New Roman" w:cs="Times New Roman"/>
          <w:sz w:val="12"/>
          <w:szCs w:val="12"/>
        </w:rPr>
        <w:t>1. Провести процедуру по актуализации схемы теплоснабжения сельского поселения Антоновка муниципального района Сергиевский Самарской области на период 2023-2033 г.г. (актуализация на 2025 год).</w:t>
      </w:r>
    </w:p>
    <w:p w:rsidR="0067580C" w:rsidRPr="0067580C" w:rsidRDefault="0067580C" w:rsidP="0067580C">
      <w:pPr>
        <w:tabs>
          <w:tab w:val="left" w:pos="284"/>
        </w:tabs>
        <w:spacing w:after="0" w:line="240" w:lineRule="auto"/>
        <w:ind w:firstLine="284"/>
        <w:jc w:val="both"/>
        <w:rPr>
          <w:rFonts w:ascii="Times New Roman" w:eastAsia="Calibri" w:hAnsi="Times New Roman" w:cs="Times New Roman"/>
          <w:sz w:val="12"/>
          <w:szCs w:val="12"/>
        </w:rPr>
      </w:pPr>
      <w:r w:rsidRPr="0067580C">
        <w:rPr>
          <w:rFonts w:ascii="Times New Roman" w:eastAsia="Calibri" w:hAnsi="Times New Roman" w:cs="Times New Roman"/>
          <w:sz w:val="12"/>
          <w:szCs w:val="12"/>
        </w:rPr>
        <w:t>2. Утвердить форму уведомления о начале разработки проекта актуализированной схемы теплоснабжения сельского поселения Антоновка муниципального района Сергиевский Самарской области на 2023-2033 г.г. (актуализация на 2025 год) согласно приложению №1 к настоящему постановлению.</w:t>
      </w:r>
    </w:p>
    <w:p w:rsidR="0067580C" w:rsidRPr="0067580C" w:rsidRDefault="0067580C" w:rsidP="0067580C">
      <w:pPr>
        <w:tabs>
          <w:tab w:val="left" w:pos="284"/>
        </w:tabs>
        <w:spacing w:after="0" w:line="240" w:lineRule="auto"/>
        <w:ind w:firstLine="284"/>
        <w:jc w:val="both"/>
        <w:rPr>
          <w:rFonts w:ascii="Times New Roman" w:eastAsia="Calibri" w:hAnsi="Times New Roman" w:cs="Times New Roman"/>
          <w:sz w:val="12"/>
          <w:szCs w:val="12"/>
        </w:rPr>
      </w:pPr>
      <w:r w:rsidRPr="0067580C">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67580C" w:rsidRPr="0067580C" w:rsidRDefault="0067580C" w:rsidP="0067580C">
      <w:pPr>
        <w:tabs>
          <w:tab w:val="left" w:pos="284"/>
        </w:tabs>
        <w:spacing w:after="0" w:line="240" w:lineRule="auto"/>
        <w:ind w:firstLine="284"/>
        <w:jc w:val="both"/>
        <w:rPr>
          <w:rFonts w:ascii="Times New Roman" w:eastAsia="Calibri" w:hAnsi="Times New Roman" w:cs="Times New Roman"/>
          <w:sz w:val="12"/>
          <w:szCs w:val="12"/>
        </w:rPr>
      </w:pPr>
      <w:r w:rsidRPr="0067580C">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67580C" w:rsidRPr="0067580C" w:rsidRDefault="0067580C" w:rsidP="0067580C">
      <w:pPr>
        <w:tabs>
          <w:tab w:val="left" w:pos="284"/>
        </w:tabs>
        <w:spacing w:after="0" w:line="240" w:lineRule="auto"/>
        <w:ind w:firstLine="284"/>
        <w:jc w:val="both"/>
        <w:rPr>
          <w:rFonts w:ascii="Times New Roman" w:eastAsia="Calibri" w:hAnsi="Times New Roman" w:cs="Times New Roman"/>
          <w:sz w:val="12"/>
          <w:szCs w:val="12"/>
        </w:rPr>
      </w:pPr>
      <w:r w:rsidRPr="0067580C">
        <w:rPr>
          <w:rFonts w:ascii="Times New Roman" w:eastAsia="Calibri" w:hAnsi="Times New Roman" w:cs="Times New Roman"/>
          <w:sz w:val="12"/>
          <w:szCs w:val="12"/>
        </w:rPr>
        <w:t>5.  Контроль за исполнением настоящего постановления оставляю за собой.</w:t>
      </w:r>
    </w:p>
    <w:p w:rsidR="00246A89" w:rsidRDefault="00246A89" w:rsidP="0067580C">
      <w:pPr>
        <w:tabs>
          <w:tab w:val="left" w:pos="284"/>
        </w:tabs>
        <w:spacing w:after="0" w:line="240" w:lineRule="auto"/>
        <w:jc w:val="right"/>
        <w:rPr>
          <w:rFonts w:ascii="Times New Roman" w:eastAsia="Calibri" w:hAnsi="Times New Roman" w:cs="Times New Roman"/>
          <w:sz w:val="12"/>
          <w:szCs w:val="12"/>
        </w:rPr>
      </w:pPr>
    </w:p>
    <w:p w:rsidR="0067580C" w:rsidRPr="0067580C" w:rsidRDefault="0067580C" w:rsidP="0067580C">
      <w:pPr>
        <w:tabs>
          <w:tab w:val="left" w:pos="284"/>
        </w:tabs>
        <w:spacing w:after="0" w:line="240" w:lineRule="auto"/>
        <w:jc w:val="right"/>
        <w:rPr>
          <w:rFonts w:ascii="Times New Roman" w:eastAsia="Calibri" w:hAnsi="Times New Roman" w:cs="Times New Roman"/>
          <w:sz w:val="12"/>
          <w:szCs w:val="12"/>
        </w:rPr>
      </w:pPr>
      <w:r w:rsidRPr="0067580C">
        <w:rPr>
          <w:rFonts w:ascii="Times New Roman" w:eastAsia="Calibri" w:hAnsi="Times New Roman" w:cs="Times New Roman"/>
          <w:sz w:val="12"/>
          <w:szCs w:val="12"/>
        </w:rPr>
        <w:t>И.о. Главы сельского поселения Антоновка</w:t>
      </w:r>
    </w:p>
    <w:p w:rsidR="0067580C" w:rsidRDefault="0067580C" w:rsidP="0067580C">
      <w:pPr>
        <w:tabs>
          <w:tab w:val="left" w:pos="284"/>
        </w:tabs>
        <w:spacing w:after="0" w:line="240" w:lineRule="auto"/>
        <w:jc w:val="right"/>
        <w:rPr>
          <w:rFonts w:ascii="Times New Roman" w:eastAsia="Calibri" w:hAnsi="Times New Roman" w:cs="Times New Roman"/>
          <w:sz w:val="12"/>
          <w:szCs w:val="12"/>
        </w:rPr>
      </w:pPr>
      <w:r w:rsidRPr="0067580C">
        <w:rPr>
          <w:rFonts w:ascii="Times New Roman" w:eastAsia="Calibri" w:hAnsi="Times New Roman" w:cs="Times New Roman"/>
          <w:sz w:val="12"/>
          <w:szCs w:val="12"/>
        </w:rPr>
        <w:t>муниципального района Сергиевский</w:t>
      </w:r>
    </w:p>
    <w:p w:rsidR="0067580C" w:rsidRPr="0067580C" w:rsidRDefault="0067580C" w:rsidP="0067580C">
      <w:pPr>
        <w:tabs>
          <w:tab w:val="left" w:pos="284"/>
        </w:tabs>
        <w:spacing w:after="0" w:line="240" w:lineRule="auto"/>
        <w:jc w:val="right"/>
        <w:rPr>
          <w:rFonts w:ascii="Times New Roman" w:eastAsia="Calibri" w:hAnsi="Times New Roman" w:cs="Times New Roman"/>
          <w:sz w:val="12"/>
          <w:szCs w:val="12"/>
        </w:rPr>
      </w:pPr>
      <w:r w:rsidRPr="0067580C">
        <w:rPr>
          <w:rFonts w:ascii="Times New Roman" w:eastAsia="Calibri" w:hAnsi="Times New Roman" w:cs="Times New Roman"/>
          <w:sz w:val="12"/>
          <w:szCs w:val="12"/>
        </w:rPr>
        <w:t>И.А. Секуняева</w:t>
      </w:r>
    </w:p>
    <w:p w:rsidR="0067580C" w:rsidRDefault="0067580C" w:rsidP="0067580C">
      <w:pPr>
        <w:spacing w:after="0" w:line="240" w:lineRule="auto"/>
        <w:jc w:val="right"/>
        <w:rPr>
          <w:rFonts w:ascii="Times New Roman" w:eastAsia="Calibri" w:hAnsi="Times New Roman" w:cs="Times New Roman"/>
          <w:i/>
          <w:sz w:val="12"/>
          <w:szCs w:val="12"/>
        </w:rPr>
      </w:pPr>
    </w:p>
    <w:p w:rsidR="0067580C" w:rsidRPr="0067580C" w:rsidRDefault="0067580C" w:rsidP="0067580C">
      <w:pPr>
        <w:spacing w:after="0" w:line="240" w:lineRule="auto"/>
        <w:jc w:val="right"/>
        <w:rPr>
          <w:rFonts w:ascii="Times New Roman" w:eastAsia="Calibri" w:hAnsi="Times New Roman" w:cs="Times New Roman"/>
          <w:i/>
          <w:sz w:val="12"/>
          <w:szCs w:val="12"/>
        </w:rPr>
      </w:pPr>
      <w:r w:rsidRPr="0067580C">
        <w:rPr>
          <w:rFonts w:ascii="Times New Roman" w:eastAsia="Calibri" w:hAnsi="Times New Roman" w:cs="Times New Roman"/>
          <w:i/>
          <w:sz w:val="12"/>
          <w:szCs w:val="12"/>
        </w:rPr>
        <w:lastRenderedPageBreak/>
        <w:t>Приложение№1</w:t>
      </w:r>
    </w:p>
    <w:p w:rsidR="0067580C" w:rsidRPr="0067580C" w:rsidRDefault="0067580C" w:rsidP="0067580C">
      <w:pPr>
        <w:spacing w:after="0" w:line="240" w:lineRule="auto"/>
        <w:jc w:val="right"/>
        <w:rPr>
          <w:rFonts w:ascii="Times New Roman" w:eastAsia="Calibri" w:hAnsi="Times New Roman" w:cs="Times New Roman"/>
          <w:i/>
          <w:sz w:val="12"/>
          <w:szCs w:val="12"/>
        </w:rPr>
      </w:pPr>
      <w:r w:rsidRPr="0067580C">
        <w:rPr>
          <w:rFonts w:ascii="Times New Roman" w:eastAsia="Calibri" w:hAnsi="Times New Roman" w:cs="Times New Roman"/>
          <w:i/>
          <w:sz w:val="12"/>
          <w:szCs w:val="12"/>
        </w:rPr>
        <w:t>к постановлению администрации сельского поселения Антоновка</w:t>
      </w:r>
    </w:p>
    <w:p w:rsidR="0067580C" w:rsidRPr="0067580C" w:rsidRDefault="0067580C" w:rsidP="0067580C">
      <w:pPr>
        <w:spacing w:after="0" w:line="240" w:lineRule="auto"/>
        <w:jc w:val="right"/>
        <w:rPr>
          <w:rFonts w:ascii="Times New Roman" w:eastAsia="Calibri" w:hAnsi="Times New Roman" w:cs="Times New Roman"/>
          <w:i/>
          <w:sz w:val="12"/>
          <w:szCs w:val="12"/>
        </w:rPr>
      </w:pPr>
      <w:r w:rsidRPr="0067580C">
        <w:rPr>
          <w:rFonts w:ascii="Times New Roman" w:eastAsia="Calibri" w:hAnsi="Times New Roman" w:cs="Times New Roman"/>
          <w:i/>
          <w:sz w:val="12"/>
          <w:szCs w:val="12"/>
        </w:rPr>
        <w:t>муниципального района Сергиевский</w:t>
      </w:r>
    </w:p>
    <w:p w:rsidR="0067580C" w:rsidRPr="0067580C" w:rsidRDefault="0067580C" w:rsidP="0067580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2D54C1">
        <w:rPr>
          <w:rFonts w:ascii="Times New Roman" w:eastAsia="Calibri" w:hAnsi="Times New Roman" w:cs="Times New Roman"/>
          <w:i/>
          <w:sz w:val="12"/>
          <w:szCs w:val="12"/>
        </w:rPr>
        <w:t>0</w:t>
      </w:r>
      <w:r>
        <w:rPr>
          <w:rFonts w:ascii="Times New Roman" w:eastAsia="Calibri" w:hAnsi="Times New Roman" w:cs="Times New Roman"/>
          <w:i/>
          <w:sz w:val="12"/>
          <w:szCs w:val="12"/>
        </w:rPr>
        <w:t>2 от “</w:t>
      </w:r>
      <w:r w:rsidR="002D54C1">
        <w:rPr>
          <w:rFonts w:ascii="Times New Roman" w:eastAsia="Calibri" w:hAnsi="Times New Roman" w:cs="Times New Roman"/>
          <w:i/>
          <w:sz w:val="12"/>
          <w:szCs w:val="12"/>
        </w:rPr>
        <w:t>1</w:t>
      </w:r>
      <w:r>
        <w:rPr>
          <w:rFonts w:ascii="Times New Roman" w:eastAsia="Calibri" w:hAnsi="Times New Roman" w:cs="Times New Roman"/>
          <w:i/>
          <w:sz w:val="12"/>
          <w:szCs w:val="12"/>
        </w:rPr>
        <w:t>2</w:t>
      </w:r>
      <w:r w:rsidRPr="0067580C">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янва</w:t>
      </w:r>
      <w:r w:rsidRPr="0067580C">
        <w:rPr>
          <w:rFonts w:ascii="Times New Roman" w:eastAsia="Calibri" w:hAnsi="Times New Roman" w:cs="Times New Roman"/>
          <w:i/>
          <w:sz w:val="12"/>
          <w:szCs w:val="12"/>
        </w:rPr>
        <w:t>ря 202</w:t>
      </w:r>
      <w:r>
        <w:rPr>
          <w:rFonts w:ascii="Times New Roman" w:eastAsia="Calibri" w:hAnsi="Times New Roman" w:cs="Times New Roman"/>
          <w:i/>
          <w:sz w:val="12"/>
          <w:szCs w:val="12"/>
        </w:rPr>
        <w:t>4</w:t>
      </w:r>
      <w:r w:rsidRPr="0067580C">
        <w:rPr>
          <w:rFonts w:ascii="Times New Roman" w:eastAsia="Calibri" w:hAnsi="Times New Roman" w:cs="Times New Roman"/>
          <w:i/>
          <w:sz w:val="12"/>
          <w:szCs w:val="12"/>
        </w:rPr>
        <w:t xml:space="preserve"> г.</w:t>
      </w:r>
    </w:p>
    <w:p w:rsidR="0067580C" w:rsidRPr="0067580C" w:rsidRDefault="0067580C" w:rsidP="0067580C">
      <w:pPr>
        <w:tabs>
          <w:tab w:val="left" w:pos="284"/>
        </w:tabs>
        <w:spacing w:after="0" w:line="240" w:lineRule="auto"/>
        <w:jc w:val="center"/>
        <w:rPr>
          <w:rFonts w:ascii="Times New Roman" w:eastAsia="Calibri" w:hAnsi="Times New Roman" w:cs="Times New Roman"/>
          <w:sz w:val="12"/>
          <w:szCs w:val="12"/>
        </w:rPr>
      </w:pPr>
      <w:r w:rsidRPr="0067580C">
        <w:rPr>
          <w:rFonts w:ascii="Times New Roman" w:eastAsia="Calibri" w:hAnsi="Times New Roman" w:cs="Times New Roman"/>
          <w:b/>
          <w:bCs/>
          <w:sz w:val="12"/>
          <w:szCs w:val="12"/>
        </w:rPr>
        <w:t>УВЕДОМЛЕНИЕ</w:t>
      </w:r>
    </w:p>
    <w:p w:rsidR="0067580C" w:rsidRDefault="0067580C" w:rsidP="0067580C">
      <w:pPr>
        <w:tabs>
          <w:tab w:val="left" w:pos="284"/>
        </w:tabs>
        <w:spacing w:after="0" w:line="240" w:lineRule="auto"/>
        <w:jc w:val="center"/>
        <w:rPr>
          <w:rFonts w:ascii="Times New Roman" w:eastAsia="Calibri" w:hAnsi="Times New Roman" w:cs="Times New Roman"/>
          <w:sz w:val="12"/>
          <w:szCs w:val="12"/>
        </w:rPr>
      </w:pPr>
      <w:r w:rsidRPr="0067580C">
        <w:rPr>
          <w:rFonts w:ascii="Times New Roman" w:eastAsia="Calibri" w:hAnsi="Times New Roman" w:cs="Times New Roman"/>
          <w:sz w:val="12"/>
          <w:szCs w:val="12"/>
        </w:rPr>
        <w:t>о начале разработки проекта актуализированной схемы теплоснабжения сельского поселения Антоновка</w:t>
      </w:r>
    </w:p>
    <w:p w:rsidR="0067580C" w:rsidRPr="0067580C" w:rsidRDefault="0067580C" w:rsidP="0067580C">
      <w:pPr>
        <w:tabs>
          <w:tab w:val="left" w:pos="284"/>
        </w:tabs>
        <w:spacing w:after="0" w:line="240" w:lineRule="auto"/>
        <w:jc w:val="center"/>
        <w:rPr>
          <w:rFonts w:ascii="Times New Roman" w:eastAsia="Calibri" w:hAnsi="Times New Roman" w:cs="Times New Roman"/>
          <w:b/>
          <w:bCs/>
          <w:sz w:val="12"/>
          <w:szCs w:val="12"/>
        </w:rPr>
      </w:pPr>
      <w:r w:rsidRPr="0067580C">
        <w:rPr>
          <w:rFonts w:ascii="Times New Roman" w:eastAsia="Calibri" w:hAnsi="Times New Roman" w:cs="Times New Roman"/>
          <w:sz w:val="12"/>
          <w:szCs w:val="12"/>
        </w:rPr>
        <w:t>муниципального района Сергиевский Самарской области на 2023-2033 г.г. (актуализация на 2025 год)</w:t>
      </w:r>
    </w:p>
    <w:p w:rsidR="0067580C" w:rsidRPr="0067580C" w:rsidRDefault="0067580C" w:rsidP="0067580C">
      <w:pPr>
        <w:tabs>
          <w:tab w:val="left" w:pos="284"/>
        </w:tabs>
        <w:spacing w:after="0" w:line="240" w:lineRule="auto"/>
        <w:jc w:val="both"/>
        <w:rPr>
          <w:rFonts w:ascii="Times New Roman" w:eastAsia="Calibri" w:hAnsi="Times New Roman" w:cs="Times New Roman"/>
          <w:sz w:val="12"/>
          <w:szCs w:val="12"/>
        </w:rPr>
      </w:pPr>
      <w:r w:rsidRPr="0067580C">
        <w:rPr>
          <w:rFonts w:ascii="Times New Roman" w:eastAsia="Calibri" w:hAnsi="Times New Roman" w:cs="Times New Roman"/>
          <w:sz w:val="12"/>
          <w:szCs w:val="12"/>
        </w:rPr>
        <w:t> </w:t>
      </w:r>
    </w:p>
    <w:p w:rsidR="0067580C" w:rsidRPr="0067580C" w:rsidRDefault="0067580C" w:rsidP="0067580C">
      <w:pPr>
        <w:tabs>
          <w:tab w:val="left" w:pos="284"/>
        </w:tabs>
        <w:spacing w:after="0" w:line="240" w:lineRule="auto"/>
        <w:ind w:firstLine="284"/>
        <w:jc w:val="both"/>
        <w:rPr>
          <w:rFonts w:ascii="Times New Roman" w:eastAsia="Calibri" w:hAnsi="Times New Roman" w:cs="Times New Roman"/>
          <w:sz w:val="12"/>
          <w:szCs w:val="12"/>
        </w:rPr>
      </w:pPr>
      <w:r w:rsidRPr="0067580C">
        <w:rPr>
          <w:rFonts w:ascii="Times New Roman" w:eastAsia="Calibri" w:hAnsi="Times New Roman" w:cs="Times New Roman"/>
          <w:sz w:val="12"/>
          <w:szCs w:val="12"/>
        </w:rPr>
        <w:t>Администрация сельского поселения Антоновка муниципального района Сергиевский Самарской области уведомляет о начале разработки проекта актуализированной схемы теплоснабжения сельского поселения Антоновка муниципального района Сергиевский Самарской области 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w:t>
      </w:r>
    </w:p>
    <w:p w:rsidR="0067580C" w:rsidRPr="0067580C" w:rsidRDefault="0067580C" w:rsidP="0067580C">
      <w:pPr>
        <w:tabs>
          <w:tab w:val="left" w:pos="284"/>
        </w:tabs>
        <w:spacing w:after="0" w:line="240" w:lineRule="auto"/>
        <w:ind w:firstLine="284"/>
        <w:jc w:val="both"/>
        <w:rPr>
          <w:rFonts w:ascii="Times New Roman" w:eastAsia="Calibri" w:hAnsi="Times New Roman" w:cs="Times New Roman"/>
          <w:sz w:val="12"/>
          <w:szCs w:val="12"/>
        </w:rPr>
      </w:pPr>
      <w:r w:rsidRPr="0067580C">
        <w:rPr>
          <w:rFonts w:ascii="Times New Roman" w:eastAsia="Calibri" w:hAnsi="Times New Roman" w:cs="Times New Roman"/>
          <w:sz w:val="12"/>
          <w:szCs w:val="12"/>
        </w:rPr>
        <w:t xml:space="preserve">Действующая схема теплоснабжения сельского поселения Антоновка размещена на официальном сайте администрации </w:t>
      </w:r>
      <w:hyperlink r:id="rId55" w:history="1">
        <w:r w:rsidRPr="0067580C">
          <w:rPr>
            <w:rStyle w:val="af"/>
            <w:rFonts w:ascii="Times New Roman" w:eastAsia="Calibri" w:hAnsi="Times New Roman" w:cs="Times New Roman"/>
            <w:color w:val="auto"/>
            <w:sz w:val="12"/>
            <w:szCs w:val="12"/>
          </w:rPr>
          <w:t>http://www.sergievsk.ru</w:t>
        </w:r>
      </w:hyperlink>
      <w:r w:rsidRPr="0067580C">
        <w:rPr>
          <w:rFonts w:ascii="Times New Roman" w:eastAsia="Calibri" w:hAnsi="Times New Roman" w:cs="Times New Roman"/>
          <w:sz w:val="12"/>
          <w:szCs w:val="12"/>
        </w:rPr>
        <w:t>, во вкладке: Градостроительство → ЖКХ и Комфортная городская среда</w:t>
      </w:r>
    </w:p>
    <w:p w:rsidR="0067580C" w:rsidRPr="0067580C" w:rsidRDefault="0067580C" w:rsidP="0067580C">
      <w:pPr>
        <w:tabs>
          <w:tab w:val="left" w:pos="284"/>
        </w:tabs>
        <w:spacing w:after="0" w:line="240" w:lineRule="auto"/>
        <w:ind w:firstLine="284"/>
        <w:jc w:val="both"/>
        <w:rPr>
          <w:rFonts w:ascii="Times New Roman" w:eastAsia="Calibri" w:hAnsi="Times New Roman" w:cs="Times New Roman"/>
          <w:sz w:val="12"/>
          <w:szCs w:val="12"/>
        </w:rPr>
      </w:pPr>
      <w:r w:rsidRPr="0067580C">
        <w:rPr>
          <w:rFonts w:ascii="Times New Roman" w:eastAsia="Calibri" w:hAnsi="Times New Roman" w:cs="Times New Roman"/>
          <w:sz w:val="12"/>
          <w:szCs w:val="12"/>
        </w:rPr>
        <w:t>Юридические лица, желающие приступить к разработке проекта актуализированной схемы теплоснабжения, обязаны направить уведомление об этом в Администрацию сельского поселения Антоновка муниципального района Сергиевский Самарской области по адресу: Самарская область, Сергиевский район, п. Антоновка, ул. Кооперативная, д.2А;</w:t>
      </w:r>
    </w:p>
    <w:p w:rsidR="0067580C" w:rsidRPr="0067580C" w:rsidRDefault="0067580C" w:rsidP="0067580C">
      <w:pPr>
        <w:tabs>
          <w:tab w:val="left" w:pos="284"/>
        </w:tabs>
        <w:spacing w:after="0" w:line="240" w:lineRule="auto"/>
        <w:ind w:firstLine="284"/>
        <w:jc w:val="both"/>
        <w:rPr>
          <w:rFonts w:ascii="Times New Roman" w:eastAsia="Calibri" w:hAnsi="Times New Roman" w:cs="Times New Roman"/>
          <w:sz w:val="12"/>
          <w:szCs w:val="12"/>
        </w:rPr>
      </w:pPr>
      <w:r w:rsidRPr="0067580C">
        <w:rPr>
          <w:rFonts w:ascii="Times New Roman" w:eastAsia="Calibri" w:hAnsi="Times New Roman" w:cs="Times New Roman"/>
          <w:sz w:val="12"/>
          <w:szCs w:val="12"/>
        </w:rPr>
        <w:t>телефон (факс): 8 (84655) 47193;</w:t>
      </w:r>
    </w:p>
    <w:p w:rsidR="0067580C" w:rsidRPr="0067580C" w:rsidRDefault="0067580C" w:rsidP="0067580C">
      <w:pPr>
        <w:tabs>
          <w:tab w:val="left" w:pos="284"/>
        </w:tabs>
        <w:spacing w:after="0" w:line="240" w:lineRule="auto"/>
        <w:ind w:firstLine="284"/>
        <w:jc w:val="both"/>
        <w:rPr>
          <w:rFonts w:ascii="Times New Roman" w:eastAsia="Calibri" w:hAnsi="Times New Roman" w:cs="Times New Roman"/>
          <w:sz w:val="12"/>
          <w:szCs w:val="12"/>
        </w:rPr>
      </w:pPr>
      <w:r w:rsidRPr="0067580C">
        <w:rPr>
          <w:rFonts w:ascii="Times New Roman" w:eastAsia="Calibri" w:hAnsi="Times New Roman" w:cs="Times New Roman"/>
          <w:sz w:val="12"/>
          <w:szCs w:val="12"/>
        </w:rPr>
        <w:t xml:space="preserve">электронная почта: </w:t>
      </w:r>
      <w:r w:rsidRPr="0067580C">
        <w:rPr>
          <w:rFonts w:ascii="Times New Roman" w:eastAsia="Calibri" w:hAnsi="Times New Roman" w:cs="Times New Roman"/>
          <w:bCs/>
          <w:sz w:val="12"/>
          <w:szCs w:val="12"/>
          <w:lang w:val="en-US"/>
        </w:rPr>
        <w:t>antonovka</w:t>
      </w:r>
      <w:r w:rsidRPr="0067580C">
        <w:rPr>
          <w:rFonts w:ascii="Times New Roman" w:eastAsia="Calibri" w:hAnsi="Times New Roman" w:cs="Times New Roman"/>
          <w:bCs/>
          <w:sz w:val="12"/>
          <w:szCs w:val="12"/>
        </w:rPr>
        <w:t>-</w:t>
      </w:r>
      <w:r w:rsidRPr="0067580C">
        <w:rPr>
          <w:rFonts w:ascii="Times New Roman" w:eastAsia="Calibri" w:hAnsi="Times New Roman" w:cs="Times New Roman"/>
          <w:bCs/>
          <w:sz w:val="12"/>
          <w:szCs w:val="12"/>
          <w:lang w:val="en-US"/>
        </w:rPr>
        <w:t>sp</w:t>
      </w:r>
      <w:r w:rsidRPr="0067580C">
        <w:rPr>
          <w:rFonts w:ascii="Times New Roman" w:eastAsia="Calibri" w:hAnsi="Times New Roman" w:cs="Times New Roman"/>
          <w:bCs/>
          <w:sz w:val="12"/>
          <w:szCs w:val="12"/>
        </w:rPr>
        <w:t>@</w:t>
      </w:r>
      <w:r w:rsidRPr="0067580C">
        <w:rPr>
          <w:rFonts w:ascii="Times New Roman" w:eastAsia="Calibri" w:hAnsi="Times New Roman" w:cs="Times New Roman"/>
          <w:bCs/>
          <w:sz w:val="12"/>
          <w:szCs w:val="12"/>
          <w:lang w:val="en-US"/>
        </w:rPr>
        <w:t>mail</w:t>
      </w:r>
      <w:r w:rsidRPr="0067580C">
        <w:rPr>
          <w:rFonts w:ascii="Times New Roman" w:eastAsia="Calibri" w:hAnsi="Times New Roman" w:cs="Times New Roman"/>
          <w:bCs/>
          <w:sz w:val="12"/>
          <w:szCs w:val="12"/>
        </w:rPr>
        <w:t>.</w:t>
      </w:r>
      <w:r w:rsidRPr="0067580C">
        <w:rPr>
          <w:rFonts w:ascii="Times New Roman" w:eastAsia="Calibri" w:hAnsi="Times New Roman" w:cs="Times New Roman"/>
          <w:bCs/>
          <w:sz w:val="12"/>
          <w:szCs w:val="12"/>
          <w:lang w:val="en-US"/>
        </w:rPr>
        <w:t>ru</w:t>
      </w:r>
    </w:p>
    <w:p w:rsidR="0067580C" w:rsidRPr="0067580C" w:rsidRDefault="0067580C" w:rsidP="0067580C">
      <w:pPr>
        <w:tabs>
          <w:tab w:val="left" w:pos="284"/>
        </w:tabs>
        <w:spacing w:after="0" w:line="240" w:lineRule="auto"/>
        <w:ind w:firstLine="284"/>
        <w:jc w:val="both"/>
        <w:rPr>
          <w:rFonts w:ascii="Times New Roman" w:eastAsia="Calibri" w:hAnsi="Times New Roman" w:cs="Times New Roman"/>
          <w:sz w:val="12"/>
          <w:szCs w:val="12"/>
        </w:rPr>
      </w:pPr>
      <w:r w:rsidRPr="0067580C">
        <w:rPr>
          <w:rFonts w:ascii="Times New Roman" w:eastAsia="Calibri" w:hAnsi="Times New Roman" w:cs="Times New Roman"/>
          <w:sz w:val="12"/>
          <w:szCs w:val="12"/>
        </w:rPr>
        <w:t>Ответственное лицо – Секуняева Инна Александровна</w:t>
      </w:r>
    </w:p>
    <w:p w:rsidR="0067580C" w:rsidRDefault="0067580C" w:rsidP="0067580C">
      <w:pPr>
        <w:tabs>
          <w:tab w:val="left" w:pos="284"/>
        </w:tabs>
        <w:spacing w:after="0" w:line="240" w:lineRule="auto"/>
        <w:jc w:val="both"/>
        <w:rPr>
          <w:rFonts w:ascii="Times New Roman" w:eastAsia="Calibri" w:hAnsi="Times New Roman" w:cs="Times New Roman"/>
          <w:sz w:val="12"/>
          <w:szCs w:val="12"/>
        </w:rPr>
      </w:pPr>
    </w:p>
    <w:p w:rsidR="00246A89" w:rsidRPr="0067580C" w:rsidRDefault="00246A89" w:rsidP="0067580C">
      <w:pPr>
        <w:tabs>
          <w:tab w:val="left" w:pos="284"/>
        </w:tabs>
        <w:spacing w:after="0" w:line="240" w:lineRule="auto"/>
        <w:jc w:val="both"/>
        <w:rPr>
          <w:rFonts w:ascii="Times New Roman" w:eastAsia="Calibri" w:hAnsi="Times New Roman" w:cs="Times New Roman"/>
          <w:sz w:val="12"/>
          <w:szCs w:val="12"/>
        </w:rPr>
      </w:pPr>
    </w:p>
    <w:p w:rsidR="0067580C" w:rsidRPr="0067580C" w:rsidRDefault="0067580C" w:rsidP="0067580C">
      <w:pPr>
        <w:tabs>
          <w:tab w:val="left" w:pos="284"/>
          <w:tab w:val="left" w:pos="3828"/>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АДМИНИСТРАЦИЯ</w:t>
      </w:r>
    </w:p>
    <w:p w:rsidR="0067580C" w:rsidRPr="0067580C" w:rsidRDefault="0067580C" w:rsidP="0067580C">
      <w:pPr>
        <w:tabs>
          <w:tab w:val="left" w:pos="284"/>
          <w:tab w:val="left" w:pos="3828"/>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 xml:space="preserve">СЕЛЬСКОГО ПОСЕЛЕНИЯ </w:t>
      </w:r>
      <w:r w:rsidR="002D54C1">
        <w:rPr>
          <w:rFonts w:ascii="Times New Roman" w:eastAsia="Calibri" w:hAnsi="Times New Roman" w:cs="Times New Roman"/>
          <w:b/>
          <w:sz w:val="12"/>
          <w:szCs w:val="12"/>
        </w:rPr>
        <w:t>ВЕРХНЯЯ ОРЛЯНКА</w:t>
      </w:r>
    </w:p>
    <w:p w:rsidR="0067580C" w:rsidRPr="0067580C" w:rsidRDefault="0067580C" w:rsidP="0067580C">
      <w:pPr>
        <w:tabs>
          <w:tab w:val="left" w:pos="284"/>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МУНИЦИПАЛЬНОГО РАЙОНА СЕРГИЕВСКИЙ</w:t>
      </w:r>
    </w:p>
    <w:p w:rsidR="0067580C" w:rsidRPr="0067580C" w:rsidRDefault="0067580C" w:rsidP="0067580C">
      <w:pPr>
        <w:tabs>
          <w:tab w:val="left" w:pos="284"/>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САМАРСКОЙ ОБЛАСТИ</w:t>
      </w:r>
    </w:p>
    <w:p w:rsidR="0067580C" w:rsidRPr="0067580C" w:rsidRDefault="0067580C" w:rsidP="0067580C">
      <w:pPr>
        <w:tabs>
          <w:tab w:val="left" w:pos="284"/>
        </w:tabs>
        <w:spacing w:after="0" w:line="240" w:lineRule="auto"/>
        <w:jc w:val="center"/>
        <w:rPr>
          <w:rFonts w:ascii="Times New Roman" w:eastAsia="Calibri" w:hAnsi="Times New Roman" w:cs="Times New Roman"/>
          <w:sz w:val="12"/>
          <w:szCs w:val="12"/>
        </w:rPr>
      </w:pPr>
    </w:p>
    <w:p w:rsidR="0067580C" w:rsidRPr="0067580C" w:rsidRDefault="0067580C" w:rsidP="0067580C">
      <w:pPr>
        <w:tabs>
          <w:tab w:val="left" w:pos="284"/>
        </w:tabs>
        <w:spacing w:after="0" w:line="240" w:lineRule="auto"/>
        <w:jc w:val="center"/>
        <w:rPr>
          <w:rFonts w:ascii="Times New Roman" w:eastAsia="Calibri" w:hAnsi="Times New Roman" w:cs="Times New Roman"/>
          <w:sz w:val="12"/>
          <w:szCs w:val="12"/>
        </w:rPr>
      </w:pPr>
      <w:r w:rsidRPr="0067580C">
        <w:rPr>
          <w:rFonts w:ascii="Times New Roman" w:eastAsia="Calibri" w:hAnsi="Times New Roman" w:cs="Times New Roman"/>
          <w:sz w:val="12"/>
          <w:szCs w:val="12"/>
        </w:rPr>
        <w:t>ПОСТАНОВЛЕНИЕ</w:t>
      </w:r>
    </w:p>
    <w:p w:rsidR="0067580C" w:rsidRPr="0067580C" w:rsidRDefault="0067580C" w:rsidP="0067580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67580C">
        <w:rPr>
          <w:rFonts w:ascii="Times New Roman" w:eastAsia="Calibri" w:hAnsi="Times New Roman" w:cs="Times New Roman"/>
          <w:sz w:val="12"/>
          <w:szCs w:val="12"/>
        </w:rPr>
        <w:t xml:space="preserve"> </w:t>
      </w:r>
      <w:r>
        <w:rPr>
          <w:rFonts w:ascii="Times New Roman" w:eastAsia="Calibri" w:hAnsi="Times New Roman" w:cs="Times New Roman"/>
          <w:sz w:val="12"/>
          <w:szCs w:val="12"/>
        </w:rPr>
        <w:t>янва</w:t>
      </w:r>
      <w:r w:rsidRPr="0067580C">
        <w:rPr>
          <w:rFonts w:ascii="Times New Roman" w:eastAsia="Calibri" w:hAnsi="Times New Roman" w:cs="Times New Roman"/>
          <w:sz w:val="12"/>
          <w:szCs w:val="12"/>
        </w:rPr>
        <w:t>ря 202</w:t>
      </w:r>
      <w:r>
        <w:rPr>
          <w:rFonts w:ascii="Times New Roman" w:eastAsia="Calibri" w:hAnsi="Times New Roman" w:cs="Times New Roman"/>
          <w:sz w:val="12"/>
          <w:szCs w:val="12"/>
        </w:rPr>
        <w:t>4</w:t>
      </w:r>
      <w:r w:rsidRPr="0067580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№01</w:t>
      </w:r>
    </w:p>
    <w:p w:rsidR="0067580C" w:rsidRDefault="0067580C" w:rsidP="0067580C">
      <w:pPr>
        <w:tabs>
          <w:tab w:val="left" w:pos="284"/>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 xml:space="preserve">Об актуализации схемы теплоснабжения </w:t>
      </w:r>
    </w:p>
    <w:p w:rsidR="0067580C" w:rsidRPr="0067580C" w:rsidRDefault="0067580C" w:rsidP="0067580C">
      <w:pPr>
        <w:tabs>
          <w:tab w:val="left" w:pos="284"/>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сельского поселения Верхняя Орлянка муниципального района Сергиевский Самарской области</w:t>
      </w:r>
    </w:p>
    <w:p w:rsidR="0067580C" w:rsidRPr="0067580C" w:rsidRDefault="0067580C" w:rsidP="0067580C">
      <w:pPr>
        <w:tabs>
          <w:tab w:val="left" w:pos="284"/>
        </w:tabs>
        <w:spacing w:after="0" w:line="240" w:lineRule="auto"/>
        <w:jc w:val="both"/>
        <w:rPr>
          <w:rFonts w:ascii="Times New Roman" w:eastAsia="Calibri" w:hAnsi="Times New Roman" w:cs="Times New Roman"/>
          <w:sz w:val="12"/>
          <w:szCs w:val="12"/>
        </w:rPr>
      </w:pPr>
    </w:p>
    <w:p w:rsidR="0067580C" w:rsidRPr="0067580C" w:rsidRDefault="0067580C" w:rsidP="002D54C1">
      <w:pPr>
        <w:tabs>
          <w:tab w:val="left" w:pos="284"/>
        </w:tabs>
        <w:spacing w:after="0" w:line="240" w:lineRule="auto"/>
        <w:ind w:firstLine="284"/>
        <w:jc w:val="both"/>
        <w:rPr>
          <w:rFonts w:ascii="Times New Roman" w:eastAsia="Calibri" w:hAnsi="Times New Roman" w:cs="Times New Roman"/>
          <w:sz w:val="12"/>
          <w:szCs w:val="12"/>
        </w:rPr>
      </w:pPr>
      <w:r w:rsidRPr="0067580C">
        <w:rPr>
          <w:rFonts w:ascii="Times New Roman" w:eastAsia="Calibri" w:hAnsi="Times New Roman" w:cs="Times New Roman"/>
          <w:sz w:val="12"/>
          <w:szCs w:val="12"/>
        </w:rPr>
        <w:t>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 руководствуясь Уставом сельского поселения Верхняя Орлянка муниципального района Сергиевский Самарской области:</w:t>
      </w:r>
    </w:p>
    <w:p w:rsidR="0067580C" w:rsidRPr="0067580C" w:rsidRDefault="0067580C" w:rsidP="002D54C1">
      <w:pPr>
        <w:tabs>
          <w:tab w:val="left" w:pos="284"/>
        </w:tabs>
        <w:spacing w:after="0" w:line="240" w:lineRule="auto"/>
        <w:ind w:firstLine="284"/>
        <w:jc w:val="both"/>
        <w:rPr>
          <w:rFonts w:ascii="Times New Roman" w:eastAsia="Calibri" w:hAnsi="Times New Roman" w:cs="Times New Roman"/>
          <w:b/>
          <w:sz w:val="12"/>
          <w:szCs w:val="12"/>
        </w:rPr>
      </w:pPr>
      <w:r w:rsidRPr="0067580C">
        <w:rPr>
          <w:rFonts w:ascii="Times New Roman" w:eastAsia="Calibri" w:hAnsi="Times New Roman" w:cs="Times New Roman"/>
          <w:b/>
          <w:sz w:val="12"/>
          <w:szCs w:val="12"/>
        </w:rPr>
        <w:t>ПОСТАНОВЛЯЕТ:</w:t>
      </w:r>
    </w:p>
    <w:p w:rsidR="0067580C" w:rsidRPr="0067580C" w:rsidRDefault="0067580C" w:rsidP="002D54C1">
      <w:pPr>
        <w:tabs>
          <w:tab w:val="left" w:pos="284"/>
        </w:tabs>
        <w:spacing w:after="0" w:line="240" w:lineRule="auto"/>
        <w:ind w:firstLine="284"/>
        <w:jc w:val="both"/>
        <w:rPr>
          <w:rFonts w:ascii="Times New Roman" w:eastAsia="Calibri" w:hAnsi="Times New Roman" w:cs="Times New Roman"/>
          <w:sz w:val="12"/>
          <w:szCs w:val="12"/>
        </w:rPr>
      </w:pPr>
      <w:r w:rsidRPr="0067580C">
        <w:rPr>
          <w:rFonts w:ascii="Times New Roman" w:eastAsia="Calibri" w:hAnsi="Times New Roman" w:cs="Times New Roman"/>
          <w:sz w:val="12"/>
          <w:szCs w:val="12"/>
        </w:rPr>
        <w:t>1. Провести процедуру по актуализации схемы теплоснабжения сельского поселения Верхняя Орлянка муниципального района Сергиевский Самарской области на период 2022-2033 г.г. (актуализация на 2025 год).</w:t>
      </w:r>
    </w:p>
    <w:p w:rsidR="0067580C" w:rsidRPr="0067580C" w:rsidRDefault="0067580C" w:rsidP="002D54C1">
      <w:pPr>
        <w:tabs>
          <w:tab w:val="left" w:pos="284"/>
        </w:tabs>
        <w:spacing w:after="0" w:line="240" w:lineRule="auto"/>
        <w:ind w:firstLine="284"/>
        <w:jc w:val="both"/>
        <w:rPr>
          <w:rFonts w:ascii="Times New Roman" w:eastAsia="Calibri" w:hAnsi="Times New Roman" w:cs="Times New Roman"/>
          <w:sz w:val="12"/>
          <w:szCs w:val="12"/>
        </w:rPr>
      </w:pPr>
      <w:r w:rsidRPr="0067580C">
        <w:rPr>
          <w:rFonts w:ascii="Times New Roman" w:eastAsia="Calibri" w:hAnsi="Times New Roman" w:cs="Times New Roman"/>
          <w:sz w:val="12"/>
          <w:szCs w:val="12"/>
        </w:rPr>
        <w:t>2. Утвердить форму уведомления о начале разработки проекта актуализированной схемы теплоснабжения сельского поселения Верхняя Орлянка муниципального района Сергиевский Самарской области на 2022-2033 г.г. (актуализация на 2025 год) согласно приложению №1 к настоящему постановлению.</w:t>
      </w:r>
    </w:p>
    <w:p w:rsidR="0067580C" w:rsidRPr="0067580C" w:rsidRDefault="0067580C" w:rsidP="002D54C1">
      <w:pPr>
        <w:tabs>
          <w:tab w:val="left" w:pos="284"/>
        </w:tabs>
        <w:spacing w:after="0" w:line="240" w:lineRule="auto"/>
        <w:ind w:firstLine="284"/>
        <w:jc w:val="both"/>
        <w:rPr>
          <w:rFonts w:ascii="Times New Roman" w:eastAsia="Calibri" w:hAnsi="Times New Roman" w:cs="Times New Roman"/>
          <w:sz w:val="12"/>
          <w:szCs w:val="12"/>
        </w:rPr>
      </w:pPr>
      <w:r w:rsidRPr="0067580C">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67580C" w:rsidRPr="0067580C" w:rsidRDefault="0067580C" w:rsidP="002D54C1">
      <w:pPr>
        <w:tabs>
          <w:tab w:val="left" w:pos="284"/>
        </w:tabs>
        <w:spacing w:after="0" w:line="240" w:lineRule="auto"/>
        <w:ind w:firstLine="284"/>
        <w:jc w:val="both"/>
        <w:rPr>
          <w:rFonts w:ascii="Times New Roman" w:eastAsia="Calibri" w:hAnsi="Times New Roman" w:cs="Times New Roman"/>
          <w:sz w:val="12"/>
          <w:szCs w:val="12"/>
        </w:rPr>
      </w:pPr>
      <w:r w:rsidRPr="0067580C">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67580C" w:rsidRPr="0067580C" w:rsidRDefault="0067580C" w:rsidP="002D54C1">
      <w:pPr>
        <w:tabs>
          <w:tab w:val="left" w:pos="284"/>
        </w:tabs>
        <w:spacing w:after="0" w:line="240" w:lineRule="auto"/>
        <w:ind w:firstLine="284"/>
        <w:jc w:val="both"/>
        <w:rPr>
          <w:rFonts w:ascii="Times New Roman" w:eastAsia="Calibri" w:hAnsi="Times New Roman" w:cs="Times New Roman"/>
          <w:sz w:val="12"/>
          <w:szCs w:val="12"/>
        </w:rPr>
      </w:pPr>
      <w:r w:rsidRPr="0067580C">
        <w:rPr>
          <w:rFonts w:ascii="Times New Roman" w:eastAsia="Calibri" w:hAnsi="Times New Roman" w:cs="Times New Roman"/>
          <w:sz w:val="12"/>
          <w:szCs w:val="12"/>
        </w:rPr>
        <w:t>5.  Контроль за исполнением настоящего постановления оставляю за собой.</w:t>
      </w:r>
    </w:p>
    <w:p w:rsidR="00246A89" w:rsidRDefault="00246A89" w:rsidP="002D54C1">
      <w:pPr>
        <w:tabs>
          <w:tab w:val="left" w:pos="284"/>
        </w:tabs>
        <w:spacing w:after="0" w:line="240" w:lineRule="auto"/>
        <w:jc w:val="right"/>
        <w:rPr>
          <w:rFonts w:ascii="Times New Roman" w:eastAsia="Calibri" w:hAnsi="Times New Roman" w:cs="Times New Roman"/>
          <w:sz w:val="12"/>
          <w:szCs w:val="12"/>
        </w:rPr>
      </w:pPr>
    </w:p>
    <w:p w:rsidR="0067580C" w:rsidRPr="0067580C" w:rsidRDefault="0067580C" w:rsidP="002D54C1">
      <w:pPr>
        <w:tabs>
          <w:tab w:val="left" w:pos="284"/>
        </w:tabs>
        <w:spacing w:after="0" w:line="240" w:lineRule="auto"/>
        <w:jc w:val="right"/>
        <w:rPr>
          <w:rFonts w:ascii="Times New Roman" w:eastAsia="Calibri" w:hAnsi="Times New Roman" w:cs="Times New Roman"/>
          <w:sz w:val="12"/>
          <w:szCs w:val="12"/>
        </w:rPr>
      </w:pPr>
      <w:r w:rsidRPr="0067580C">
        <w:rPr>
          <w:rFonts w:ascii="Times New Roman" w:eastAsia="Calibri" w:hAnsi="Times New Roman" w:cs="Times New Roman"/>
          <w:sz w:val="12"/>
          <w:szCs w:val="12"/>
        </w:rPr>
        <w:t>Глава сельского поселения Верхняя Орлянка</w:t>
      </w:r>
    </w:p>
    <w:p w:rsidR="0067580C" w:rsidRPr="0067580C" w:rsidRDefault="0067580C" w:rsidP="002D54C1">
      <w:pPr>
        <w:tabs>
          <w:tab w:val="left" w:pos="284"/>
        </w:tabs>
        <w:spacing w:after="0" w:line="240" w:lineRule="auto"/>
        <w:jc w:val="right"/>
        <w:rPr>
          <w:rFonts w:ascii="Times New Roman" w:eastAsia="Calibri" w:hAnsi="Times New Roman" w:cs="Times New Roman"/>
          <w:sz w:val="12"/>
          <w:szCs w:val="12"/>
        </w:rPr>
      </w:pPr>
      <w:r w:rsidRPr="0067580C">
        <w:rPr>
          <w:rFonts w:ascii="Times New Roman" w:eastAsia="Calibri" w:hAnsi="Times New Roman" w:cs="Times New Roman"/>
          <w:sz w:val="12"/>
          <w:szCs w:val="12"/>
        </w:rPr>
        <w:t>муниципального района Сергиевский</w:t>
      </w:r>
    </w:p>
    <w:p w:rsidR="000134AA" w:rsidRDefault="0067580C" w:rsidP="002D54C1">
      <w:pPr>
        <w:tabs>
          <w:tab w:val="left" w:pos="284"/>
        </w:tabs>
        <w:spacing w:after="0" w:line="240" w:lineRule="auto"/>
        <w:jc w:val="right"/>
        <w:rPr>
          <w:rFonts w:ascii="Times New Roman" w:eastAsia="Calibri" w:hAnsi="Times New Roman" w:cs="Times New Roman"/>
          <w:sz w:val="12"/>
          <w:szCs w:val="12"/>
        </w:rPr>
      </w:pPr>
      <w:r w:rsidRPr="0067580C">
        <w:rPr>
          <w:rFonts w:ascii="Times New Roman" w:eastAsia="Calibri" w:hAnsi="Times New Roman" w:cs="Times New Roman"/>
          <w:sz w:val="12"/>
          <w:szCs w:val="12"/>
        </w:rPr>
        <w:t>Р.Р. Исмагилов</w:t>
      </w:r>
    </w:p>
    <w:p w:rsidR="002D54C1" w:rsidRPr="00693164" w:rsidRDefault="002D54C1" w:rsidP="0067580C">
      <w:pPr>
        <w:tabs>
          <w:tab w:val="left" w:pos="284"/>
        </w:tabs>
        <w:spacing w:after="0" w:line="240" w:lineRule="auto"/>
        <w:jc w:val="both"/>
        <w:rPr>
          <w:rFonts w:ascii="Times New Roman" w:eastAsia="Calibri" w:hAnsi="Times New Roman" w:cs="Times New Roman"/>
          <w:sz w:val="12"/>
          <w:szCs w:val="12"/>
        </w:rPr>
      </w:pPr>
    </w:p>
    <w:p w:rsidR="002D54C1" w:rsidRPr="0067580C" w:rsidRDefault="002D54C1" w:rsidP="002D54C1">
      <w:pPr>
        <w:spacing w:after="0" w:line="240" w:lineRule="auto"/>
        <w:jc w:val="right"/>
        <w:rPr>
          <w:rFonts w:ascii="Times New Roman" w:eastAsia="Calibri" w:hAnsi="Times New Roman" w:cs="Times New Roman"/>
          <w:i/>
          <w:sz w:val="12"/>
          <w:szCs w:val="12"/>
        </w:rPr>
      </w:pPr>
      <w:r w:rsidRPr="0067580C">
        <w:rPr>
          <w:rFonts w:ascii="Times New Roman" w:eastAsia="Calibri" w:hAnsi="Times New Roman" w:cs="Times New Roman"/>
          <w:i/>
          <w:sz w:val="12"/>
          <w:szCs w:val="12"/>
        </w:rPr>
        <w:t>Приложение№1</w:t>
      </w:r>
    </w:p>
    <w:p w:rsidR="002D54C1" w:rsidRPr="0067580C" w:rsidRDefault="002D54C1" w:rsidP="002D54C1">
      <w:pPr>
        <w:spacing w:after="0" w:line="240" w:lineRule="auto"/>
        <w:jc w:val="right"/>
        <w:rPr>
          <w:rFonts w:ascii="Times New Roman" w:eastAsia="Calibri" w:hAnsi="Times New Roman" w:cs="Times New Roman"/>
          <w:i/>
          <w:sz w:val="12"/>
          <w:szCs w:val="12"/>
        </w:rPr>
      </w:pPr>
      <w:r w:rsidRPr="0067580C">
        <w:rPr>
          <w:rFonts w:ascii="Times New Roman" w:eastAsia="Calibri" w:hAnsi="Times New Roman" w:cs="Times New Roman"/>
          <w:i/>
          <w:sz w:val="12"/>
          <w:szCs w:val="12"/>
        </w:rPr>
        <w:t xml:space="preserve">к постановлению администрации сельского поселения </w:t>
      </w:r>
      <w:r w:rsidRPr="002D54C1">
        <w:rPr>
          <w:rFonts w:ascii="Times New Roman" w:eastAsia="Calibri" w:hAnsi="Times New Roman" w:cs="Times New Roman"/>
          <w:i/>
          <w:sz w:val="12"/>
          <w:szCs w:val="12"/>
        </w:rPr>
        <w:t>Верхняя Орлянка</w:t>
      </w:r>
    </w:p>
    <w:p w:rsidR="002D54C1" w:rsidRPr="0067580C" w:rsidRDefault="002D54C1" w:rsidP="002D54C1">
      <w:pPr>
        <w:spacing w:after="0" w:line="240" w:lineRule="auto"/>
        <w:jc w:val="right"/>
        <w:rPr>
          <w:rFonts w:ascii="Times New Roman" w:eastAsia="Calibri" w:hAnsi="Times New Roman" w:cs="Times New Roman"/>
          <w:i/>
          <w:sz w:val="12"/>
          <w:szCs w:val="12"/>
        </w:rPr>
      </w:pPr>
      <w:r w:rsidRPr="0067580C">
        <w:rPr>
          <w:rFonts w:ascii="Times New Roman" w:eastAsia="Calibri" w:hAnsi="Times New Roman" w:cs="Times New Roman"/>
          <w:i/>
          <w:sz w:val="12"/>
          <w:szCs w:val="12"/>
        </w:rPr>
        <w:t>муниципального района Сергиевский</w:t>
      </w:r>
    </w:p>
    <w:p w:rsidR="002D54C1" w:rsidRPr="0067580C" w:rsidRDefault="002D54C1" w:rsidP="002D54C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№01 от “12</w:t>
      </w:r>
      <w:r w:rsidRPr="0067580C">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янва</w:t>
      </w:r>
      <w:r w:rsidRPr="0067580C">
        <w:rPr>
          <w:rFonts w:ascii="Times New Roman" w:eastAsia="Calibri" w:hAnsi="Times New Roman" w:cs="Times New Roman"/>
          <w:i/>
          <w:sz w:val="12"/>
          <w:szCs w:val="12"/>
        </w:rPr>
        <w:t>ря 202</w:t>
      </w:r>
      <w:r>
        <w:rPr>
          <w:rFonts w:ascii="Times New Roman" w:eastAsia="Calibri" w:hAnsi="Times New Roman" w:cs="Times New Roman"/>
          <w:i/>
          <w:sz w:val="12"/>
          <w:szCs w:val="12"/>
        </w:rPr>
        <w:t>4</w:t>
      </w:r>
      <w:r w:rsidRPr="0067580C">
        <w:rPr>
          <w:rFonts w:ascii="Times New Roman" w:eastAsia="Calibri" w:hAnsi="Times New Roman" w:cs="Times New Roman"/>
          <w:i/>
          <w:sz w:val="12"/>
          <w:szCs w:val="12"/>
        </w:rPr>
        <w:t xml:space="preserve"> г.</w:t>
      </w:r>
    </w:p>
    <w:p w:rsidR="00246A89" w:rsidRDefault="00246A89" w:rsidP="002D54C1">
      <w:pPr>
        <w:tabs>
          <w:tab w:val="left" w:pos="284"/>
        </w:tabs>
        <w:spacing w:after="0" w:line="240" w:lineRule="auto"/>
        <w:jc w:val="center"/>
        <w:rPr>
          <w:rFonts w:ascii="Times New Roman" w:eastAsia="Calibri" w:hAnsi="Times New Roman" w:cs="Times New Roman"/>
          <w:b/>
          <w:sz w:val="12"/>
          <w:szCs w:val="12"/>
        </w:rPr>
      </w:pPr>
    </w:p>
    <w:p w:rsidR="002D54C1" w:rsidRPr="002D54C1" w:rsidRDefault="002D54C1" w:rsidP="002D54C1">
      <w:pPr>
        <w:tabs>
          <w:tab w:val="left" w:pos="284"/>
        </w:tabs>
        <w:spacing w:after="0" w:line="240" w:lineRule="auto"/>
        <w:jc w:val="center"/>
        <w:rPr>
          <w:rFonts w:ascii="Times New Roman" w:eastAsia="Calibri" w:hAnsi="Times New Roman" w:cs="Times New Roman"/>
          <w:b/>
          <w:sz w:val="12"/>
          <w:szCs w:val="12"/>
        </w:rPr>
      </w:pPr>
      <w:r w:rsidRPr="002D54C1">
        <w:rPr>
          <w:rFonts w:ascii="Times New Roman" w:eastAsia="Calibri" w:hAnsi="Times New Roman" w:cs="Times New Roman"/>
          <w:b/>
          <w:sz w:val="12"/>
          <w:szCs w:val="12"/>
        </w:rPr>
        <w:t>УВЕДОМЛЕНИЕ</w:t>
      </w:r>
    </w:p>
    <w:p w:rsidR="002D54C1" w:rsidRDefault="002D54C1" w:rsidP="002D54C1">
      <w:pPr>
        <w:tabs>
          <w:tab w:val="left" w:pos="284"/>
        </w:tabs>
        <w:spacing w:after="0" w:line="240" w:lineRule="auto"/>
        <w:jc w:val="center"/>
        <w:rPr>
          <w:rFonts w:ascii="Times New Roman" w:eastAsia="Calibri" w:hAnsi="Times New Roman" w:cs="Times New Roman"/>
          <w:sz w:val="12"/>
          <w:szCs w:val="12"/>
        </w:rPr>
      </w:pPr>
      <w:r w:rsidRPr="002D54C1">
        <w:rPr>
          <w:rFonts w:ascii="Times New Roman" w:eastAsia="Calibri" w:hAnsi="Times New Roman" w:cs="Times New Roman"/>
          <w:sz w:val="12"/>
          <w:szCs w:val="12"/>
        </w:rPr>
        <w:t xml:space="preserve">о начале разработки проекта актуализированной схемы теплоснабжения сельского поселения Верхняя Орлянка </w:t>
      </w:r>
    </w:p>
    <w:p w:rsidR="002D54C1" w:rsidRPr="002D54C1" w:rsidRDefault="002D54C1" w:rsidP="002D54C1">
      <w:pPr>
        <w:tabs>
          <w:tab w:val="left" w:pos="284"/>
        </w:tabs>
        <w:spacing w:after="0" w:line="240" w:lineRule="auto"/>
        <w:jc w:val="center"/>
        <w:rPr>
          <w:rFonts w:ascii="Times New Roman" w:eastAsia="Calibri" w:hAnsi="Times New Roman" w:cs="Times New Roman"/>
          <w:sz w:val="12"/>
          <w:szCs w:val="12"/>
        </w:rPr>
      </w:pPr>
      <w:r w:rsidRPr="002D54C1">
        <w:rPr>
          <w:rFonts w:ascii="Times New Roman" w:eastAsia="Calibri" w:hAnsi="Times New Roman" w:cs="Times New Roman"/>
          <w:sz w:val="12"/>
          <w:szCs w:val="12"/>
        </w:rPr>
        <w:t>муниципального района Сергиевский Самарской области на 2022-2033 г.г. (актуализация на 2025 год)</w:t>
      </w:r>
    </w:p>
    <w:p w:rsidR="002D54C1" w:rsidRPr="002D54C1" w:rsidRDefault="002D54C1" w:rsidP="002D54C1">
      <w:pPr>
        <w:tabs>
          <w:tab w:val="left" w:pos="284"/>
        </w:tabs>
        <w:spacing w:after="0" w:line="240" w:lineRule="auto"/>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 xml:space="preserve"> </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 Самарской области уведомляет о начале разработки проекта актуализированной схемы теплоснабжения сельского поселения Верхняя Орлянка муниципального района Сергиевский Самарской области 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Действующая схема теплоснабжения сельского поселения Верхняя Орлянка размещена на официальном сайте администрации http://www.sergievsk.ru, во вкладке: Официальный сайт Сергиевского района → ЖКХ и комфортная городская среда (sergievsk.ru).</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 xml:space="preserve"> Юридические лица, желающие приступить к разработке проекта актуализированной схемы теплоснабжения, обязаны направить уведомление об этом в Администрацию сельского поселения Верхняя Орлянка муниципального района Сергиевский Самарской области по адресу: Самарская область, Сергиевский район, с. Верхняя Орлянка, ул.Почтовая ,д.2а;</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телефон (факс): 8 (84655) 4-81-17 ;</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электронная почта:vorlyanka@mail.ru</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Ответственное лицо – Исмагилов Р.Р.</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p>
    <w:p w:rsidR="002D54C1" w:rsidRPr="0067580C" w:rsidRDefault="002D54C1" w:rsidP="002D54C1">
      <w:pPr>
        <w:tabs>
          <w:tab w:val="left" w:pos="284"/>
          <w:tab w:val="left" w:pos="3828"/>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lastRenderedPageBreak/>
        <w:t>АДМИНИСТРАЦИЯ</w:t>
      </w:r>
    </w:p>
    <w:p w:rsidR="002D54C1" w:rsidRPr="0067580C" w:rsidRDefault="002D54C1" w:rsidP="002D54C1">
      <w:pPr>
        <w:tabs>
          <w:tab w:val="left" w:pos="284"/>
          <w:tab w:val="left" w:pos="3828"/>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2D54C1" w:rsidRPr="0067580C" w:rsidRDefault="002D54C1" w:rsidP="002D54C1">
      <w:pPr>
        <w:tabs>
          <w:tab w:val="left" w:pos="284"/>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МУНИЦИПАЛЬНОГО РАЙОНА СЕРГИЕВСКИЙ</w:t>
      </w:r>
    </w:p>
    <w:p w:rsidR="002D54C1" w:rsidRPr="0067580C" w:rsidRDefault="002D54C1" w:rsidP="002D54C1">
      <w:pPr>
        <w:tabs>
          <w:tab w:val="left" w:pos="284"/>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САМАРСКОЙ ОБЛАСТИ</w:t>
      </w:r>
    </w:p>
    <w:p w:rsidR="002D54C1" w:rsidRPr="0067580C" w:rsidRDefault="002D54C1" w:rsidP="002D54C1">
      <w:pPr>
        <w:tabs>
          <w:tab w:val="left" w:pos="284"/>
        </w:tabs>
        <w:spacing w:after="0" w:line="240" w:lineRule="auto"/>
        <w:jc w:val="center"/>
        <w:rPr>
          <w:rFonts w:ascii="Times New Roman" w:eastAsia="Calibri" w:hAnsi="Times New Roman" w:cs="Times New Roman"/>
          <w:sz w:val="12"/>
          <w:szCs w:val="12"/>
        </w:rPr>
      </w:pPr>
    </w:p>
    <w:p w:rsidR="002D54C1" w:rsidRPr="0067580C" w:rsidRDefault="002D54C1" w:rsidP="002D54C1">
      <w:pPr>
        <w:tabs>
          <w:tab w:val="left" w:pos="284"/>
        </w:tabs>
        <w:spacing w:after="0" w:line="240" w:lineRule="auto"/>
        <w:jc w:val="center"/>
        <w:rPr>
          <w:rFonts w:ascii="Times New Roman" w:eastAsia="Calibri" w:hAnsi="Times New Roman" w:cs="Times New Roman"/>
          <w:sz w:val="12"/>
          <w:szCs w:val="12"/>
        </w:rPr>
      </w:pPr>
      <w:r w:rsidRPr="0067580C">
        <w:rPr>
          <w:rFonts w:ascii="Times New Roman" w:eastAsia="Calibri" w:hAnsi="Times New Roman" w:cs="Times New Roman"/>
          <w:sz w:val="12"/>
          <w:szCs w:val="12"/>
        </w:rPr>
        <w:t>ПОСТАНОВЛЕНИЕ</w:t>
      </w:r>
    </w:p>
    <w:p w:rsidR="002D54C1" w:rsidRPr="0067580C" w:rsidRDefault="002D54C1" w:rsidP="002D54C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67580C">
        <w:rPr>
          <w:rFonts w:ascii="Times New Roman" w:eastAsia="Calibri" w:hAnsi="Times New Roman" w:cs="Times New Roman"/>
          <w:sz w:val="12"/>
          <w:szCs w:val="12"/>
        </w:rPr>
        <w:t xml:space="preserve"> </w:t>
      </w:r>
      <w:r>
        <w:rPr>
          <w:rFonts w:ascii="Times New Roman" w:eastAsia="Calibri" w:hAnsi="Times New Roman" w:cs="Times New Roman"/>
          <w:sz w:val="12"/>
          <w:szCs w:val="12"/>
        </w:rPr>
        <w:t>янва</w:t>
      </w:r>
      <w:r w:rsidRPr="0067580C">
        <w:rPr>
          <w:rFonts w:ascii="Times New Roman" w:eastAsia="Calibri" w:hAnsi="Times New Roman" w:cs="Times New Roman"/>
          <w:sz w:val="12"/>
          <w:szCs w:val="12"/>
        </w:rPr>
        <w:t>ря 202</w:t>
      </w:r>
      <w:r>
        <w:rPr>
          <w:rFonts w:ascii="Times New Roman" w:eastAsia="Calibri" w:hAnsi="Times New Roman" w:cs="Times New Roman"/>
          <w:sz w:val="12"/>
          <w:szCs w:val="12"/>
        </w:rPr>
        <w:t>4</w:t>
      </w:r>
      <w:r w:rsidRPr="0067580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№01</w:t>
      </w:r>
    </w:p>
    <w:p w:rsidR="002D54C1" w:rsidRPr="002D54C1" w:rsidRDefault="002D54C1" w:rsidP="002D54C1">
      <w:pPr>
        <w:tabs>
          <w:tab w:val="left" w:pos="284"/>
        </w:tabs>
        <w:spacing w:after="0" w:line="240" w:lineRule="auto"/>
        <w:jc w:val="center"/>
        <w:rPr>
          <w:rFonts w:ascii="Times New Roman" w:eastAsia="Calibri" w:hAnsi="Times New Roman" w:cs="Times New Roman"/>
          <w:b/>
          <w:sz w:val="12"/>
          <w:szCs w:val="12"/>
        </w:rPr>
      </w:pPr>
      <w:r w:rsidRPr="002D54C1">
        <w:rPr>
          <w:rFonts w:ascii="Times New Roman" w:eastAsia="Calibri" w:hAnsi="Times New Roman" w:cs="Times New Roman"/>
          <w:b/>
          <w:sz w:val="12"/>
          <w:szCs w:val="12"/>
        </w:rPr>
        <w:t>Об актуализации схемы теплоснабжения сельского поселения Сергиевск муниципального района Сергиевский Самарской области</w:t>
      </w:r>
    </w:p>
    <w:p w:rsidR="002D54C1" w:rsidRDefault="002D54C1" w:rsidP="002D54C1">
      <w:pPr>
        <w:tabs>
          <w:tab w:val="left" w:pos="284"/>
        </w:tabs>
        <w:spacing w:after="0" w:line="240" w:lineRule="auto"/>
        <w:jc w:val="both"/>
        <w:rPr>
          <w:rFonts w:ascii="Times New Roman" w:eastAsia="Calibri" w:hAnsi="Times New Roman" w:cs="Times New Roman"/>
          <w:sz w:val="12"/>
          <w:szCs w:val="12"/>
        </w:rPr>
      </w:pP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 руководствуясь Уставом сельского поселения Сергиевск муниципального района Сергиевский Самарской области:</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b/>
          <w:sz w:val="12"/>
          <w:szCs w:val="12"/>
        </w:rPr>
      </w:pPr>
      <w:r w:rsidRPr="002D54C1">
        <w:rPr>
          <w:rFonts w:ascii="Times New Roman" w:eastAsia="Calibri" w:hAnsi="Times New Roman" w:cs="Times New Roman"/>
          <w:b/>
          <w:sz w:val="12"/>
          <w:szCs w:val="12"/>
        </w:rPr>
        <w:t>ПОСТАНОВЛЯЕТ</w:t>
      </w:r>
      <w:r>
        <w:rPr>
          <w:rFonts w:ascii="Times New Roman" w:eastAsia="Calibri" w:hAnsi="Times New Roman" w:cs="Times New Roman"/>
          <w:b/>
          <w:sz w:val="12"/>
          <w:szCs w:val="12"/>
        </w:rPr>
        <w:t>:</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1. Провести процедуру по актуализации схемы теплоснабжения сельского поселения Сергиевск муниципального района Сергиевский Самарской области на период 2022-2033 г.г. (актуализация на 2025 год).</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2. Утвердить форму уведомления о начале разработки проекта актуализированной схемы теплоснабжения сельского поселения Сергиевск муниципального района Сергиевский Самарской области на 2022-2033 г.г. (актуализация на 2025 год) согласно приложению №1 к настоящему постановлению.</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5.  Контроль за исполнением настоящего постановления оставляю за собой.</w:t>
      </w:r>
    </w:p>
    <w:p w:rsidR="002D54C1" w:rsidRPr="002D54C1" w:rsidRDefault="002D54C1" w:rsidP="002D54C1">
      <w:pPr>
        <w:tabs>
          <w:tab w:val="left" w:pos="284"/>
        </w:tabs>
        <w:spacing w:after="0" w:line="240" w:lineRule="auto"/>
        <w:jc w:val="right"/>
        <w:rPr>
          <w:rFonts w:ascii="Times New Roman" w:eastAsia="Calibri" w:hAnsi="Times New Roman" w:cs="Times New Roman"/>
          <w:sz w:val="12"/>
          <w:szCs w:val="12"/>
        </w:rPr>
      </w:pPr>
      <w:r w:rsidRPr="002D54C1">
        <w:rPr>
          <w:rFonts w:ascii="Times New Roman" w:eastAsia="Calibri" w:hAnsi="Times New Roman" w:cs="Times New Roman"/>
          <w:sz w:val="12"/>
          <w:szCs w:val="12"/>
        </w:rPr>
        <w:t>Глава сельского поселения Сергиевск</w:t>
      </w:r>
    </w:p>
    <w:p w:rsidR="002D54C1" w:rsidRPr="002D54C1" w:rsidRDefault="002D54C1" w:rsidP="002D54C1">
      <w:pPr>
        <w:tabs>
          <w:tab w:val="left" w:pos="284"/>
        </w:tabs>
        <w:spacing w:after="0" w:line="240" w:lineRule="auto"/>
        <w:jc w:val="right"/>
        <w:rPr>
          <w:rFonts w:ascii="Times New Roman" w:eastAsia="Calibri" w:hAnsi="Times New Roman" w:cs="Times New Roman"/>
          <w:sz w:val="12"/>
          <w:szCs w:val="12"/>
        </w:rPr>
      </w:pPr>
      <w:r w:rsidRPr="002D54C1">
        <w:rPr>
          <w:rFonts w:ascii="Times New Roman" w:eastAsia="Calibri" w:hAnsi="Times New Roman" w:cs="Times New Roman"/>
          <w:sz w:val="12"/>
          <w:szCs w:val="12"/>
        </w:rPr>
        <w:t>муниципального района Сергиевский</w:t>
      </w:r>
    </w:p>
    <w:p w:rsidR="002D54C1" w:rsidRPr="002D54C1" w:rsidRDefault="002D54C1" w:rsidP="002D54C1">
      <w:pPr>
        <w:tabs>
          <w:tab w:val="left" w:pos="284"/>
        </w:tabs>
        <w:spacing w:after="0" w:line="240" w:lineRule="auto"/>
        <w:jc w:val="right"/>
        <w:rPr>
          <w:rFonts w:ascii="Times New Roman" w:eastAsia="Calibri" w:hAnsi="Times New Roman" w:cs="Times New Roman"/>
          <w:sz w:val="12"/>
          <w:szCs w:val="12"/>
        </w:rPr>
      </w:pPr>
      <w:r w:rsidRPr="002D54C1">
        <w:rPr>
          <w:rFonts w:ascii="Times New Roman" w:eastAsia="Calibri" w:hAnsi="Times New Roman" w:cs="Times New Roman"/>
          <w:sz w:val="12"/>
          <w:szCs w:val="12"/>
        </w:rPr>
        <w:t>М.М. Арчибасов</w:t>
      </w:r>
    </w:p>
    <w:p w:rsidR="002D54C1" w:rsidRPr="002D54C1" w:rsidRDefault="002D54C1" w:rsidP="002D54C1">
      <w:pPr>
        <w:tabs>
          <w:tab w:val="left" w:pos="284"/>
        </w:tabs>
        <w:spacing w:after="0" w:line="240" w:lineRule="auto"/>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 xml:space="preserve"> </w:t>
      </w:r>
    </w:p>
    <w:p w:rsidR="002D54C1" w:rsidRPr="0067580C" w:rsidRDefault="002D54C1" w:rsidP="002D54C1">
      <w:pPr>
        <w:spacing w:after="0" w:line="240" w:lineRule="auto"/>
        <w:jc w:val="right"/>
        <w:rPr>
          <w:rFonts w:ascii="Times New Roman" w:eastAsia="Calibri" w:hAnsi="Times New Roman" w:cs="Times New Roman"/>
          <w:i/>
          <w:sz w:val="12"/>
          <w:szCs w:val="12"/>
        </w:rPr>
      </w:pPr>
      <w:r w:rsidRPr="0067580C">
        <w:rPr>
          <w:rFonts w:ascii="Times New Roman" w:eastAsia="Calibri" w:hAnsi="Times New Roman" w:cs="Times New Roman"/>
          <w:i/>
          <w:sz w:val="12"/>
          <w:szCs w:val="12"/>
        </w:rPr>
        <w:t>Приложение№1</w:t>
      </w:r>
    </w:p>
    <w:p w:rsidR="002D54C1" w:rsidRPr="0067580C" w:rsidRDefault="002D54C1" w:rsidP="002D54C1">
      <w:pPr>
        <w:spacing w:after="0" w:line="240" w:lineRule="auto"/>
        <w:jc w:val="right"/>
        <w:rPr>
          <w:rFonts w:ascii="Times New Roman" w:eastAsia="Calibri" w:hAnsi="Times New Roman" w:cs="Times New Roman"/>
          <w:i/>
          <w:sz w:val="12"/>
          <w:szCs w:val="12"/>
        </w:rPr>
      </w:pPr>
      <w:r w:rsidRPr="0067580C">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Сергиевск</w:t>
      </w:r>
    </w:p>
    <w:p w:rsidR="002D54C1" w:rsidRPr="0067580C" w:rsidRDefault="002D54C1" w:rsidP="002D54C1">
      <w:pPr>
        <w:spacing w:after="0" w:line="240" w:lineRule="auto"/>
        <w:jc w:val="right"/>
        <w:rPr>
          <w:rFonts w:ascii="Times New Roman" w:eastAsia="Calibri" w:hAnsi="Times New Roman" w:cs="Times New Roman"/>
          <w:i/>
          <w:sz w:val="12"/>
          <w:szCs w:val="12"/>
        </w:rPr>
      </w:pPr>
      <w:r w:rsidRPr="0067580C">
        <w:rPr>
          <w:rFonts w:ascii="Times New Roman" w:eastAsia="Calibri" w:hAnsi="Times New Roman" w:cs="Times New Roman"/>
          <w:i/>
          <w:sz w:val="12"/>
          <w:szCs w:val="12"/>
        </w:rPr>
        <w:t>муниципального района Сергиевский</w:t>
      </w:r>
    </w:p>
    <w:p w:rsidR="002D54C1" w:rsidRPr="0067580C" w:rsidRDefault="002D54C1" w:rsidP="002D54C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№01 от “12</w:t>
      </w:r>
      <w:r w:rsidRPr="0067580C">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янва</w:t>
      </w:r>
      <w:r w:rsidRPr="0067580C">
        <w:rPr>
          <w:rFonts w:ascii="Times New Roman" w:eastAsia="Calibri" w:hAnsi="Times New Roman" w:cs="Times New Roman"/>
          <w:i/>
          <w:sz w:val="12"/>
          <w:szCs w:val="12"/>
        </w:rPr>
        <w:t>ря 202</w:t>
      </w:r>
      <w:r>
        <w:rPr>
          <w:rFonts w:ascii="Times New Roman" w:eastAsia="Calibri" w:hAnsi="Times New Roman" w:cs="Times New Roman"/>
          <w:i/>
          <w:sz w:val="12"/>
          <w:szCs w:val="12"/>
        </w:rPr>
        <w:t>4</w:t>
      </w:r>
      <w:r w:rsidRPr="0067580C">
        <w:rPr>
          <w:rFonts w:ascii="Times New Roman" w:eastAsia="Calibri" w:hAnsi="Times New Roman" w:cs="Times New Roman"/>
          <w:i/>
          <w:sz w:val="12"/>
          <w:szCs w:val="12"/>
        </w:rPr>
        <w:t xml:space="preserve"> г.</w:t>
      </w:r>
    </w:p>
    <w:p w:rsidR="002D54C1" w:rsidRPr="002D54C1" w:rsidRDefault="002D54C1" w:rsidP="002D54C1">
      <w:pPr>
        <w:tabs>
          <w:tab w:val="left" w:pos="284"/>
        </w:tabs>
        <w:spacing w:after="0" w:line="240" w:lineRule="auto"/>
        <w:jc w:val="center"/>
        <w:rPr>
          <w:rFonts w:ascii="Times New Roman" w:eastAsia="Calibri" w:hAnsi="Times New Roman" w:cs="Times New Roman"/>
          <w:b/>
          <w:sz w:val="12"/>
          <w:szCs w:val="12"/>
        </w:rPr>
      </w:pPr>
      <w:r w:rsidRPr="002D54C1">
        <w:rPr>
          <w:rFonts w:ascii="Times New Roman" w:eastAsia="Calibri" w:hAnsi="Times New Roman" w:cs="Times New Roman"/>
          <w:b/>
          <w:sz w:val="12"/>
          <w:szCs w:val="12"/>
        </w:rPr>
        <w:t>УВЕДОМЛЕНИЕ</w:t>
      </w:r>
    </w:p>
    <w:p w:rsidR="002D54C1" w:rsidRDefault="002D54C1" w:rsidP="002D54C1">
      <w:pPr>
        <w:tabs>
          <w:tab w:val="left" w:pos="284"/>
        </w:tabs>
        <w:spacing w:after="0" w:line="240" w:lineRule="auto"/>
        <w:jc w:val="center"/>
        <w:rPr>
          <w:rFonts w:ascii="Times New Roman" w:eastAsia="Calibri" w:hAnsi="Times New Roman" w:cs="Times New Roman"/>
          <w:sz w:val="12"/>
          <w:szCs w:val="12"/>
        </w:rPr>
      </w:pPr>
      <w:r w:rsidRPr="002D54C1">
        <w:rPr>
          <w:rFonts w:ascii="Times New Roman" w:eastAsia="Calibri" w:hAnsi="Times New Roman" w:cs="Times New Roman"/>
          <w:sz w:val="12"/>
          <w:szCs w:val="12"/>
        </w:rPr>
        <w:t>о начале разработки проекта актуализированной схемы теплоснабжения сельского поселения Сергиевск</w:t>
      </w:r>
    </w:p>
    <w:p w:rsidR="002D54C1" w:rsidRPr="002D54C1" w:rsidRDefault="002D54C1" w:rsidP="002D54C1">
      <w:pPr>
        <w:tabs>
          <w:tab w:val="left" w:pos="284"/>
        </w:tabs>
        <w:spacing w:after="0" w:line="240" w:lineRule="auto"/>
        <w:jc w:val="center"/>
        <w:rPr>
          <w:rFonts w:ascii="Times New Roman" w:eastAsia="Calibri" w:hAnsi="Times New Roman" w:cs="Times New Roman"/>
          <w:sz w:val="12"/>
          <w:szCs w:val="12"/>
        </w:rPr>
      </w:pPr>
      <w:r w:rsidRPr="002D54C1">
        <w:rPr>
          <w:rFonts w:ascii="Times New Roman" w:eastAsia="Calibri" w:hAnsi="Times New Roman" w:cs="Times New Roman"/>
          <w:sz w:val="12"/>
          <w:szCs w:val="12"/>
        </w:rPr>
        <w:t xml:space="preserve"> муниципального района Сергиевский Самарской области на 2022-2033 г.г. (актуализация на 2025 год)</w:t>
      </w:r>
    </w:p>
    <w:p w:rsidR="002D54C1" w:rsidRPr="002D54C1" w:rsidRDefault="002D54C1" w:rsidP="002D54C1">
      <w:pPr>
        <w:tabs>
          <w:tab w:val="left" w:pos="284"/>
        </w:tabs>
        <w:spacing w:after="0" w:line="240" w:lineRule="auto"/>
        <w:jc w:val="center"/>
        <w:rPr>
          <w:rFonts w:ascii="Times New Roman" w:eastAsia="Calibri" w:hAnsi="Times New Roman" w:cs="Times New Roman"/>
          <w:sz w:val="12"/>
          <w:szCs w:val="12"/>
        </w:rPr>
      </w:pP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 xml:space="preserve"> Администрация сельского поселения Сергиевск муниципального района Сергиевский Самарской области уведомляет о начале разработки проекта актуализированной схемы теплоснабжения сельского поселения Сергиевск муниципального района Сергиевский Самарской области 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Действующая схема теплоснабжения сельского поселения Сергиевск размещена на официальном сайте администрации http://www.sergievsk.ru, во вкладке: Градостроительство- ЖКХ и Комфортная городская среда</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 xml:space="preserve"> Юридические лица, желающие приступить к разработке проекта актуализированной схемы теплоснабжения, обязаны направить уведомление об этом в Администрацию сельского поселения Сергиевск муниципального района Сергиевский Самарской области по адресу: Самарская область, Сергиевский район, с. Сергиевск, ул. Г.Михайловского, д.27;</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телефон (факс): 8 (84655) 22878;</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электронная почта: adm_s_p_sergievsk@mail.ru</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Ответственное лицо – Арчибасов Михаил Михайлович</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p>
    <w:p w:rsidR="002D54C1" w:rsidRPr="0067580C" w:rsidRDefault="002D54C1" w:rsidP="002D54C1">
      <w:pPr>
        <w:tabs>
          <w:tab w:val="left" w:pos="284"/>
          <w:tab w:val="left" w:pos="3828"/>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АДМИНИСТРАЦИЯ</w:t>
      </w:r>
    </w:p>
    <w:p w:rsidR="002D54C1" w:rsidRPr="0067580C" w:rsidRDefault="002D54C1" w:rsidP="002D54C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w:t>
      </w:r>
      <w:r w:rsidRPr="0067580C">
        <w:rPr>
          <w:rFonts w:ascii="Times New Roman" w:eastAsia="Calibri" w:hAnsi="Times New Roman" w:cs="Times New Roman"/>
          <w:b/>
          <w:sz w:val="12"/>
          <w:szCs w:val="12"/>
        </w:rPr>
        <w:t xml:space="preserve">КОГО ПОСЕЛЕНИЯ </w:t>
      </w:r>
      <w:r>
        <w:rPr>
          <w:rFonts w:ascii="Times New Roman" w:eastAsia="Calibri" w:hAnsi="Times New Roman" w:cs="Times New Roman"/>
          <w:b/>
          <w:sz w:val="12"/>
          <w:szCs w:val="12"/>
        </w:rPr>
        <w:t>СУХОДОЛ</w:t>
      </w:r>
    </w:p>
    <w:p w:rsidR="002D54C1" w:rsidRPr="0067580C" w:rsidRDefault="002D54C1" w:rsidP="002D54C1">
      <w:pPr>
        <w:tabs>
          <w:tab w:val="left" w:pos="284"/>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МУНИЦИПАЛЬНОГО РАЙОНА СЕРГИЕВСКИЙ</w:t>
      </w:r>
    </w:p>
    <w:p w:rsidR="002D54C1" w:rsidRPr="0067580C" w:rsidRDefault="002D54C1" w:rsidP="002D54C1">
      <w:pPr>
        <w:tabs>
          <w:tab w:val="left" w:pos="284"/>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САМАРСКОЙ ОБЛАСТИ</w:t>
      </w:r>
    </w:p>
    <w:p w:rsidR="002D54C1" w:rsidRPr="0067580C" w:rsidRDefault="002D54C1" w:rsidP="002D54C1">
      <w:pPr>
        <w:tabs>
          <w:tab w:val="left" w:pos="284"/>
        </w:tabs>
        <w:spacing w:after="0" w:line="240" w:lineRule="auto"/>
        <w:jc w:val="center"/>
        <w:rPr>
          <w:rFonts w:ascii="Times New Roman" w:eastAsia="Calibri" w:hAnsi="Times New Roman" w:cs="Times New Roman"/>
          <w:sz w:val="12"/>
          <w:szCs w:val="12"/>
        </w:rPr>
      </w:pPr>
    </w:p>
    <w:p w:rsidR="002D54C1" w:rsidRPr="0067580C" w:rsidRDefault="002D54C1" w:rsidP="002D54C1">
      <w:pPr>
        <w:tabs>
          <w:tab w:val="left" w:pos="284"/>
        </w:tabs>
        <w:spacing w:after="0" w:line="240" w:lineRule="auto"/>
        <w:jc w:val="center"/>
        <w:rPr>
          <w:rFonts w:ascii="Times New Roman" w:eastAsia="Calibri" w:hAnsi="Times New Roman" w:cs="Times New Roman"/>
          <w:sz w:val="12"/>
          <w:szCs w:val="12"/>
        </w:rPr>
      </w:pPr>
      <w:r w:rsidRPr="0067580C">
        <w:rPr>
          <w:rFonts w:ascii="Times New Roman" w:eastAsia="Calibri" w:hAnsi="Times New Roman" w:cs="Times New Roman"/>
          <w:sz w:val="12"/>
          <w:szCs w:val="12"/>
        </w:rPr>
        <w:t>ПОСТАНОВЛЕНИЕ</w:t>
      </w:r>
    </w:p>
    <w:p w:rsidR="002D54C1" w:rsidRPr="0067580C" w:rsidRDefault="002D54C1" w:rsidP="002D54C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67580C">
        <w:rPr>
          <w:rFonts w:ascii="Times New Roman" w:eastAsia="Calibri" w:hAnsi="Times New Roman" w:cs="Times New Roman"/>
          <w:sz w:val="12"/>
          <w:szCs w:val="12"/>
        </w:rPr>
        <w:t xml:space="preserve"> </w:t>
      </w:r>
      <w:r>
        <w:rPr>
          <w:rFonts w:ascii="Times New Roman" w:eastAsia="Calibri" w:hAnsi="Times New Roman" w:cs="Times New Roman"/>
          <w:sz w:val="12"/>
          <w:szCs w:val="12"/>
        </w:rPr>
        <w:t>янва</w:t>
      </w:r>
      <w:r w:rsidRPr="0067580C">
        <w:rPr>
          <w:rFonts w:ascii="Times New Roman" w:eastAsia="Calibri" w:hAnsi="Times New Roman" w:cs="Times New Roman"/>
          <w:sz w:val="12"/>
          <w:szCs w:val="12"/>
        </w:rPr>
        <w:t>ря 202</w:t>
      </w:r>
      <w:r>
        <w:rPr>
          <w:rFonts w:ascii="Times New Roman" w:eastAsia="Calibri" w:hAnsi="Times New Roman" w:cs="Times New Roman"/>
          <w:sz w:val="12"/>
          <w:szCs w:val="12"/>
        </w:rPr>
        <w:t>4</w:t>
      </w:r>
      <w:r w:rsidRPr="0067580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№01/1</w:t>
      </w:r>
    </w:p>
    <w:p w:rsidR="002D54C1" w:rsidRPr="002D54C1" w:rsidRDefault="002D54C1" w:rsidP="002D54C1">
      <w:pPr>
        <w:tabs>
          <w:tab w:val="left" w:pos="284"/>
        </w:tabs>
        <w:spacing w:after="0" w:line="240" w:lineRule="auto"/>
        <w:jc w:val="center"/>
        <w:rPr>
          <w:rFonts w:ascii="Times New Roman" w:eastAsia="Calibri" w:hAnsi="Times New Roman" w:cs="Times New Roman"/>
          <w:b/>
          <w:sz w:val="12"/>
          <w:szCs w:val="12"/>
        </w:rPr>
      </w:pPr>
      <w:r w:rsidRPr="002D54C1">
        <w:rPr>
          <w:rFonts w:ascii="Times New Roman" w:eastAsia="Calibri" w:hAnsi="Times New Roman" w:cs="Times New Roman"/>
          <w:b/>
          <w:sz w:val="12"/>
          <w:szCs w:val="12"/>
        </w:rPr>
        <w:t>Об актуализации схемы теплоснабжения городского поселения Суходол муниципального района Сергиевский Самарской области</w:t>
      </w:r>
    </w:p>
    <w:p w:rsidR="002D54C1" w:rsidRPr="002D54C1" w:rsidRDefault="002D54C1" w:rsidP="002D54C1">
      <w:pPr>
        <w:tabs>
          <w:tab w:val="left" w:pos="284"/>
        </w:tabs>
        <w:spacing w:after="0" w:line="240" w:lineRule="auto"/>
        <w:jc w:val="both"/>
        <w:rPr>
          <w:rFonts w:ascii="Times New Roman" w:eastAsia="Calibri" w:hAnsi="Times New Roman" w:cs="Times New Roman"/>
          <w:sz w:val="12"/>
          <w:szCs w:val="12"/>
        </w:rPr>
      </w:pP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 руководствуясь Уставом городского поселения Суходол муниципального района Сергиевский Самарской области:</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b/>
          <w:sz w:val="12"/>
          <w:szCs w:val="12"/>
        </w:rPr>
      </w:pPr>
      <w:r w:rsidRPr="002D54C1">
        <w:rPr>
          <w:rFonts w:ascii="Times New Roman" w:eastAsia="Calibri" w:hAnsi="Times New Roman" w:cs="Times New Roman"/>
          <w:b/>
          <w:sz w:val="12"/>
          <w:szCs w:val="12"/>
        </w:rPr>
        <w:t>ПОСТАНАВЛЯЕТ:</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1. Провести процедуру по актуализации схемы теплоснабжения городского поселения Суходол муниципального района Сергиевский Самарской области на период 2021-2033 г.г. (актуализация на 2025 год).</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2. Утвердить форму уведомления о начале разработки проекта актуализированной схемы теплоснабжения городского поселения Суходол муниципального района Сергиевский Самарской области на 2021-2033 г.г. (актуализация на 2025 год) согласно приложению №1 к настоящему постановлению.</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5.  Контроль за исполнением настоящего постановления оставляю за собой.</w:t>
      </w:r>
    </w:p>
    <w:p w:rsidR="002D54C1" w:rsidRPr="002D54C1" w:rsidRDefault="002D54C1" w:rsidP="002D54C1">
      <w:pPr>
        <w:tabs>
          <w:tab w:val="left" w:pos="284"/>
        </w:tabs>
        <w:spacing w:after="0" w:line="240" w:lineRule="auto"/>
        <w:jc w:val="right"/>
        <w:rPr>
          <w:rFonts w:ascii="Times New Roman" w:eastAsia="Calibri" w:hAnsi="Times New Roman" w:cs="Times New Roman"/>
          <w:sz w:val="12"/>
          <w:szCs w:val="12"/>
        </w:rPr>
      </w:pPr>
      <w:r w:rsidRPr="002D54C1">
        <w:rPr>
          <w:rFonts w:ascii="Times New Roman" w:eastAsia="Calibri" w:hAnsi="Times New Roman" w:cs="Times New Roman"/>
          <w:sz w:val="12"/>
          <w:szCs w:val="12"/>
        </w:rPr>
        <w:t>Глава городского поселения Суходол</w:t>
      </w:r>
    </w:p>
    <w:p w:rsidR="002D54C1" w:rsidRPr="002D54C1" w:rsidRDefault="002D54C1" w:rsidP="002D54C1">
      <w:pPr>
        <w:tabs>
          <w:tab w:val="left" w:pos="284"/>
        </w:tabs>
        <w:spacing w:after="0" w:line="240" w:lineRule="auto"/>
        <w:jc w:val="right"/>
        <w:rPr>
          <w:rFonts w:ascii="Times New Roman" w:eastAsia="Calibri" w:hAnsi="Times New Roman" w:cs="Times New Roman"/>
          <w:sz w:val="12"/>
          <w:szCs w:val="12"/>
        </w:rPr>
      </w:pPr>
      <w:r w:rsidRPr="002D54C1">
        <w:rPr>
          <w:rFonts w:ascii="Times New Roman" w:eastAsia="Calibri" w:hAnsi="Times New Roman" w:cs="Times New Roman"/>
          <w:sz w:val="12"/>
          <w:szCs w:val="12"/>
        </w:rPr>
        <w:t>муниципального района Сергиевский</w:t>
      </w:r>
    </w:p>
    <w:p w:rsidR="002D54C1" w:rsidRPr="002D54C1" w:rsidRDefault="002D54C1" w:rsidP="002D54C1">
      <w:pPr>
        <w:tabs>
          <w:tab w:val="left" w:pos="284"/>
        </w:tabs>
        <w:spacing w:after="0" w:line="240" w:lineRule="auto"/>
        <w:jc w:val="right"/>
        <w:rPr>
          <w:rFonts w:ascii="Times New Roman" w:eastAsia="Calibri" w:hAnsi="Times New Roman" w:cs="Times New Roman"/>
          <w:sz w:val="12"/>
          <w:szCs w:val="12"/>
        </w:rPr>
      </w:pPr>
      <w:r w:rsidRPr="002D54C1">
        <w:rPr>
          <w:rFonts w:ascii="Times New Roman" w:eastAsia="Calibri" w:hAnsi="Times New Roman" w:cs="Times New Roman"/>
          <w:sz w:val="12"/>
          <w:szCs w:val="12"/>
        </w:rPr>
        <w:t>И.О.Беседин</w:t>
      </w:r>
    </w:p>
    <w:p w:rsidR="002D54C1" w:rsidRPr="0067580C" w:rsidRDefault="002D54C1" w:rsidP="002D54C1">
      <w:pPr>
        <w:spacing w:after="0" w:line="240" w:lineRule="auto"/>
        <w:jc w:val="right"/>
        <w:rPr>
          <w:rFonts w:ascii="Times New Roman" w:eastAsia="Calibri" w:hAnsi="Times New Roman" w:cs="Times New Roman"/>
          <w:i/>
          <w:sz w:val="12"/>
          <w:szCs w:val="12"/>
        </w:rPr>
      </w:pPr>
      <w:r w:rsidRPr="0067580C">
        <w:rPr>
          <w:rFonts w:ascii="Times New Roman" w:eastAsia="Calibri" w:hAnsi="Times New Roman" w:cs="Times New Roman"/>
          <w:i/>
          <w:sz w:val="12"/>
          <w:szCs w:val="12"/>
        </w:rPr>
        <w:lastRenderedPageBreak/>
        <w:t>Приложение№1</w:t>
      </w:r>
    </w:p>
    <w:p w:rsidR="002D54C1" w:rsidRPr="0067580C" w:rsidRDefault="002D54C1" w:rsidP="002D54C1">
      <w:pPr>
        <w:spacing w:after="0" w:line="240" w:lineRule="auto"/>
        <w:jc w:val="right"/>
        <w:rPr>
          <w:rFonts w:ascii="Times New Roman" w:eastAsia="Calibri" w:hAnsi="Times New Roman" w:cs="Times New Roman"/>
          <w:i/>
          <w:sz w:val="12"/>
          <w:szCs w:val="12"/>
        </w:rPr>
      </w:pPr>
      <w:r w:rsidRPr="0067580C">
        <w:rPr>
          <w:rFonts w:ascii="Times New Roman" w:eastAsia="Calibri" w:hAnsi="Times New Roman" w:cs="Times New Roman"/>
          <w:i/>
          <w:sz w:val="12"/>
          <w:szCs w:val="12"/>
        </w:rPr>
        <w:t xml:space="preserve">к постановлению администрации </w:t>
      </w:r>
      <w:r w:rsidRPr="002D54C1">
        <w:rPr>
          <w:rFonts w:ascii="Times New Roman" w:eastAsia="Calibri" w:hAnsi="Times New Roman" w:cs="Times New Roman"/>
          <w:i/>
          <w:sz w:val="12"/>
          <w:szCs w:val="12"/>
        </w:rPr>
        <w:t>городского поселения Суходол</w:t>
      </w:r>
    </w:p>
    <w:p w:rsidR="002D54C1" w:rsidRPr="0067580C" w:rsidRDefault="002D54C1" w:rsidP="002D54C1">
      <w:pPr>
        <w:spacing w:after="0" w:line="240" w:lineRule="auto"/>
        <w:jc w:val="right"/>
        <w:rPr>
          <w:rFonts w:ascii="Times New Roman" w:eastAsia="Calibri" w:hAnsi="Times New Roman" w:cs="Times New Roman"/>
          <w:i/>
          <w:sz w:val="12"/>
          <w:szCs w:val="12"/>
        </w:rPr>
      </w:pPr>
      <w:r w:rsidRPr="0067580C">
        <w:rPr>
          <w:rFonts w:ascii="Times New Roman" w:eastAsia="Calibri" w:hAnsi="Times New Roman" w:cs="Times New Roman"/>
          <w:i/>
          <w:sz w:val="12"/>
          <w:szCs w:val="12"/>
        </w:rPr>
        <w:t>муниципального района Сергиевский</w:t>
      </w:r>
    </w:p>
    <w:p w:rsidR="002D54C1" w:rsidRPr="0067580C" w:rsidRDefault="002D54C1" w:rsidP="002D54C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№01/1 от “12</w:t>
      </w:r>
      <w:r w:rsidRPr="0067580C">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янва</w:t>
      </w:r>
      <w:r w:rsidRPr="0067580C">
        <w:rPr>
          <w:rFonts w:ascii="Times New Roman" w:eastAsia="Calibri" w:hAnsi="Times New Roman" w:cs="Times New Roman"/>
          <w:i/>
          <w:sz w:val="12"/>
          <w:szCs w:val="12"/>
        </w:rPr>
        <w:t>ря 202</w:t>
      </w:r>
      <w:r>
        <w:rPr>
          <w:rFonts w:ascii="Times New Roman" w:eastAsia="Calibri" w:hAnsi="Times New Roman" w:cs="Times New Roman"/>
          <w:i/>
          <w:sz w:val="12"/>
          <w:szCs w:val="12"/>
        </w:rPr>
        <w:t>4</w:t>
      </w:r>
      <w:r w:rsidRPr="0067580C">
        <w:rPr>
          <w:rFonts w:ascii="Times New Roman" w:eastAsia="Calibri" w:hAnsi="Times New Roman" w:cs="Times New Roman"/>
          <w:i/>
          <w:sz w:val="12"/>
          <w:szCs w:val="12"/>
        </w:rPr>
        <w:t xml:space="preserve"> г.</w:t>
      </w:r>
    </w:p>
    <w:p w:rsidR="002D54C1" w:rsidRPr="002D54C1" w:rsidRDefault="002D54C1" w:rsidP="002D54C1">
      <w:pPr>
        <w:tabs>
          <w:tab w:val="left" w:pos="284"/>
        </w:tabs>
        <w:spacing w:after="0" w:line="240" w:lineRule="auto"/>
        <w:jc w:val="center"/>
        <w:rPr>
          <w:rFonts w:ascii="Times New Roman" w:eastAsia="Calibri" w:hAnsi="Times New Roman" w:cs="Times New Roman"/>
          <w:b/>
          <w:sz w:val="12"/>
          <w:szCs w:val="12"/>
        </w:rPr>
      </w:pPr>
      <w:r w:rsidRPr="002D54C1">
        <w:rPr>
          <w:rFonts w:ascii="Times New Roman" w:eastAsia="Calibri" w:hAnsi="Times New Roman" w:cs="Times New Roman"/>
          <w:b/>
          <w:sz w:val="12"/>
          <w:szCs w:val="12"/>
        </w:rPr>
        <w:t>УВЕДОМЛЕНИЕ</w:t>
      </w:r>
    </w:p>
    <w:p w:rsidR="002D54C1" w:rsidRDefault="002D54C1" w:rsidP="002D54C1">
      <w:pPr>
        <w:tabs>
          <w:tab w:val="left" w:pos="284"/>
        </w:tabs>
        <w:spacing w:after="0" w:line="240" w:lineRule="auto"/>
        <w:jc w:val="center"/>
        <w:rPr>
          <w:rFonts w:ascii="Times New Roman" w:eastAsia="Calibri" w:hAnsi="Times New Roman" w:cs="Times New Roman"/>
          <w:sz w:val="12"/>
          <w:szCs w:val="12"/>
        </w:rPr>
      </w:pPr>
      <w:r w:rsidRPr="002D54C1">
        <w:rPr>
          <w:rFonts w:ascii="Times New Roman" w:eastAsia="Calibri" w:hAnsi="Times New Roman" w:cs="Times New Roman"/>
          <w:sz w:val="12"/>
          <w:szCs w:val="12"/>
        </w:rPr>
        <w:t xml:space="preserve">о начале разработки проекта актуализированной схемы теплоснабжения городского поселения Суходол </w:t>
      </w:r>
    </w:p>
    <w:p w:rsidR="002D54C1" w:rsidRPr="002D54C1" w:rsidRDefault="002D54C1" w:rsidP="002D54C1">
      <w:pPr>
        <w:tabs>
          <w:tab w:val="left" w:pos="284"/>
        </w:tabs>
        <w:spacing w:after="0" w:line="240" w:lineRule="auto"/>
        <w:jc w:val="center"/>
        <w:rPr>
          <w:rFonts w:ascii="Times New Roman" w:eastAsia="Calibri" w:hAnsi="Times New Roman" w:cs="Times New Roman"/>
          <w:sz w:val="12"/>
          <w:szCs w:val="12"/>
        </w:rPr>
      </w:pPr>
      <w:r w:rsidRPr="002D54C1">
        <w:rPr>
          <w:rFonts w:ascii="Times New Roman" w:eastAsia="Calibri" w:hAnsi="Times New Roman" w:cs="Times New Roman"/>
          <w:sz w:val="12"/>
          <w:szCs w:val="12"/>
        </w:rPr>
        <w:t>муниципального района Сергиевский Самарской области на 2021-2033 г.г. (актуализация на 2025 год)</w:t>
      </w:r>
    </w:p>
    <w:p w:rsidR="002D54C1" w:rsidRPr="002D54C1" w:rsidRDefault="002D54C1" w:rsidP="002D54C1">
      <w:pPr>
        <w:tabs>
          <w:tab w:val="left" w:pos="284"/>
        </w:tabs>
        <w:spacing w:after="0" w:line="240" w:lineRule="auto"/>
        <w:jc w:val="both"/>
        <w:rPr>
          <w:rFonts w:ascii="Times New Roman" w:eastAsia="Calibri" w:hAnsi="Times New Roman" w:cs="Times New Roman"/>
          <w:sz w:val="12"/>
          <w:szCs w:val="12"/>
        </w:rPr>
      </w:pP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 xml:space="preserve"> Администрация городского поселения Суходол муниципального района Сергиевский Самарской области уведомляет о начале разработки проекта актуализированной схемы теплоснабжения городского поселения Суходол муниципального района Сергиевский Самарской области 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Действующая схема теплоснабжения городского поселения Суходол размещена на официальном сайте администрации http://www.sergievsk.ru, во вкладке: Суходол - Градостроительство – ЖКХ и комфортная городская среда</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http://provinc.sergievsk.ru/poseleniya/suhodol/dokumentyi_territorialnogo_planirovaniya_i_gradostroitelnogo_zonirovaniya/formirovanie_komfortnoj_gorodskoj_sredyi</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 xml:space="preserve"> Юридические лица, желающие приступить к разработке проекта актуализированной схемы теплоснабжения, обязаны направить уведомление об этом в Администрацию городского поселения Суходол муниципального района Сергиевский Самарской области по адресу: 446552,Самарская область, Сергиевский район, пгт. Суходол, ул. Советская, д. 11, кааб. 7;</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телефон (факс): 8 (84655) 2-70-19;</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 xml:space="preserve">электронная почта: suhodolskayadm@yandex.ru </w:t>
      </w:r>
    </w:p>
    <w:p w:rsidR="002D54C1" w:rsidRPr="002D54C1" w:rsidRDefault="002D54C1" w:rsidP="002D54C1">
      <w:pPr>
        <w:tabs>
          <w:tab w:val="left" w:pos="284"/>
        </w:tabs>
        <w:spacing w:after="0" w:line="240" w:lineRule="auto"/>
        <w:ind w:firstLine="284"/>
        <w:jc w:val="both"/>
        <w:rPr>
          <w:rFonts w:ascii="Times New Roman" w:eastAsia="Calibri" w:hAnsi="Times New Roman" w:cs="Times New Roman"/>
          <w:sz w:val="12"/>
          <w:szCs w:val="12"/>
        </w:rPr>
      </w:pPr>
      <w:r w:rsidRPr="002D54C1">
        <w:rPr>
          <w:rFonts w:ascii="Times New Roman" w:eastAsia="Calibri" w:hAnsi="Times New Roman" w:cs="Times New Roman"/>
          <w:sz w:val="12"/>
          <w:szCs w:val="12"/>
        </w:rPr>
        <w:t>ответственно</w:t>
      </w:r>
      <w:r>
        <w:rPr>
          <w:rFonts w:ascii="Times New Roman" w:eastAsia="Calibri" w:hAnsi="Times New Roman" w:cs="Times New Roman"/>
          <w:sz w:val="12"/>
          <w:szCs w:val="12"/>
        </w:rPr>
        <w:t xml:space="preserve">е лицо – </w:t>
      </w:r>
      <w:r w:rsidRPr="002D54C1">
        <w:rPr>
          <w:rFonts w:ascii="Times New Roman" w:eastAsia="Calibri" w:hAnsi="Times New Roman" w:cs="Times New Roman"/>
          <w:sz w:val="12"/>
          <w:szCs w:val="12"/>
        </w:rPr>
        <w:t>Визгалина Елена Владимировна</w:t>
      </w:r>
    </w:p>
    <w:p w:rsidR="002D54C1" w:rsidRPr="002D54C1" w:rsidRDefault="002D54C1" w:rsidP="002D54C1">
      <w:pPr>
        <w:tabs>
          <w:tab w:val="left" w:pos="284"/>
        </w:tabs>
        <w:spacing w:after="0" w:line="240" w:lineRule="auto"/>
        <w:jc w:val="both"/>
        <w:rPr>
          <w:rFonts w:ascii="Times New Roman" w:eastAsia="Calibri" w:hAnsi="Times New Roman" w:cs="Times New Roman"/>
          <w:sz w:val="12"/>
          <w:szCs w:val="12"/>
        </w:rPr>
      </w:pPr>
    </w:p>
    <w:p w:rsidR="004D0783" w:rsidRPr="004D0783" w:rsidRDefault="004D0783" w:rsidP="004D0783">
      <w:pPr>
        <w:tabs>
          <w:tab w:val="left" w:pos="284"/>
          <w:tab w:val="left" w:pos="3828"/>
        </w:tabs>
        <w:spacing w:after="0" w:line="240" w:lineRule="auto"/>
        <w:jc w:val="center"/>
        <w:rPr>
          <w:rFonts w:ascii="Times New Roman" w:eastAsia="Calibri" w:hAnsi="Times New Roman" w:cs="Times New Roman"/>
          <w:b/>
          <w:sz w:val="12"/>
          <w:szCs w:val="12"/>
        </w:rPr>
      </w:pPr>
      <w:r w:rsidRPr="004D0783">
        <w:rPr>
          <w:rFonts w:ascii="Times New Roman" w:eastAsia="Calibri" w:hAnsi="Times New Roman" w:cs="Times New Roman"/>
          <w:b/>
          <w:sz w:val="12"/>
          <w:szCs w:val="12"/>
        </w:rPr>
        <w:t>СОБРАНИЕ ПРЕДСТАВИТЕЛЕЙ</w:t>
      </w:r>
    </w:p>
    <w:p w:rsidR="004D0783" w:rsidRPr="004D0783" w:rsidRDefault="004D0783" w:rsidP="004D0783">
      <w:pPr>
        <w:tabs>
          <w:tab w:val="left" w:pos="284"/>
          <w:tab w:val="left" w:pos="3828"/>
        </w:tabs>
        <w:spacing w:after="0" w:line="240" w:lineRule="auto"/>
        <w:jc w:val="center"/>
        <w:rPr>
          <w:rFonts w:ascii="Times New Roman" w:eastAsia="Calibri" w:hAnsi="Times New Roman" w:cs="Times New Roman"/>
          <w:b/>
          <w:sz w:val="12"/>
          <w:szCs w:val="12"/>
        </w:rPr>
      </w:pPr>
      <w:r w:rsidRPr="004D0783">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4D0783" w:rsidRPr="004D0783" w:rsidRDefault="004D0783" w:rsidP="004D0783">
      <w:pPr>
        <w:tabs>
          <w:tab w:val="left" w:pos="284"/>
          <w:tab w:val="left" w:pos="3828"/>
        </w:tabs>
        <w:spacing w:after="0" w:line="240" w:lineRule="auto"/>
        <w:jc w:val="center"/>
        <w:rPr>
          <w:rFonts w:ascii="Times New Roman" w:eastAsia="Calibri" w:hAnsi="Times New Roman" w:cs="Times New Roman"/>
          <w:b/>
          <w:sz w:val="12"/>
          <w:szCs w:val="12"/>
        </w:rPr>
      </w:pPr>
      <w:r w:rsidRPr="004D0783">
        <w:rPr>
          <w:rFonts w:ascii="Times New Roman" w:eastAsia="Calibri" w:hAnsi="Times New Roman" w:cs="Times New Roman"/>
          <w:b/>
          <w:sz w:val="12"/>
          <w:szCs w:val="12"/>
        </w:rPr>
        <w:t>МУНИЦИПАЛЬНОГО РАЙОНА СЕРГИЕВСКИЙ</w:t>
      </w:r>
    </w:p>
    <w:p w:rsidR="004D0783" w:rsidRPr="004D0783" w:rsidRDefault="004D0783" w:rsidP="004D0783">
      <w:pPr>
        <w:tabs>
          <w:tab w:val="left" w:pos="284"/>
        </w:tabs>
        <w:spacing w:after="0" w:line="240" w:lineRule="auto"/>
        <w:jc w:val="center"/>
        <w:rPr>
          <w:rFonts w:ascii="Times New Roman" w:eastAsia="Calibri" w:hAnsi="Times New Roman" w:cs="Times New Roman"/>
          <w:b/>
          <w:sz w:val="12"/>
          <w:szCs w:val="12"/>
        </w:rPr>
      </w:pPr>
      <w:r w:rsidRPr="004D0783">
        <w:rPr>
          <w:rFonts w:ascii="Times New Roman" w:eastAsia="Calibri" w:hAnsi="Times New Roman" w:cs="Times New Roman"/>
          <w:b/>
          <w:sz w:val="12"/>
          <w:szCs w:val="12"/>
        </w:rPr>
        <w:t>САМАРСКОЙ ОБЛАСТИ</w:t>
      </w:r>
    </w:p>
    <w:p w:rsidR="004D0783" w:rsidRPr="004D0783" w:rsidRDefault="004D0783" w:rsidP="004D0783">
      <w:pPr>
        <w:tabs>
          <w:tab w:val="left" w:pos="284"/>
        </w:tabs>
        <w:spacing w:after="0" w:line="240" w:lineRule="auto"/>
        <w:jc w:val="center"/>
        <w:rPr>
          <w:rFonts w:ascii="Times New Roman" w:eastAsia="Calibri" w:hAnsi="Times New Roman" w:cs="Times New Roman"/>
          <w:sz w:val="12"/>
          <w:szCs w:val="12"/>
        </w:rPr>
      </w:pPr>
    </w:p>
    <w:p w:rsidR="004D0783" w:rsidRPr="004D0783" w:rsidRDefault="004D0783" w:rsidP="004D0783">
      <w:pPr>
        <w:tabs>
          <w:tab w:val="left" w:pos="284"/>
        </w:tabs>
        <w:spacing w:after="0" w:line="240" w:lineRule="auto"/>
        <w:jc w:val="center"/>
        <w:rPr>
          <w:rFonts w:ascii="Times New Roman" w:eastAsia="Calibri" w:hAnsi="Times New Roman" w:cs="Times New Roman"/>
          <w:sz w:val="12"/>
          <w:szCs w:val="12"/>
        </w:rPr>
      </w:pPr>
      <w:r w:rsidRPr="004D0783">
        <w:rPr>
          <w:rFonts w:ascii="Times New Roman" w:eastAsia="Calibri" w:hAnsi="Times New Roman" w:cs="Times New Roman"/>
          <w:sz w:val="12"/>
          <w:szCs w:val="12"/>
        </w:rPr>
        <w:t>РЕШЕНИЕ</w:t>
      </w:r>
    </w:p>
    <w:p w:rsidR="004D0783" w:rsidRPr="004D0783" w:rsidRDefault="004D0783" w:rsidP="004D078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w:t>
      </w:r>
      <w:r w:rsidRPr="004D0783">
        <w:rPr>
          <w:rFonts w:ascii="Times New Roman" w:eastAsia="Calibri" w:hAnsi="Times New Roman" w:cs="Times New Roman"/>
          <w:sz w:val="12"/>
          <w:szCs w:val="12"/>
        </w:rPr>
        <w:t xml:space="preserve">5 </w:t>
      </w:r>
      <w:r>
        <w:rPr>
          <w:rFonts w:ascii="Times New Roman" w:eastAsia="Calibri" w:hAnsi="Times New Roman" w:cs="Times New Roman"/>
          <w:sz w:val="12"/>
          <w:szCs w:val="12"/>
        </w:rPr>
        <w:t>янва</w:t>
      </w:r>
      <w:r w:rsidRPr="004D0783">
        <w:rPr>
          <w:rFonts w:ascii="Times New Roman" w:eastAsia="Calibri" w:hAnsi="Times New Roman" w:cs="Times New Roman"/>
          <w:sz w:val="12"/>
          <w:szCs w:val="12"/>
        </w:rPr>
        <w:t>ря 202</w:t>
      </w:r>
      <w:r>
        <w:rPr>
          <w:rFonts w:ascii="Times New Roman" w:eastAsia="Calibri" w:hAnsi="Times New Roman" w:cs="Times New Roman"/>
          <w:sz w:val="12"/>
          <w:szCs w:val="12"/>
        </w:rPr>
        <w:t>4</w:t>
      </w:r>
      <w:r w:rsidRPr="004D0783">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№01</w:t>
      </w:r>
    </w:p>
    <w:p w:rsidR="004D0783" w:rsidRDefault="004D0783" w:rsidP="004D0783">
      <w:pPr>
        <w:tabs>
          <w:tab w:val="left" w:pos="284"/>
          <w:tab w:val="left" w:pos="3828"/>
        </w:tabs>
        <w:spacing w:after="0" w:line="240" w:lineRule="auto"/>
        <w:jc w:val="center"/>
        <w:rPr>
          <w:rFonts w:ascii="Times New Roman" w:eastAsia="Calibri" w:hAnsi="Times New Roman" w:cs="Times New Roman"/>
          <w:b/>
          <w:sz w:val="12"/>
          <w:szCs w:val="12"/>
        </w:rPr>
      </w:pPr>
      <w:r w:rsidRPr="004D0783">
        <w:rPr>
          <w:rFonts w:ascii="Times New Roman" w:eastAsia="Calibri" w:hAnsi="Times New Roman" w:cs="Times New Roman"/>
          <w:b/>
          <w:sz w:val="12"/>
          <w:szCs w:val="12"/>
        </w:rPr>
        <w:t>О внесении изменений в Генеральный план</w:t>
      </w:r>
    </w:p>
    <w:p w:rsidR="004D0783" w:rsidRPr="004D0783" w:rsidRDefault="004D0783" w:rsidP="004D0783">
      <w:pPr>
        <w:tabs>
          <w:tab w:val="left" w:pos="284"/>
          <w:tab w:val="left" w:pos="3828"/>
        </w:tabs>
        <w:spacing w:after="0" w:line="240" w:lineRule="auto"/>
        <w:jc w:val="center"/>
        <w:rPr>
          <w:rFonts w:ascii="Times New Roman" w:eastAsia="Calibri" w:hAnsi="Times New Roman" w:cs="Times New Roman"/>
          <w:b/>
          <w:sz w:val="12"/>
          <w:szCs w:val="12"/>
        </w:rPr>
      </w:pPr>
      <w:r w:rsidRPr="004D0783">
        <w:rPr>
          <w:rFonts w:ascii="Times New Roman" w:eastAsia="Calibri" w:hAnsi="Times New Roman" w:cs="Times New Roman"/>
          <w:b/>
          <w:sz w:val="12"/>
          <w:szCs w:val="12"/>
        </w:rPr>
        <w:t xml:space="preserve"> сельского поселения Верхняя Орлянка муниципального района Сергиевский</w:t>
      </w:r>
      <w:r>
        <w:rPr>
          <w:rFonts w:ascii="Times New Roman" w:eastAsia="Calibri" w:hAnsi="Times New Roman" w:cs="Times New Roman"/>
          <w:b/>
          <w:sz w:val="12"/>
          <w:szCs w:val="12"/>
        </w:rPr>
        <w:t xml:space="preserve"> </w:t>
      </w:r>
      <w:r w:rsidRPr="004D0783">
        <w:rPr>
          <w:rFonts w:ascii="Times New Roman" w:eastAsia="Calibri" w:hAnsi="Times New Roman" w:cs="Times New Roman"/>
          <w:b/>
          <w:sz w:val="12"/>
          <w:szCs w:val="12"/>
        </w:rPr>
        <w:t>Самарской области</w:t>
      </w:r>
    </w:p>
    <w:p w:rsidR="004D0783" w:rsidRPr="004D0783" w:rsidRDefault="004D0783" w:rsidP="004D0783">
      <w:pPr>
        <w:tabs>
          <w:tab w:val="left" w:pos="284"/>
          <w:tab w:val="left" w:pos="3828"/>
        </w:tabs>
        <w:spacing w:after="0" w:line="240" w:lineRule="auto"/>
        <w:jc w:val="both"/>
        <w:rPr>
          <w:rFonts w:ascii="Times New Roman" w:eastAsia="Calibri" w:hAnsi="Times New Roman" w:cs="Times New Roman"/>
          <w:sz w:val="12"/>
          <w:szCs w:val="12"/>
        </w:rPr>
      </w:pPr>
    </w:p>
    <w:p w:rsidR="004D0783" w:rsidRPr="004D0783" w:rsidRDefault="004D0783" w:rsidP="004D0783">
      <w:pPr>
        <w:tabs>
          <w:tab w:val="left" w:pos="284"/>
          <w:tab w:val="left" w:pos="3828"/>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В соответствии со статьей 24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в сельском поселении Верхняя Орлянка муниципального района Сергиевский Самарской области от 06.08.2023 г. по вопросу о внесении изменений в Генеральный план сельского поселения Верхняя Орлянка муниципального района Сергиевский Самарской области от 11.12.2013 № 21 (в ред. от 20.12.2019 № 38), Собрание представителей сельского поселения Верхняя Орлянка муниципального района Сергиевский Самарской области</w:t>
      </w:r>
    </w:p>
    <w:p w:rsidR="004D0783" w:rsidRPr="004D0783" w:rsidRDefault="004D0783" w:rsidP="004D0783">
      <w:pPr>
        <w:tabs>
          <w:tab w:val="left" w:pos="284"/>
          <w:tab w:val="left" w:pos="3828"/>
        </w:tabs>
        <w:spacing w:after="0" w:line="240" w:lineRule="auto"/>
        <w:ind w:firstLine="284"/>
        <w:jc w:val="both"/>
        <w:rPr>
          <w:rFonts w:ascii="Times New Roman" w:eastAsia="Calibri" w:hAnsi="Times New Roman" w:cs="Times New Roman"/>
          <w:b/>
          <w:sz w:val="12"/>
          <w:szCs w:val="12"/>
        </w:rPr>
      </w:pPr>
      <w:r w:rsidRPr="004D0783">
        <w:rPr>
          <w:rFonts w:ascii="Times New Roman" w:eastAsia="Calibri" w:hAnsi="Times New Roman" w:cs="Times New Roman"/>
          <w:b/>
          <w:sz w:val="12"/>
          <w:szCs w:val="12"/>
        </w:rPr>
        <w:t>РЕШИЛО:</w:t>
      </w:r>
    </w:p>
    <w:p w:rsidR="004D0783" w:rsidRPr="004D0783" w:rsidRDefault="004D0783" w:rsidP="004D0783">
      <w:pPr>
        <w:tabs>
          <w:tab w:val="left" w:pos="284"/>
          <w:tab w:val="left" w:pos="3828"/>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Внести изменения в Генеральный план сельского поселения Верхняя Орлянка муниципального района Сергиевский Самарской области, утвержденный решением Собрания представителей сельского поселения Верхняя Орлянка муниципального района Сергиевский Самарской области</w:t>
      </w:r>
      <w:r>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от 11.12.2013 № 21 (в ред. от 20.12.2019 № 38), изложив его в новой редакции согласно приложениям (далее – изменения в генеральный план)</w:t>
      </w:r>
      <w:r>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в следующем составе:</w:t>
      </w:r>
    </w:p>
    <w:p w:rsidR="004D0783" w:rsidRPr="004D0783" w:rsidRDefault="004D0783" w:rsidP="004D078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Положение о территориальном планировании сельского поселения Верхняя Орлянка муниципального района Сергиевский Самарской области;</w:t>
      </w:r>
    </w:p>
    <w:p w:rsidR="004D0783" w:rsidRPr="004D0783" w:rsidRDefault="004D0783" w:rsidP="004D078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Карта границ населенных пунктов, входящих в состав сельского поселения Верхняя Орлянка муниципального района Сергиевский Самарской области;</w:t>
      </w:r>
    </w:p>
    <w:p w:rsidR="004D0783" w:rsidRPr="004D0783" w:rsidRDefault="004D0783" w:rsidP="004D078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Карта функциональных зон сельского поселения Верхняя Орлянка муниципального района Сергиевский Самарской области;</w:t>
      </w:r>
    </w:p>
    <w:p w:rsidR="004D0783" w:rsidRPr="004D0783" w:rsidRDefault="004D0783" w:rsidP="004D078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Карта планируемого размещения объектов местного значения сельского поселения Верхняя Орлянка муниципального района Сергиевский Самарской области;</w:t>
      </w:r>
    </w:p>
    <w:p w:rsidR="004D0783" w:rsidRPr="004D0783" w:rsidRDefault="004D0783" w:rsidP="004D078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Карта планируемого размещения объектов инженерной инфраструктуры местного значения сельского поселения Верхняя Орлянка муниципального района Сергиевский Самарской области;</w:t>
      </w:r>
    </w:p>
    <w:p w:rsidR="004D0783" w:rsidRPr="004D0783" w:rsidRDefault="004D0783" w:rsidP="004D078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Обязательное приложение к Генеральному плану - сведения о границах населенных пунктов сельского поселения Верхняя Орлянка муниципального района Сергиевский Самарской области.</w:t>
      </w:r>
    </w:p>
    <w:p w:rsidR="004D0783" w:rsidRPr="004D0783" w:rsidRDefault="004D0783" w:rsidP="004D0783">
      <w:pPr>
        <w:tabs>
          <w:tab w:val="left" w:pos="284"/>
          <w:tab w:val="left" w:pos="3828"/>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2. Опубликовать настоящее решение, а также приложения в газете «</w:t>
      </w:r>
      <w:r w:rsidR="00F67344" w:rsidRPr="004D0783">
        <w:rPr>
          <w:rFonts w:ascii="Times New Roman" w:eastAsia="Calibri" w:hAnsi="Times New Roman" w:cs="Times New Roman"/>
          <w:sz w:val="12"/>
          <w:szCs w:val="12"/>
        </w:rPr>
        <w:t>Сергиевский</w:t>
      </w:r>
      <w:r w:rsidRPr="004D0783">
        <w:rPr>
          <w:rFonts w:ascii="Times New Roman" w:eastAsia="Calibri" w:hAnsi="Times New Roman" w:cs="Times New Roman"/>
          <w:sz w:val="12"/>
          <w:szCs w:val="12"/>
        </w:rPr>
        <w:t xml:space="preserve"> вестник» и на официальном сайте Администрации муниципального района Сергиевский Самарской области: http://sergievsk.ru/.</w:t>
      </w:r>
    </w:p>
    <w:p w:rsidR="004D0783" w:rsidRPr="004D0783" w:rsidRDefault="004D0783" w:rsidP="004D0783">
      <w:pPr>
        <w:tabs>
          <w:tab w:val="left" w:pos="284"/>
          <w:tab w:val="left" w:pos="3828"/>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3. Разместить настоящее решение и изменения в Генеральный план во ФГИС ТП.</w:t>
      </w:r>
    </w:p>
    <w:p w:rsidR="004D0783" w:rsidRPr="004D0783" w:rsidRDefault="004D0783" w:rsidP="004D0783">
      <w:pPr>
        <w:tabs>
          <w:tab w:val="left" w:pos="284"/>
          <w:tab w:val="left" w:pos="3828"/>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4D0783" w:rsidRDefault="004D0783" w:rsidP="004D0783">
      <w:pPr>
        <w:tabs>
          <w:tab w:val="left" w:pos="284"/>
          <w:tab w:val="left" w:pos="3828"/>
        </w:tabs>
        <w:spacing w:after="0" w:line="240" w:lineRule="auto"/>
        <w:jc w:val="right"/>
        <w:rPr>
          <w:rFonts w:ascii="Times New Roman" w:eastAsia="Calibri" w:hAnsi="Times New Roman" w:cs="Times New Roman"/>
          <w:sz w:val="12"/>
          <w:szCs w:val="12"/>
        </w:rPr>
      </w:pPr>
      <w:r w:rsidRPr="004D0783">
        <w:rPr>
          <w:rFonts w:ascii="Times New Roman" w:eastAsia="Calibri" w:hAnsi="Times New Roman" w:cs="Times New Roman"/>
          <w:sz w:val="12"/>
          <w:szCs w:val="12"/>
        </w:rPr>
        <w:t>Председатель</w:t>
      </w:r>
      <w:r>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Собрания представителей</w:t>
      </w:r>
      <w:r>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сельского поселения</w:t>
      </w:r>
      <w:r>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Верхняя Орлянка</w:t>
      </w:r>
    </w:p>
    <w:p w:rsidR="004D0783" w:rsidRPr="004D0783" w:rsidRDefault="004D0783" w:rsidP="004D0783">
      <w:pPr>
        <w:tabs>
          <w:tab w:val="left" w:pos="284"/>
          <w:tab w:val="left" w:pos="3828"/>
        </w:tabs>
        <w:spacing w:after="0" w:line="240" w:lineRule="auto"/>
        <w:jc w:val="right"/>
        <w:rPr>
          <w:rFonts w:ascii="Times New Roman" w:eastAsia="Calibri" w:hAnsi="Times New Roman" w:cs="Times New Roman"/>
          <w:sz w:val="12"/>
          <w:szCs w:val="12"/>
        </w:rPr>
      </w:pPr>
      <w:r w:rsidRPr="004D0783">
        <w:rPr>
          <w:rFonts w:ascii="Times New Roman" w:eastAsia="Calibri" w:hAnsi="Times New Roman" w:cs="Times New Roman"/>
          <w:sz w:val="12"/>
          <w:szCs w:val="12"/>
        </w:rPr>
        <w:t>муниципального района Сергиевский</w:t>
      </w:r>
    </w:p>
    <w:p w:rsidR="004D0783" w:rsidRDefault="004D0783" w:rsidP="004D0783">
      <w:pPr>
        <w:tabs>
          <w:tab w:val="left" w:pos="284"/>
          <w:tab w:val="left" w:pos="3828"/>
        </w:tabs>
        <w:spacing w:after="0" w:line="240" w:lineRule="auto"/>
        <w:jc w:val="right"/>
        <w:rPr>
          <w:rFonts w:ascii="Times New Roman" w:eastAsia="Calibri" w:hAnsi="Times New Roman" w:cs="Times New Roman"/>
          <w:sz w:val="12"/>
          <w:szCs w:val="12"/>
        </w:rPr>
      </w:pPr>
      <w:r w:rsidRPr="004D0783">
        <w:rPr>
          <w:rFonts w:ascii="Times New Roman" w:eastAsia="Calibri" w:hAnsi="Times New Roman" w:cs="Times New Roman"/>
          <w:sz w:val="12"/>
          <w:szCs w:val="12"/>
        </w:rPr>
        <w:t>А.А.</w:t>
      </w:r>
      <w:r>
        <w:rPr>
          <w:rFonts w:ascii="Times New Roman" w:eastAsia="Calibri" w:hAnsi="Times New Roman" w:cs="Times New Roman"/>
          <w:sz w:val="12"/>
          <w:szCs w:val="12"/>
        </w:rPr>
        <w:t>М</w:t>
      </w:r>
      <w:r w:rsidRPr="004D0783">
        <w:rPr>
          <w:rFonts w:ascii="Times New Roman" w:eastAsia="Calibri" w:hAnsi="Times New Roman" w:cs="Times New Roman"/>
          <w:sz w:val="12"/>
          <w:szCs w:val="12"/>
        </w:rPr>
        <w:t>итяева</w:t>
      </w:r>
    </w:p>
    <w:p w:rsidR="004D0783" w:rsidRPr="004D0783" w:rsidRDefault="004D0783" w:rsidP="004D0783">
      <w:pPr>
        <w:tabs>
          <w:tab w:val="left" w:pos="284"/>
          <w:tab w:val="left" w:pos="3828"/>
        </w:tabs>
        <w:spacing w:after="0" w:line="240" w:lineRule="auto"/>
        <w:jc w:val="right"/>
        <w:rPr>
          <w:rFonts w:ascii="Times New Roman" w:eastAsia="Calibri" w:hAnsi="Times New Roman" w:cs="Times New Roman"/>
          <w:sz w:val="12"/>
          <w:szCs w:val="12"/>
        </w:rPr>
      </w:pPr>
    </w:p>
    <w:p w:rsidR="004D0783" w:rsidRPr="004D0783" w:rsidRDefault="004D0783" w:rsidP="004D0783">
      <w:pPr>
        <w:tabs>
          <w:tab w:val="left" w:pos="284"/>
          <w:tab w:val="left" w:pos="3828"/>
        </w:tabs>
        <w:spacing w:after="0" w:line="240" w:lineRule="auto"/>
        <w:jc w:val="right"/>
        <w:rPr>
          <w:rFonts w:ascii="Times New Roman" w:eastAsia="Calibri" w:hAnsi="Times New Roman" w:cs="Times New Roman"/>
          <w:sz w:val="12"/>
          <w:szCs w:val="12"/>
        </w:rPr>
      </w:pPr>
      <w:r w:rsidRPr="004D0783">
        <w:rPr>
          <w:rFonts w:ascii="Times New Roman" w:eastAsia="Calibri" w:hAnsi="Times New Roman" w:cs="Times New Roman"/>
          <w:sz w:val="12"/>
          <w:szCs w:val="12"/>
        </w:rPr>
        <w:t>Глава сельского поселения</w:t>
      </w:r>
    </w:p>
    <w:p w:rsidR="004D0783" w:rsidRDefault="004D0783" w:rsidP="004D0783">
      <w:pPr>
        <w:tabs>
          <w:tab w:val="left" w:pos="284"/>
          <w:tab w:val="left" w:pos="3828"/>
        </w:tabs>
        <w:spacing w:after="0" w:line="240" w:lineRule="auto"/>
        <w:jc w:val="right"/>
        <w:rPr>
          <w:rFonts w:ascii="Times New Roman" w:eastAsia="Calibri" w:hAnsi="Times New Roman" w:cs="Times New Roman"/>
          <w:sz w:val="12"/>
          <w:szCs w:val="12"/>
        </w:rPr>
      </w:pPr>
      <w:r w:rsidRPr="004D0783">
        <w:rPr>
          <w:rFonts w:ascii="Times New Roman" w:eastAsia="Calibri" w:hAnsi="Times New Roman" w:cs="Times New Roman"/>
          <w:sz w:val="12"/>
          <w:szCs w:val="12"/>
        </w:rPr>
        <w:t>Верхняя Орлянка муниципального района Сергиевский</w:t>
      </w:r>
    </w:p>
    <w:p w:rsidR="004D0783" w:rsidRPr="004D0783" w:rsidRDefault="004D0783" w:rsidP="004D0783">
      <w:pPr>
        <w:tabs>
          <w:tab w:val="left" w:pos="284"/>
          <w:tab w:val="left" w:pos="3828"/>
        </w:tabs>
        <w:spacing w:after="0" w:line="240" w:lineRule="auto"/>
        <w:jc w:val="right"/>
        <w:rPr>
          <w:rFonts w:ascii="Times New Roman" w:eastAsia="Calibri" w:hAnsi="Times New Roman" w:cs="Times New Roman"/>
          <w:sz w:val="12"/>
          <w:szCs w:val="12"/>
        </w:rPr>
      </w:pPr>
      <w:r w:rsidRPr="004D0783">
        <w:rPr>
          <w:rFonts w:ascii="Times New Roman" w:eastAsia="Calibri" w:hAnsi="Times New Roman" w:cs="Times New Roman"/>
          <w:sz w:val="12"/>
          <w:szCs w:val="12"/>
        </w:rPr>
        <w:t>Р.Р.Исмагилов</w:t>
      </w:r>
    </w:p>
    <w:p w:rsidR="004D0783" w:rsidRDefault="004D0783" w:rsidP="00564272">
      <w:pPr>
        <w:tabs>
          <w:tab w:val="left" w:pos="284"/>
          <w:tab w:val="left" w:pos="3828"/>
        </w:tabs>
        <w:spacing w:after="0" w:line="240" w:lineRule="auto"/>
        <w:rPr>
          <w:rFonts w:ascii="Times New Roman" w:eastAsia="Calibri" w:hAnsi="Times New Roman" w:cs="Times New Roman"/>
          <w:sz w:val="12"/>
          <w:szCs w:val="12"/>
        </w:rPr>
      </w:pPr>
    </w:p>
    <w:p w:rsidR="00564272" w:rsidRPr="00564272" w:rsidRDefault="00564272" w:rsidP="00564272">
      <w:pPr>
        <w:tabs>
          <w:tab w:val="left" w:pos="284"/>
          <w:tab w:val="left" w:pos="3828"/>
        </w:tabs>
        <w:spacing w:after="0" w:line="240" w:lineRule="auto"/>
        <w:jc w:val="right"/>
        <w:rPr>
          <w:rFonts w:ascii="Times New Roman" w:eastAsia="Calibri" w:hAnsi="Times New Roman" w:cs="Times New Roman"/>
          <w:b/>
          <w:i/>
          <w:sz w:val="12"/>
          <w:szCs w:val="12"/>
        </w:rPr>
      </w:pPr>
      <w:r w:rsidRPr="00564272">
        <w:rPr>
          <w:rFonts w:ascii="Times New Roman" w:eastAsia="Calibri" w:hAnsi="Times New Roman" w:cs="Times New Roman"/>
          <w:i/>
          <w:sz w:val="12"/>
          <w:szCs w:val="12"/>
        </w:rPr>
        <w:t>Утверждены</w:t>
      </w:r>
      <w:r w:rsidRPr="00564272">
        <w:rPr>
          <w:rFonts w:ascii="Times New Roman" w:eastAsia="Calibri" w:hAnsi="Times New Roman" w:cs="Times New Roman"/>
          <w:i/>
          <w:sz w:val="12"/>
          <w:szCs w:val="12"/>
        </w:rPr>
        <w:cr/>
        <w:t>решением Собрания представителей</w:t>
      </w:r>
      <w:r>
        <w:rPr>
          <w:rFonts w:ascii="Times New Roman" w:eastAsia="Calibri" w:hAnsi="Times New Roman" w:cs="Times New Roman"/>
          <w:i/>
          <w:sz w:val="12"/>
          <w:szCs w:val="12"/>
        </w:rPr>
        <w:t xml:space="preserve"> </w:t>
      </w:r>
      <w:r w:rsidRPr="00564272">
        <w:rPr>
          <w:rFonts w:ascii="Times New Roman" w:eastAsia="Calibri" w:hAnsi="Times New Roman" w:cs="Times New Roman"/>
          <w:i/>
          <w:sz w:val="12"/>
          <w:szCs w:val="12"/>
        </w:rPr>
        <w:t>сельского поселения Верхняя Орлянка</w:t>
      </w:r>
      <w:r w:rsidRPr="00564272">
        <w:rPr>
          <w:rFonts w:ascii="Times New Roman" w:eastAsia="Calibri" w:hAnsi="Times New Roman" w:cs="Times New Roman"/>
          <w:i/>
          <w:sz w:val="12"/>
          <w:szCs w:val="12"/>
        </w:rPr>
        <w:cr/>
        <w:t>муниципального района Сергиевский</w:t>
      </w:r>
      <w:r>
        <w:rPr>
          <w:rFonts w:ascii="Times New Roman" w:eastAsia="Calibri" w:hAnsi="Times New Roman" w:cs="Times New Roman"/>
          <w:i/>
          <w:sz w:val="12"/>
          <w:szCs w:val="12"/>
        </w:rPr>
        <w:t xml:space="preserve"> </w:t>
      </w:r>
      <w:r w:rsidRPr="00564272">
        <w:rPr>
          <w:rFonts w:ascii="Times New Roman" w:eastAsia="Calibri" w:hAnsi="Times New Roman" w:cs="Times New Roman"/>
          <w:i/>
          <w:sz w:val="12"/>
          <w:szCs w:val="12"/>
        </w:rPr>
        <w:t>Самар</w:t>
      </w:r>
      <w:r>
        <w:rPr>
          <w:rFonts w:ascii="Times New Roman" w:eastAsia="Calibri" w:hAnsi="Times New Roman" w:cs="Times New Roman"/>
          <w:i/>
          <w:sz w:val="12"/>
          <w:szCs w:val="12"/>
        </w:rPr>
        <w:t>ской области</w:t>
      </w:r>
      <w:r>
        <w:rPr>
          <w:rFonts w:ascii="Times New Roman" w:eastAsia="Calibri" w:hAnsi="Times New Roman" w:cs="Times New Roman"/>
          <w:i/>
          <w:sz w:val="12"/>
          <w:szCs w:val="12"/>
        </w:rPr>
        <w:cr/>
        <w:t xml:space="preserve">№ 21 от 11.12.2013, </w:t>
      </w:r>
      <w:r w:rsidRPr="00564272">
        <w:rPr>
          <w:rFonts w:ascii="Times New Roman" w:eastAsia="Calibri" w:hAnsi="Times New Roman" w:cs="Times New Roman"/>
          <w:i/>
          <w:sz w:val="12"/>
          <w:szCs w:val="12"/>
        </w:rPr>
        <w:t>в редакции Решений № 38 от 20.12.2019, № 1 от 15.01.2024</w:t>
      </w:r>
    </w:p>
    <w:p w:rsidR="00564272" w:rsidRPr="00564272" w:rsidRDefault="00564272" w:rsidP="00564272">
      <w:pPr>
        <w:tabs>
          <w:tab w:val="left" w:pos="284"/>
          <w:tab w:val="left" w:pos="3828"/>
        </w:tabs>
        <w:spacing w:after="0" w:line="240" w:lineRule="auto"/>
        <w:rPr>
          <w:rFonts w:ascii="Times New Roman" w:eastAsia="Calibri" w:hAnsi="Times New Roman" w:cs="Times New Roman"/>
          <w:b/>
          <w:bCs/>
          <w:sz w:val="12"/>
          <w:szCs w:val="12"/>
        </w:rPr>
      </w:pPr>
    </w:p>
    <w:p w:rsidR="00564272" w:rsidRPr="00564272" w:rsidRDefault="00564272" w:rsidP="00564272">
      <w:pPr>
        <w:tabs>
          <w:tab w:val="left" w:pos="284"/>
          <w:tab w:val="left" w:pos="3828"/>
        </w:tabs>
        <w:spacing w:after="0" w:line="240" w:lineRule="auto"/>
        <w:jc w:val="center"/>
        <w:rPr>
          <w:rFonts w:ascii="Times New Roman" w:eastAsia="Calibri" w:hAnsi="Times New Roman" w:cs="Times New Roman"/>
          <w:b/>
          <w:bCs/>
          <w:sz w:val="12"/>
          <w:szCs w:val="12"/>
        </w:rPr>
      </w:pPr>
      <w:r w:rsidRPr="00564272">
        <w:rPr>
          <w:rFonts w:ascii="Times New Roman" w:eastAsia="Calibri" w:hAnsi="Times New Roman" w:cs="Times New Roman"/>
          <w:b/>
          <w:bCs/>
          <w:sz w:val="12"/>
          <w:szCs w:val="12"/>
        </w:rPr>
        <w:t>ПОЛОЖЕНИЕ</w:t>
      </w:r>
    </w:p>
    <w:p w:rsidR="00564272" w:rsidRPr="00564272" w:rsidRDefault="00564272" w:rsidP="00564272">
      <w:pPr>
        <w:tabs>
          <w:tab w:val="left" w:pos="284"/>
          <w:tab w:val="left" w:pos="3828"/>
        </w:tabs>
        <w:spacing w:after="0" w:line="240" w:lineRule="auto"/>
        <w:jc w:val="center"/>
        <w:rPr>
          <w:rFonts w:ascii="Times New Roman" w:eastAsia="Calibri" w:hAnsi="Times New Roman" w:cs="Times New Roman"/>
          <w:b/>
          <w:bCs/>
          <w:sz w:val="12"/>
          <w:szCs w:val="12"/>
        </w:rPr>
      </w:pPr>
      <w:r w:rsidRPr="00564272">
        <w:rPr>
          <w:rFonts w:ascii="Times New Roman" w:eastAsia="Calibri" w:hAnsi="Times New Roman" w:cs="Times New Roman"/>
          <w:b/>
          <w:bCs/>
          <w:sz w:val="12"/>
          <w:szCs w:val="12"/>
        </w:rPr>
        <w:t>О ТЕРРИТОРИАЛЬНОМ ПЛАНИРОВАНИИ</w:t>
      </w:r>
    </w:p>
    <w:p w:rsidR="00564272" w:rsidRPr="00564272" w:rsidRDefault="00564272" w:rsidP="00564272">
      <w:pPr>
        <w:tabs>
          <w:tab w:val="left" w:pos="284"/>
          <w:tab w:val="left" w:pos="3828"/>
        </w:tabs>
        <w:spacing w:after="0" w:line="240" w:lineRule="auto"/>
        <w:jc w:val="center"/>
        <w:rPr>
          <w:rFonts w:ascii="Times New Roman" w:eastAsia="Calibri" w:hAnsi="Times New Roman" w:cs="Times New Roman"/>
          <w:b/>
          <w:bCs/>
          <w:sz w:val="12"/>
          <w:szCs w:val="12"/>
        </w:rPr>
      </w:pPr>
      <w:r w:rsidRPr="00564272">
        <w:rPr>
          <w:rFonts w:ascii="Times New Roman" w:eastAsia="Calibri" w:hAnsi="Times New Roman" w:cs="Times New Roman"/>
          <w:b/>
          <w:bCs/>
          <w:sz w:val="12"/>
          <w:szCs w:val="12"/>
        </w:rPr>
        <w:lastRenderedPageBreak/>
        <w:t>СЕЛЬСКОГО ПОСЕЛЕНИЯ ВЕРХНЯЯ ОРЛЯНКА</w:t>
      </w:r>
      <w:r>
        <w:rPr>
          <w:rFonts w:ascii="Times New Roman" w:eastAsia="Calibri" w:hAnsi="Times New Roman" w:cs="Times New Roman"/>
          <w:b/>
          <w:bCs/>
          <w:sz w:val="12"/>
          <w:szCs w:val="12"/>
        </w:rPr>
        <w:t xml:space="preserve"> </w:t>
      </w:r>
      <w:r w:rsidRPr="00564272">
        <w:rPr>
          <w:rFonts w:ascii="Times New Roman" w:eastAsia="Calibri" w:hAnsi="Times New Roman" w:cs="Times New Roman"/>
          <w:b/>
          <w:bCs/>
          <w:sz w:val="12"/>
          <w:szCs w:val="12"/>
        </w:rPr>
        <w:t>МУНИЦИПАЛЬНОГО РАЙОНА СЕРГИЕВСКИЙ</w:t>
      </w:r>
      <w:r>
        <w:rPr>
          <w:rFonts w:ascii="Times New Roman" w:eastAsia="Calibri" w:hAnsi="Times New Roman" w:cs="Times New Roman"/>
          <w:b/>
          <w:bCs/>
          <w:sz w:val="12"/>
          <w:szCs w:val="12"/>
        </w:rPr>
        <w:t xml:space="preserve"> </w:t>
      </w:r>
      <w:r w:rsidRPr="00564272">
        <w:rPr>
          <w:rFonts w:ascii="Times New Roman" w:eastAsia="Calibri" w:hAnsi="Times New Roman" w:cs="Times New Roman"/>
          <w:b/>
          <w:bCs/>
          <w:sz w:val="12"/>
          <w:szCs w:val="12"/>
        </w:rPr>
        <w:t>САМАРСКОЙ ОБЛАСТИ</w:t>
      </w:r>
    </w:p>
    <w:p w:rsidR="00564272" w:rsidRPr="00564272" w:rsidRDefault="00564272" w:rsidP="00564272">
      <w:pPr>
        <w:tabs>
          <w:tab w:val="left" w:pos="284"/>
          <w:tab w:val="left" w:pos="3828"/>
        </w:tabs>
        <w:spacing w:after="0" w:line="240" w:lineRule="auto"/>
        <w:rPr>
          <w:rFonts w:ascii="Times New Roman" w:eastAsia="Calibri" w:hAnsi="Times New Roman" w:cs="Times New Roman"/>
          <w:sz w:val="12"/>
          <w:szCs w:val="12"/>
        </w:rPr>
      </w:pPr>
    </w:p>
    <w:p w:rsidR="00564272" w:rsidRPr="00564272" w:rsidRDefault="00564272" w:rsidP="00564272">
      <w:pPr>
        <w:tabs>
          <w:tab w:val="left" w:pos="284"/>
          <w:tab w:val="left" w:pos="3828"/>
        </w:tabs>
        <w:spacing w:after="0" w:line="240" w:lineRule="auto"/>
        <w:jc w:val="center"/>
        <w:rPr>
          <w:rFonts w:ascii="Times New Roman" w:eastAsia="Calibri" w:hAnsi="Times New Roman" w:cs="Times New Roman"/>
          <w:b/>
          <w:sz w:val="12"/>
          <w:szCs w:val="12"/>
        </w:rPr>
      </w:pPr>
      <w:r w:rsidRPr="00564272">
        <w:rPr>
          <w:rFonts w:ascii="Times New Roman" w:eastAsia="Calibri" w:hAnsi="Times New Roman" w:cs="Times New Roman"/>
          <w:b/>
          <w:sz w:val="12"/>
          <w:szCs w:val="12"/>
        </w:rPr>
        <w:t>1. Общие положения</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1.1. В соответствии с градостроительным законодательством Генеральный план сельского поселения Верхняя Орлянка муниципального района Сергиевский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сельского поселения Верхняя Орлянка муниципального района Сергиевский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1.2. 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сельского поселения Верхняя Орлянка муниципального района Сергиевский Самарской области, иными нормативными правовыми актами сельского поселения Верхняя Орлянка муниципального района Сергиевский Самарской области.</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1.3. При осуществлении территориального планирования сельского поселения Верхняя Орлянка учтены интересы Российской Федерации, Самарской области, муниципального района Сергиевский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Сергиевский,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 Сергиевский.</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1.4. Генеральный план разработан на основе Стратегии социально-экономического развития Самарской области, одобренной постановлением Правительства Самарской области от 12.07.2017 № 441 «О Стратегии социально-экономического развития Самарской области на период до 2030 года», планов и программ комплексного социально-экономического развития муниципального района Сергиевский и сельского поселения Верхняя Орлянка.</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1.5. При подготовке Генерального плана учтены:</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 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Сергиевский, бюджета сельского поселения Верхняя Орлянка;</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сельского поселения Верхняя Орлянка объектов федерального значения, объектов регионального значения, объектов местного значения;</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 инвестиционные программы субъектов естественных монополий, организаций коммунального комплекса;</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 сведения, содержащиеся в федеральной государственной информационной системе территориального планирования;</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 Схема территориального планирования Самарской области, утвержденная постановлением Правительства Самарской области от 13.12.2007 № 261;</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 3 от 28.01.2010;</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 предложения заинтересованных лиц.</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1.6. Генеральный план включает:</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 положение о территориальном планировании сельского поселения Верхняя Орлянка муниципального района Сергиевский Самарской области;</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 карту границ населённых пунктов, входящих в состав сельского поселения Верхняя Орлянка муниципального района Сергиевский Самарской области (М 1:25 000);</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 карту функциональных зон сельского поселения Верхняя Орлянка муниципального района Сергиевский Самарской области (М 1:25 000);</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 карты планируемого размещения объектов местного значения сельского поселения Верхняя Орлянка муниципального района Сергиевский Самарской области (М 1:10000).</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1.7. Положение о территориальном планировании сельского поселения Верхняя Орлянка муниципального района Сергиевский Самарской области включает:</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 сведения о видах, назначении и наименованиях планируемых для размещения объектов местного значения сельского поселения Верхняя Орлянка,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Сергиевский, объектов местного значения сельского поселения Верхняя Орлянка, за исключением линейных объектов.</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1.8. Карты планируемого размещения объектов местного значения сельского поселения Верхняя Орлянка включают:</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 карту планируемого размещения объектов местного значения сельского поселения Верхняя Орлянка муниципального района Сергиевский Самарской области (М 1:10 000);</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 карту планируемого размещения объектов инженерной инфраструктуры местного значения сельского поселения Верхняя Орлянка муниципального района Сергиевский Самарской области (М 1:10 000).</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1.9. На картах планируемого размещения объектов местного значения сельского поселения Верхняя Орлянка отображаются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сельского поселения Верхняя Орлянка полномочий по вопросам местного значения сельского поселения и в пределах переданных государственных полномочий в соответствии с федеральными законами, законами Самарской области, Уставом сельского поселения Верхняя Орлянка и оказывают существенное влияние на социально-экономическое развитие сельского поселения Верхняя Орлянка. Для отображения планируемого размещения линейных объектов, расположенных за границами населенных пунктов, могут применяться как карты планируемого размещения объектов местного значения сельского поселения Верхняя Орлянка муниципального района Сергиевский Самарской области (М 1:10 000), так и карта функциональных зон сельского поселения Верхняя Орлянка муниципального района Сергиевский Самарской области (М 1:25 000).</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64272">
        <w:rPr>
          <w:rFonts w:ascii="Times New Roman" w:eastAsia="Calibri" w:hAnsi="Times New Roman" w:cs="Times New Roman"/>
          <w:sz w:val="12"/>
          <w:szCs w:val="12"/>
        </w:rPr>
        <w:t>1.10.Функциональное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Для определения границ функциональных зон может применяться как карта функциональных зон сельского поселения Верхняя Орлянка муниципального района Сергиевский Самарской области (М 1:25 000), так и карты планируемого размещения объектов местного значения сельского поселения Верхняя Орлянка муниципального района Сергиевский Самарской области (М 1:10 000)</w:t>
      </w:r>
      <w:r w:rsidRPr="00564272">
        <w:rPr>
          <w:rFonts w:ascii="Times New Roman" w:eastAsia="Calibri" w:hAnsi="Times New Roman" w:cs="Times New Roman"/>
          <w:bCs/>
          <w:sz w:val="12"/>
          <w:szCs w:val="12"/>
        </w:rPr>
        <w:t>.</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lastRenderedPageBreak/>
        <w:t>1.11. Виды объектов местного значения сельского поселения Верхняя Орлянка, отображенные на картах планируемого размещения объектов местного значения сельского поселения Верхняя Орлянка, соответствуют требованиям Градостроительного кодекса Российской Федерации и части 2.1 статьи 5 Закона Самарской области от 12.07.2006 № 90-ГД «О градостроительной деятельности на территории Самарской области».</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 1.12. Реализация Генерального плана осуществляется путем выполнения мероприятий, которые предусмотрены программами, утверждаемыми Администрацией сельского поселения Верхняя Орлянка, и реализуемыми за счет средств местного бюджета, или нормативными правовыми актами Администрации сельского поселения Верхняя Орлянка,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 Указанные мероприятия могут включать:</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1) подготовку и утверждение документации по планировке территории в соответствии с Генеральным планом;</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3) создание объектов местного значения сельского поселения Верхняя Орлянка на основании документации по планировке территории.</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1.13. В случае, если программы, реализуемые за счет средств бюджета сельского поселения Верхняя Орлянка,  решения органов местного самоуправления  сельского поселения Верхняя Орлянка, иных главных распорядителей средств бюджета сельского поселения Верхняя Орлянка,  предусматривающие создание объектов местного значения сельского поселения Верхняя Орлянка,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сельского поселения Верхняя Орлянка, подлежащих отображению в Генеральном плане, но не предусмотренных Генеральным планом, или в случае внесения в Генеральный план изменений в части размещения объектов местного значения такие программы и 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1.14. В случае если программы, реализуемые за счет средств бюджета сельского поселения Верхняя Орлянка, решения органов местного самоуправления  сельского поселения Верхняя Орлянка, предусматривающие создание объектов местного значения сельского поселения Верхняя Орлянка,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сельского поселения Верхняя Орлянка,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1.15. В случае, если в Генеральный план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1.16. Указанные в настоящем Положении характеристики планируемых для размещения объектов местного значения сельского поселения Верхняя </w:t>
      </w:r>
      <w:r w:rsidR="00F67344" w:rsidRPr="00564272">
        <w:rPr>
          <w:rFonts w:ascii="Times New Roman" w:eastAsia="Calibri" w:hAnsi="Times New Roman" w:cs="Times New Roman"/>
          <w:sz w:val="12"/>
          <w:szCs w:val="12"/>
        </w:rPr>
        <w:t>Орлянка (</w:t>
      </w:r>
      <w:r w:rsidRPr="00564272">
        <w:rPr>
          <w:rFonts w:ascii="Times New Roman" w:eastAsia="Calibri" w:hAnsi="Times New Roman" w:cs="Times New Roman"/>
          <w:sz w:val="12"/>
          <w:szCs w:val="12"/>
        </w:rPr>
        <w:t>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1.17. 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1.18. Характеристики зон с особыми условиями использования территории планируемых объектов местного значения сельского поселения Верхняя Орлянка,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 действовавшим на момент подготовки Генерального плана.</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Размеры санитарно-защитных зон планируемых объектов местного значения сельского поселения Верхняя Орлянка, являющихся источниками воздействия на среду обитания, определены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СанПиН 2.2.1/2.1.1.1200-03)</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Размеры санитарно-защитных зон планируемых объектов местного значения сельского поселения Верхняя Орлянка,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сельского поселения Верхняя ОрлянкаI</w:t>
      </w:r>
      <w:r w:rsidRPr="00564272">
        <w:rPr>
          <w:rFonts w:ascii="Times New Roman" w:eastAsia="Calibri" w:hAnsi="Times New Roman" w:cs="Times New Roman"/>
          <w:sz w:val="12"/>
          <w:szCs w:val="12"/>
          <w:lang w:val="en-US"/>
        </w:rPr>
        <w:t>V</w:t>
      </w:r>
      <w:r w:rsidRPr="00564272">
        <w:rPr>
          <w:rFonts w:ascii="Times New Roman" w:eastAsia="Calibri" w:hAnsi="Times New Roman" w:cs="Times New Roman"/>
          <w:sz w:val="12"/>
          <w:szCs w:val="12"/>
        </w:rPr>
        <w:t xml:space="preserve"> - </w:t>
      </w:r>
      <w:r w:rsidRPr="00564272">
        <w:rPr>
          <w:rFonts w:ascii="Times New Roman" w:eastAsia="Calibri" w:hAnsi="Times New Roman" w:cs="Times New Roman"/>
          <w:sz w:val="12"/>
          <w:szCs w:val="12"/>
          <w:lang w:val="en-US"/>
        </w:rPr>
        <w:t>V</w:t>
      </w:r>
      <w:r w:rsidRPr="00564272">
        <w:rPr>
          <w:rFonts w:ascii="Times New Roman" w:eastAsia="Calibri" w:hAnsi="Times New Roman" w:cs="Times New Roman"/>
          <w:sz w:val="12"/>
          <w:szCs w:val="12"/>
        </w:rPr>
        <w:t xml:space="preserve"> класса опасности определяются проектами ориентировочного размера санитарно-защитной зоны соответствующих объектов. </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1.19. Применение отображенных на картах материалов по обоснованию Генерального плана зон с особыми условиями использования территории осуществляется с учетом положений Земельного кодекса Российской Федерации о том, что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и положений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Определенные в соответствии с требованиями законодательства в области обеспечения санитарно-эпидемиологического благополучия населения и отображенные на картах материалов по обоснованию Генерального плана ориентировочные, расчетные (предварительные) санитарно-защитные зоны применяются в порядке, установленном статьей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1.20. 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Сергиевский не определяет их местоположение, а осуществляется в целях определения функциональных зон их размещения. </w:t>
      </w:r>
    </w:p>
    <w:p w:rsidR="00564272" w:rsidRP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1.21. 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rsidR="00564272" w:rsidRPr="00F67344" w:rsidRDefault="00564272" w:rsidP="00564272">
      <w:pPr>
        <w:tabs>
          <w:tab w:val="left" w:pos="284"/>
          <w:tab w:val="left" w:pos="3828"/>
        </w:tabs>
        <w:spacing w:after="0" w:line="240" w:lineRule="auto"/>
        <w:ind w:firstLine="284"/>
        <w:jc w:val="both"/>
        <w:rPr>
          <w:rFonts w:ascii="Times New Roman" w:eastAsia="Calibri" w:hAnsi="Times New Roman" w:cs="Times New Roman"/>
          <w:b/>
          <w:sz w:val="12"/>
          <w:szCs w:val="12"/>
        </w:rPr>
      </w:pPr>
      <w:r w:rsidRPr="00F67344">
        <w:rPr>
          <w:rFonts w:ascii="Times New Roman" w:eastAsia="Calibri" w:hAnsi="Times New Roman" w:cs="Times New Roman"/>
          <w:b/>
          <w:sz w:val="12"/>
          <w:szCs w:val="12"/>
        </w:rPr>
        <w:t xml:space="preserve">2. Сведения о видах, назначении и наименованиях планируемых для </w:t>
      </w:r>
      <w:r w:rsidR="00F67344" w:rsidRPr="00F67344">
        <w:rPr>
          <w:rFonts w:ascii="Times New Roman" w:eastAsia="Calibri" w:hAnsi="Times New Roman" w:cs="Times New Roman"/>
          <w:b/>
          <w:sz w:val="12"/>
          <w:szCs w:val="12"/>
        </w:rPr>
        <w:t>размещения объектов</w:t>
      </w:r>
      <w:r w:rsidRPr="00F67344">
        <w:rPr>
          <w:rFonts w:ascii="Times New Roman" w:eastAsia="Calibri" w:hAnsi="Times New Roman" w:cs="Times New Roman"/>
          <w:b/>
          <w:sz w:val="12"/>
          <w:szCs w:val="12"/>
        </w:rPr>
        <w:t xml:space="preserve"> местного значения сельского поселения Верхняя Орлянка муниципального района </w:t>
      </w:r>
      <w:r w:rsidR="00F67344" w:rsidRPr="00F67344">
        <w:rPr>
          <w:rFonts w:ascii="Times New Roman" w:eastAsia="Calibri" w:hAnsi="Times New Roman" w:cs="Times New Roman"/>
          <w:b/>
          <w:sz w:val="12"/>
          <w:szCs w:val="12"/>
        </w:rPr>
        <w:t>Сергиевский Самарской</w:t>
      </w:r>
      <w:r w:rsidRPr="00F67344">
        <w:rPr>
          <w:rFonts w:ascii="Times New Roman" w:eastAsia="Calibri" w:hAnsi="Times New Roman" w:cs="Times New Roman"/>
          <w:b/>
          <w:sz w:val="12"/>
          <w:szCs w:val="12"/>
        </w:rPr>
        <w:t xml:space="preserve"> области, их основные характеристики и местоположение</w:t>
      </w:r>
    </w:p>
    <w:p w:rsidR="00564272" w:rsidRDefault="00564272" w:rsidP="00564272">
      <w:pPr>
        <w:tabs>
          <w:tab w:val="left" w:pos="284"/>
          <w:tab w:val="left" w:pos="3828"/>
        </w:tabs>
        <w:spacing w:after="0" w:line="240" w:lineRule="auto"/>
        <w:ind w:firstLine="284"/>
        <w:jc w:val="both"/>
        <w:rPr>
          <w:rFonts w:ascii="Times New Roman" w:eastAsia="Calibri" w:hAnsi="Times New Roman" w:cs="Times New Roman"/>
          <w:sz w:val="12"/>
          <w:szCs w:val="12"/>
        </w:rPr>
      </w:pPr>
      <w:r w:rsidRPr="00564272">
        <w:rPr>
          <w:rFonts w:ascii="Times New Roman" w:eastAsia="Calibri" w:hAnsi="Times New Roman" w:cs="Times New Roman"/>
          <w:sz w:val="12"/>
          <w:szCs w:val="12"/>
        </w:rPr>
        <w:t>2.1. Объекты местного значения в сфере физической культуры и массового спорта</w:t>
      </w:r>
    </w:p>
    <w:tbl>
      <w:tblPr>
        <w:tblStyle w:val="af2"/>
        <w:tblW w:w="5000" w:type="pct"/>
        <w:tblCellMar>
          <w:left w:w="0" w:type="dxa"/>
          <w:right w:w="0" w:type="dxa"/>
        </w:tblCellMar>
        <w:tblLook w:val="01E0" w:firstRow="1" w:lastRow="1" w:firstColumn="1" w:lastColumn="1" w:noHBand="0" w:noVBand="0"/>
      </w:tblPr>
      <w:tblGrid>
        <w:gridCol w:w="243"/>
        <w:gridCol w:w="943"/>
        <w:gridCol w:w="995"/>
        <w:gridCol w:w="925"/>
        <w:gridCol w:w="774"/>
        <w:gridCol w:w="665"/>
        <w:gridCol w:w="856"/>
        <w:gridCol w:w="995"/>
        <w:gridCol w:w="1127"/>
      </w:tblGrid>
      <w:tr w:rsidR="00F67344" w:rsidRPr="00564272" w:rsidTr="00F67344">
        <w:trPr>
          <w:trHeight w:val="20"/>
        </w:trPr>
        <w:tc>
          <w:tcPr>
            <w:tcW w:w="162"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п/п</w:t>
            </w:r>
          </w:p>
        </w:tc>
        <w:tc>
          <w:tcPr>
            <w:tcW w:w="627"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*Вид объекта</w:t>
            </w:r>
          </w:p>
        </w:tc>
        <w:tc>
          <w:tcPr>
            <w:tcW w:w="661"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Назначение и</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 xml:space="preserve">наименование </w:t>
            </w:r>
            <w:r w:rsidRPr="00564272">
              <w:rPr>
                <w:rFonts w:ascii="Times New Roman" w:eastAsia="Calibri" w:hAnsi="Times New Roman" w:cs="Times New Roman"/>
                <w:sz w:val="12"/>
                <w:szCs w:val="12"/>
              </w:rPr>
              <w:lastRenderedPageBreak/>
              <w:t>объекта</w:t>
            </w:r>
          </w:p>
        </w:tc>
        <w:tc>
          <w:tcPr>
            <w:tcW w:w="61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Местоположение</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объекта</w:t>
            </w:r>
          </w:p>
        </w:tc>
        <w:tc>
          <w:tcPr>
            <w:tcW w:w="51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Вид работ, который</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планируется в целях</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размещения объекта</w:t>
            </w:r>
          </w:p>
        </w:tc>
        <w:tc>
          <w:tcPr>
            <w:tcW w:w="442"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Срок,</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до которого планируется размещение объекта, г.</w:t>
            </w:r>
          </w:p>
        </w:tc>
        <w:tc>
          <w:tcPr>
            <w:tcW w:w="569"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Основные характеристики объекта</w:t>
            </w:r>
          </w:p>
        </w:tc>
        <w:tc>
          <w:tcPr>
            <w:tcW w:w="661"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Функциональная зона (за исключением линейных объектов)</w:t>
            </w:r>
          </w:p>
        </w:tc>
        <w:tc>
          <w:tcPr>
            <w:tcW w:w="749"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Характеристики зон с особыми условиями использования территорий</w:t>
            </w:r>
          </w:p>
        </w:tc>
      </w:tr>
      <w:tr w:rsidR="00F67344" w:rsidRPr="00564272" w:rsidTr="00F67344">
        <w:trPr>
          <w:trHeight w:val="20"/>
        </w:trPr>
        <w:tc>
          <w:tcPr>
            <w:tcW w:w="162"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w:t>
            </w:r>
          </w:p>
        </w:tc>
        <w:tc>
          <w:tcPr>
            <w:tcW w:w="627"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Спортивное сооружение</w:t>
            </w:r>
          </w:p>
        </w:tc>
        <w:tc>
          <w:tcPr>
            <w:tcW w:w="661"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Спортивная детская площадка</w:t>
            </w:r>
          </w:p>
        </w:tc>
        <w:tc>
          <w:tcPr>
            <w:tcW w:w="61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поселок Алимовка,</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ул. №1</w:t>
            </w:r>
          </w:p>
        </w:tc>
        <w:tc>
          <w:tcPr>
            <w:tcW w:w="514"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42"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569"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Площадь объекта, га - 0,3</w:t>
            </w:r>
          </w:p>
        </w:tc>
        <w:tc>
          <w:tcPr>
            <w:tcW w:w="661"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Зоны рекреационного назначения</w:t>
            </w:r>
          </w:p>
        </w:tc>
        <w:tc>
          <w:tcPr>
            <w:tcW w:w="749" w:type="pct"/>
            <w:vMerge w:val="restar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F67344" w:rsidRPr="00564272" w:rsidTr="00F67344">
        <w:trPr>
          <w:trHeight w:val="20"/>
        </w:trPr>
        <w:tc>
          <w:tcPr>
            <w:tcW w:w="162"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w:t>
            </w:r>
          </w:p>
        </w:tc>
        <w:tc>
          <w:tcPr>
            <w:tcW w:w="627"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Спортивное сооружение</w:t>
            </w:r>
          </w:p>
        </w:tc>
        <w:tc>
          <w:tcPr>
            <w:tcW w:w="661"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Плоскостное спортивное сооружение</w:t>
            </w:r>
          </w:p>
        </w:tc>
        <w:tc>
          <w:tcPr>
            <w:tcW w:w="615"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село Верхняя Орлянка по ул. Советская, 26</w:t>
            </w:r>
          </w:p>
        </w:tc>
        <w:tc>
          <w:tcPr>
            <w:tcW w:w="514"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реконструкция</w:t>
            </w:r>
          </w:p>
        </w:tc>
        <w:tc>
          <w:tcPr>
            <w:tcW w:w="442"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569"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Площадь объекта ,га - 0,9</w:t>
            </w:r>
          </w:p>
        </w:tc>
        <w:tc>
          <w:tcPr>
            <w:tcW w:w="661"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Жилые зоны</w:t>
            </w:r>
          </w:p>
        </w:tc>
        <w:tc>
          <w:tcPr>
            <w:tcW w:w="749" w:type="pct"/>
            <w:vMerge/>
          </w:tcPr>
          <w:p w:rsidR="00564272" w:rsidRPr="00564272" w:rsidRDefault="00564272" w:rsidP="00564272">
            <w:pPr>
              <w:tabs>
                <w:tab w:val="left" w:pos="284"/>
                <w:tab w:val="left" w:pos="3828"/>
              </w:tabs>
              <w:rPr>
                <w:rFonts w:ascii="Times New Roman" w:eastAsia="Calibri" w:hAnsi="Times New Roman" w:cs="Times New Roman"/>
                <w:sz w:val="12"/>
                <w:szCs w:val="12"/>
              </w:rPr>
            </w:pPr>
          </w:p>
        </w:tc>
      </w:tr>
      <w:tr w:rsidR="00F67344" w:rsidRPr="00564272" w:rsidTr="00F67344">
        <w:trPr>
          <w:trHeight w:val="20"/>
        </w:trPr>
        <w:tc>
          <w:tcPr>
            <w:tcW w:w="162"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3.</w:t>
            </w:r>
          </w:p>
        </w:tc>
        <w:tc>
          <w:tcPr>
            <w:tcW w:w="627"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Спортивное сооружение</w:t>
            </w:r>
          </w:p>
        </w:tc>
        <w:tc>
          <w:tcPr>
            <w:tcW w:w="661"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Спортивная детская площадка</w:t>
            </w:r>
          </w:p>
        </w:tc>
        <w:tc>
          <w:tcPr>
            <w:tcW w:w="61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деревня Средняя Орлянка, ул. Придорожная</w:t>
            </w:r>
          </w:p>
        </w:tc>
        <w:tc>
          <w:tcPr>
            <w:tcW w:w="514"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42"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569"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 Площадь объекта, га - 0,3</w:t>
            </w:r>
          </w:p>
        </w:tc>
        <w:tc>
          <w:tcPr>
            <w:tcW w:w="661"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Зоны рекреационного назначения</w:t>
            </w:r>
          </w:p>
        </w:tc>
        <w:tc>
          <w:tcPr>
            <w:tcW w:w="749" w:type="pct"/>
            <w:vMerge/>
          </w:tcPr>
          <w:p w:rsidR="00564272" w:rsidRPr="00564272" w:rsidRDefault="00564272" w:rsidP="00564272">
            <w:pPr>
              <w:tabs>
                <w:tab w:val="left" w:pos="284"/>
                <w:tab w:val="left" w:pos="3828"/>
              </w:tabs>
              <w:rPr>
                <w:rFonts w:ascii="Times New Roman" w:eastAsia="Calibri" w:hAnsi="Times New Roman" w:cs="Times New Roman"/>
                <w:sz w:val="12"/>
                <w:szCs w:val="12"/>
              </w:rPr>
            </w:pPr>
          </w:p>
        </w:tc>
      </w:tr>
    </w:tbl>
    <w:p w:rsidR="00564272" w:rsidRPr="00564272" w:rsidRDefault="00564272" w:rsidP="00F67344">
      <w:pPr>
        <w:tabs>
          <w:tab w:val="left" w:pos="284"/>
          <w:tab w:val="left" w:pos="3828"/>
        </w:tabs>
        <w:spacing w:after="0" w:line="240" w:lineRule="auto"/>
        <w:ind w:firstLine="284"/>
        <w:rPr>
          <w:rFonts w:ascii="Times New Roman" w:eastAsia="Calibri" w:hAnsi="Times New Roman" w:cs="Times New Roman"/>
          <w:sz w:val="12"/>
          <w:szCs w:val="12"/>
        </w:rPr>
      </w:pPr>
      <w:r w:rsidRPr="00564272">
        <w:rPr>
          <w:rFonts w:ascii="Times New Roman" w:eastAsia="Calibri" w:hAnsi="Times New Roman" w:cs="Times New Roman"/>
          <w:sz w:val="12"/>
          <w:szCs w:val="12"/>
        </w:rPr>
        <w:t>2.2. Объекты местного значения в сфере культуры</w:t>
      </w:r>
    </w:p>
    <w:tbl>
      <w:tblPr>
        <w:tblStyle w:val="af2"/>
        <w:tblW w:w="5000" w:type="pct"/>
        <w:tblCellMar>
          <w:left w:w="0" w:type="dxa"/>
          <w:right w:w="0" w:type="dxa"/>
        </w:tblCellMar>
        <w:tblLook w:val="01E0" w:firstRow="1" w:lastRow="1" w:firstColumn="1" w:lastColumn="1" w:noHBand="0" w:noVBand="0"/>
      </w:tblPr>
      <w:tblGrid>
        <w:gridCol w:w="247"/>
        <w:gridCol w:w="1034"/>
        <w:gridCol w:w="737"/>
        <w:gridCol w:w="1091"/>
        <w:gridCol w:w="774"/>
        <w:gridCol w:w="661"/>
        <w:gridCol w:w="973"/>
        <w:gridCol w:w="882"/>
        <w:gridCol w:w="1124"/>
      </w:tblGrid>
      <w:tr w:rsidR="00F67344" w:rsidRPr="00564272" w:rsidTr="00F67344">
        <w:trPr>
          <w:trHeight w:val="20"/>
        </w:trPr>
        <w:tc>
          <w:tcPr>
            <w:tcW w:w="1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п/п</w:t>
            </w:r>
          </w:p>
        </w:tc>
        <w:tc>
          <w:tcPr>
            <w:tcW w:w="687"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*Вид объекта</w:t>
            </w:r>
          </w:p>
        </w:tc>
        <w:tc>
          <w:tcPr>
            <w:tcW w:w="49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Назначение и</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наименование объекта</w:t>
            </w:r>
          </w:p>
        </w:tc>
        <w:tc>
          <w:tcPr>
            <w:tcW w:w="7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Местоположение</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объекта</w:t>
            </w:r>
          </w:p>
        </w:tc>
        <w:tc>
          <w:tcPr>
            <w:tcW w:w="51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Вид работ, который</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планируется в целях</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размещения объекта</w:t>
            </w:r>
          </w:p>
        </w:tc>
        <w:tc>
          <w:tcPr>
            <w:tcW w:w="439"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Срок,</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до которого планируется размещение объекта, г.</w:t>
            </w:r>
          </w:p>
        </w:tc>
        <w:tc>
          <w:tcPr>
            <w:tcW w:w="647"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Основные характеристики объекта</w:t>
            </w:r>
          </w:p>
        </w:tc>
        <w:tc>
          <w:tcPr>
            <w:tcW w:w="58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Функциональная зона (за исключением линейных объектов)</w:t>
            </w:r>
          </w:p>
        </w:tc>
        <w:tc>
          <w:tcPr>
            <w:tcW w:w="747"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F67344" w:rsidRPr="00564272" w:rsidTr="00F67344">
        <w:trPr>
          <w:trHeight w:val="20"/>
        </w:trPr>
        <w:tc>
          <w:tcPr>
            <w:tcW w:w="1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w:t>
            </w:r>
          </w:p>
        </w:tc>
        <w:tc>
          <w:tcPr>
            <w:tcW w:w="687"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Объект культурно-досугового (клубного) типа</w:t>
            </w:r>
          </w:p>
        </w:tc>
        <w:tc>
          <w:tcPr>
            <w:tcW w:w="49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Сельский клуб</w:t>
            </w:r>
          </w:p>
        </w:tc>
        <w:tc>
          <w:tcPr>
            <w:tcW w:w="7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село Верхняя Орлянка, ул. Советская, 11</w:t>
            </w:r>
          </w:p>
        </w:tc>
        <w:tc>
          <w:tcPr>
            <w:tcW w:w="51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реконструкция</w:t>
            </w:r>
          </w:p>
        </w:tc>
        <w:tc>
          <w:tcPr>
            <w:tcW w:w="439"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647"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50 посетительских мест</w:t>
            </w:r>
          </w:p>
        </w:tc>
        <w:tc>
          <w:tcPr>
            <w:tcW w:w="58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Общественно-деловые зоны</w:t>
            </w:r>
          </w:p>
        </w:tc>
        <w:tc>
          <w:tcPr>
            <w:tcW w:w="747"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F67344" w:rsidRPr="00564272" w:rsidTr="00F67344">
        <w:trPr>
          <w:trHeight w:val="20"/>
        </w:trPr>
        <w:tc>
          <w:tcPr>
            <w:tcW w:w="1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w:t>
            </w:r>
          </w:p>
        </w:tc>
        <w:tc>
          <w:tcPr>
            <w:tcW w:w="687"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Объект культурно-просветительного назначения</w:t>
            </w:r>
          </w:p>
        </w:tc>
        <w:tc>
          <w:tcPr>
            <w:tcW w:w="49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Библиотека</w:t>
            </w:r>
          </w:p>
        </w:tc>
        <w:tc>
          <w:tcPr>
            <w:tcW w:w="7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село Верхняя Орлянка, ул. Советская, 17</w:t>
            </w:r>
          </w:p>
        </w:tc>
        <w:tc>
          <w:tcPr>
            <w:tcW w:w="51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реконструкция</w:t>
            </w:r>
          </w:p>
        </w:tc>
        <w:tc>
          <w:tcPr>
            <w:tcW w:w="439"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647"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6 посетительских мест, 9 тыс. единиц хранения</w:t>
            </w:r>
          </w:p>
        </w:tc>
        <w:tc>
          <w:tcPr>
            <w:tcW w:w="58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Общественно-деловые зоны</w:t>
            </w:r>
          </w:p>
        </w:tc>
        <w:tc>
          <w:tcPr>
            <w:tcW w:w="747"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F67344" w:rsidRPr="00564272" w:rsidTr="00F67344">
        <w:trPr>
          <w:trHeight w:val="20"/>
        </w:trPr>
        <w:tc>
          <w:tcPr>
            <w:tcW w:w="1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3.</w:t>
            </w:r>
          </w:p>
        </w:tc>
        <w:tc>
          <w:tcPr>
            <w:tcW w:w="687"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Объект культурно-досугового (клубного) типа</w:t>
            </w:r>
          </w:p>
        </w:tc>
        <w:tc>
          <w:tcPr>
            <w:tcW w:w="49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Сельский клуб</w:t>
            </w:r>
          </w:p>
        </w:tc>
        <w:tc>
          <w:tcPr>
            <w:tcW w:w="7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поселок Калиновый Ключ, ул. Нефтяников</w:t>
            </w:r>
          </w:p>
        </w:tc>
        <w:tc>
          <w:tcPr>
            <w:tcW w:w="51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реконструкция</w:t>
            </w:r>
          </w:p>
        </w:tc>
        <w:tc>
          <w:tcPr>
            <w:tcW w:w="439"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647"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50 посетительских мест</w:t>
            </w:r>
          </w:p>
        </w:tc>
        <w:tc>
          <w:tcPr>
            <w:tcW w:w="58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Общественно-деловые зоны</w:t>
            </w:r>
          </w:p>
        </w:tc>
        <w:tc>
          <w:tcPr>
            <w:tcW w:w="747"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F67344" w:rsidRPr="00564272" w:rsidTr="00F67344">
        <w:trPr>
          <w:trHeight w:val="20"/>
        </w:trPr>
        <w:tc>
          <w:tcPr>
            <w:tcW w:w="1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4.</w:t>
            </w:r>
          </w:p>
        </w:tc>
        <w:tc>
          <w:tcPr>
            <w:tcW w:w="687"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Объект культурно-досугового (клубного) типа</w:t>
            </w:r>
          </w:p>
        </w:tc>
        <w:tc>
          <w:tcPr>
            <w:tcW w:w="49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Культурно-досуговый центр</w:t>
            </w:r>
          </w:p>
        </w:tc>
        <w:tc>
          <w:tcPr>
            <w:tcW w:w="7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село Верхняя Орлянка, ул. Советская</w:t>
            </w:r>
          </w:p>
        </w:tc>
        <w:tc>
          <w:tcPr>
            <w:tcW w:w="51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39"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647"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100 посетительских мест</w:t>
            </w:r>
          </w:p>
        </w:tc>
        <w:tc>
          <w:tcPr>
            <w:tcW w:w="58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Общественно-деловые зоны</w:t>
            </w:r>
          </w:p>
        </w:tc>
        <w:tc>
          <w:tcPr>
            <w:tcW w:w="747"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F67344" w:rsidRPr="00564272" w:rsidTr="00F67344">
        <w:trPr>
          <w:trHeight w:val="20"/>
        </w:trPr>
        <w:tc>
          <w:tcPr>
            <w:tcW w:w="1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5.</w:t>
            </w:r>
          </w:p>
        </w:tc>
        <w:tc>
          <w:tcPr>
            <w:tcW w:w="687"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Объект культурно-досугового (клубного) типа</w:t>
            </w:r>
          </w:p>
        </w:tc>
        <w:tc>
          <w:tcPr>
            <w:tcW w:w="49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Клуб </w:t>
            </w:r>
          </w:p>
        </w:tc>
        <w:tc>
          <w:tcPr>
            <w:tcW w:w="7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поселок Алимовка, </w:t>
            </w:r>
          </w:p>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ул. Школьная</w:t>
            </w:r>
          </w:p>
        </w:tc>
        <w:tc>
          <w:tcPr>
            <w:tcW w:w="51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39"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647"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100 посетительских мест</w:t>
            </w:r>
          </w:p>
        </w:tc>
        <w:tc>
          <w:tcPr>
            <w:tcW w:w="58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Общественно-деловые зоны</w:t>
            </w:r>
          </w:p>
        </w:tc>
        <w:tc>
          <w:tcPr>
            <w:tcW w:w="747"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F67344" w:rsidRPr="00564272" w:rsidTr="00F67344">
        <w:trPr>
          <w:trHeight w:val="20"/>
        </w:trPr>
        <w:tc>
          <w:tcPr>
            <w:tcW w:w="1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6.</w:t>
            </w:r>
          </w:p>
        </w:tc>
        <w:tc>
          <w:tcPr>
            <w:tcW w:w="687"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Объект культурно-досугового (клубного) типа</w:t>
            </w:r>
          </w:p>
        </w:tc>
        <w:tc>
          <w:tcPr>
            <w:tcW w:w="49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Клуб</w:t>
            </w:r>
          </w:p>
        </w:tc>
        <w:tc>
          <w:tcPr>
            <w:tcW w:w="7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деревня Средняя Орлянка,</w:t>
            </w:r>
          </w:p>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 ул. Придорожная</w:t>
            </w:r>
          </w:p>
        </w:tc>
        <w:tc>
          <w:tcPr>
            <w:tcW w:w="51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39"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647"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100 посетительских мест</w:t>
            </w:r>
          </w:p>
        </w:tc>
        <w:tc>
          <w:tcPr>
            <w:tcW w:w="58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Общественно-деловые зоны</w:t>
            </w:r>
          </w:p>
        </w:tc>
        <w:tc>
          <w:tcPr>
            <w:tcW w:w="747"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bl>
    <w:p w:rsidR="00564272" w:rsidRPr="00564272" w:rsidRDefault="00564272" w:rsidP="00F67344">
      <w:pPr>
        <w:tabs>
          <w:tab w:val="left" w:pos="284"/>
          <w:tab w:val="left" w:pos="3828"/>
        </w:tabs>
        <w:spacing w:after="0" w:line="240" w:lineRule="auto"/>
        <w:ind w:firstLine="284"/>
        <w:rPr>
          <w:rFonts w:ascii="Times New Roman" w:eastAsia="Calibri" w:hAnsi="Times New Roman" w:cs="Times New Roman"/>
          <w:b/>
          <w:bCs/>
          <w:sz w:val="12"/>
          <w:szCs w:val="12"/>
        </w:rPr>
      </w:pPr>
      <w:r w:rsidRPr="00564272">
        <w:rPr>
          <w:rFonts w:ascii="Times New Roman" w:eastAsia="Calibri" w:hAnsi="Times New Roman" w:cs="Times New Roman"/>
          <w:sz w:val="12"/>
          <w:szCs w:val="12"/>
        </w:rPr>
        <w:t>2.3. Объекты местного значения в сфере создания условий для массового отдыха жителей и организации обустройства мест массового отдыха населения</w:t>
      </w:r>
    </w:p>
    <w:tbl>
      <w:tblPr>
        <w:tblStyle w:val="af2"/>
        <w:tblW w:w="5000" w:type="pct"/>
        <w:tblLayout w:type="fixed"/>
        <w:tblCellMar>
          <w:left w:w="0" w:type="dxa"/>
          <w:right w:w="0" w:type="dxa"/>
        </w:tblCellMar>
        <w:tblLook w:val="01E0" w:firstRow="1" w:lastRow="1" w:firstColumn="1" w:lastColumn="1" w:noHBand="0" w:noVBand="0"/>
      </w:tblPr>
      <w:tblGrid>
        <w:gridCol w:w="249"/>
        <w:gridCol w:w="940"/>
        <w:gridCol w:w="737"/>
        <w:gridCol w:w="913"/>
        <w:gridCol w:w="995"/>
        <w:gridCol w:w="707"/>
        <w:gridCol w:w="820"/>
        <w:gridCol w:w="976"/>
        <w:gridCol w:w="1186"/>
      </w:tblGrid>
      <w:tr w:rsidR="00F67344" w:rsidRPr="00564272" w:rsidTr="00F67344">
        <w:trPr>
          <w:trHeight w:val="20"/>
        </w:trPr>
        <w:tc>
          <w:tcPr>
            <w:tcW w:w="16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п/п</w:t>
            </w:r>
          </w:p>
        </w:tc>
        <w:tc>
          <w:tcPr>
            <w:tcW w:w="6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*Вид объекта</w:t>
            </w:r>
          </w:p>
        </w:tc>
        <w:tc>
          <w:tcPr>
            <w:tcW w:w="49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Назначение и</w:t>
            </w:r>
          </w:p>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наименование объекта</w:t>
            </w:r>
          </w:p>
        </w:tc>
        <w:tc>
          <w:tcPr>
            <w:tcW w:w="607"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Местоположение</w:t>
            </w:r>
          </w:p>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объекта</w:t>
            </w:r>
          </w:p>
        </w:tc>
        <w:tc>
          <w:tcPr>
            <w:tcW w:w="661"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Вид работ, который</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планируется в целях</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размещения объекта</w:t>
            </w:r>
          </w:p>
        </w:tc>
        <w:tc>
          <w:tcPr>
            <w:tcW w:w="47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Срок,</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до которого планируется размещение объекта, г.</w:t>
            </w:r>
          </w:p>
        </w:tc>
        <w:tc>
          <w:tcPr>
            <w:tcW w:w="54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Основные характеристики объекта</w:t>
            </w:r>
          </w:p>
        </w:tc>
        <w:tc>
          <w:tcPr>
            <w:tcW w:w="649"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Функциональная зона (за исключением линейных объектов)</w:t>
            </w:r>
          </w:p>
        </w:tc>
        <w:tc>
          <w:tcPr>
            <w:tcW w:w="788"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F67344" w:rsidRPr="00564272" w:rsidTr="00F67344">
        <w:trPr>
          <w:trHeight w:val="20"/>
        </w:trPr>
        <w:tc>
          <w:tcPr>
            <w:tcW w:w="16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w:t>
            </w:r>
          </w:p>
        </w:tc>
        <w:tc>
          <w:tcPr>
            <w:tcW w:w="6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Парк культуры и отдыха</w:t>
            </w:r>
          </w:p>
        </w:tc>
        <w:tc>
          <w:tcPr>
            <w:tcW w:w="49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Сквер </w:t>
            </w:r>
          </w:p>
        </w:tc>
        <w:tc>
          <w:tcPr>
            <w:tcW w:w="607"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село Верхняя Орлянка, ул. Советская</w:t>
            </w:r>
          </w:p>
        </w:tc>
        <w:tc>
          <w:tcPr>
            <w:tcW w:w="661"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54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Площадь объекта, </w:t>
            </w:r>
          </w:p>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га  - 0,6</w:t>
            </w:r>
          </w:p>
        </w:tc>
        <w:tc>
          <w:tcPr>
            <w:tcW w:w="649"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Зоны рекреационного назначения</w:t>
            </w:r>
          </w:p>
        </w:tc>
        <w:tc>
          <w:tcPr>
            <w:tcW w:w="788"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Установление зон с особыми условиями использования территорий в связи с размещением объекта не требуется </w:t>
            </w:r>
          </w:p>
        </w:tc>
      </w:tr>
      <w:tr w:rsidR="00F67344" w:rsidRPr="00564272" w:rsidTr="00F67344">
        <w:trPr>
          <w:trHeight w:val="20"/>
        </w:trPr>
        <w:tc>
          <w:tcPr>
            <w:tcW w:w="16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w:t>
            </w:r>
          </w:p>
        </w:tc>
        <w:tc>
          <w:tcPr>
            <w:tcW w:w="6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Парк культуры и отдыха</w:t>
            </w:r>
          </w:p>
        </w:tc>
        <w:tc>
          <w:tcPr>
            <w:tcW w:w="49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Сквер</w:t>
            </w:r>
          </w:p>
        </w:tc>
        <w:tc>
          <w:tcPr>
            <w:tcW w:w="607"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деревня Средняя Орлянка, ул. Придорожная</w:t>
            </w:r>
          </w:p>
        </w:tc>
        <w:tc>
          <w:tcPr>
            <w:tcW w:w="661"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54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Площадь объекта, </w:t>
            </w:r>
          </w:p>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га  - 0,8</w:t>
            </w:r>
          </w:p>
        </w:tc>
        <w:tc>
          <w:tcPr>
            <w:tcW w:w="649"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Зоны рекреационного назначения</w:t>
            </w:r>
          </w:p>
        </w:tc>
        <w:tc>
          <w:tcPr>
            <w:tcW w:w="788"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F67344" w:rsidRPr="00564272" w:rsidTr="00F67344">
        <w:trPr>
          <w:trHeight w:val="20"/>
        </w:trPr>
        <w:tc>
          <w:tcPr>
            <w:tcW w:w="16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3.</w:t>
            </w:r>
          </w:p>
        </w:tc>
        <w:tc>
          <w:tcPr>
            <w:tcW w:w="6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Парк культуры и отдыха</w:t>
            </w:r>
          </w:p>
        </w:tc>
        <w:tc>
          <w:tcPr>
            <w:tcW w:w="49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Сквер </w:t>
            </w:r>
          </w:p>
        </w:tc>
        <w:tc>
          <w:tcPr>
            <w:tcW w:w="607"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поселок Алимовка ул. 1</w:t>
            </w:r>
          </w:p>
        </w:tc>
        <w:tc>
          <w:tcPr>
            <w:tcW w:w="661"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54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Площадь объекта, </w:t>
            </w:r>
          </w:p>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га  - 1,15</w:t>
            </w:r>
          </w:p>
        </w:tc>
        <w:tc>
          <w:tcPr>
            <w:tcW w:w="649"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Зоны рекреационного назначения</w:t>
            </w:r>
          </w:p>
        </w:tc>
        <w:tc>
          <w:tcPr>
            <w:tcW w:w="788"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bl>
    <w:p w:rsidR="00564272" w:rsidRPr="00564272" w:rsidRDefault="00564272" w:rsidP="00F67344">
      <w:pPr>
        <w:tabs>
          <w:tab w:val="left" w:pos="284"/>
          <w:tab w:val="left" w:pos="3828"/>
        </w:tabs>
        <w:spacing w:after="0" w:line="240" w:lineRule="auto"/>
        <w:ind w:firstLine="284"/>
        <w:rPr>
          <w:rFonts w:ascii="Times New Roman" w:eastAsia="Calibri" w:hAnsi="Times New Roman" w:cs="Times New Roman"/>
          <w:sz w:val="12"/>
          <w:szCs w:val="12"/>
        </w:rPr>
      </w:pPr>
      <w:r w:rsidRPr="00564272">
        <w:rPr>
          <w:rFonts w:ascii="Times New Roman" w:eastAsia="Calibri" w:hAnsi="Times New Roman" w:cs="Times New Roman"/>
          <w:sz w:val="12"/>
          <w:szCs w:val="12"/>
        </w:rPr>
        <w:t>2.5. Объекты местного значения в сфере местного самоуправления</w:t>
      </w:r>
    </w:p>
    <w:tbl>
      <w:tblPr>
        <w:tblStyle w:val="af2"/>
        <w:tblW w:w="5027" w:type="pct"/>
        <w:tblLayout w:type="fixed"/>
        <w:tblCellMar>
          <w:left w:w="0" w:type="dxa"/>
          <w:right w:w="0" w:type="dxa"/>
        </w:tblCellMar>
        <w:tblLook w:val="01E0" w:firstRow="1" w:lastRow="1" w:firstColumn="1" w:lastColumn="1" w:noHBand="0" w:noVBand="0"/>
      </w:tblPr>
      <w:tblGrid>
        <w:gridCol w:w="242"/>
        <w:gridCol w:w="1048"/>
        <w:gridCol w:w="1089"/>
        <w:gridCol w:w="775"/>
        <w:gridCol w:w="661"/>
        <w:gridCol w:w="595"/>
        <w:gridCol w:w="700"/>
        <w:gridCol w:w="566"/>
        <w:gridCol w:w="1888"/>
      </w:tblGrid>
      <w:tr w:rsidR="00564272" w:rsidRPr="00564272" w:rsidTr="00F67344">
        <w:trPr>
          <w:trHeight w:val="253"/>
        </w:trPr>
        <w:tc>
          <w:tcPr>
            <w:tcW w:w="160" w:type="pct"/>
            <w:vMerge w:val="restar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п/п</w:t>
            </w:r>
          </w:p>
        </w:tc>
        <w:tc>
          <w:tcPr>
            <w:tcW w:w="693"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Назначение и</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наименование объекта</w:t>
            </w:r>
          </w:p>
        </w:tc>
        <w:tc>
          <w:tcPr>
            <w:tcW w:w="720"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Местоположение</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объекта</w:t>
            </w:r>
          </w:p>
        </w:tc>
        <w:tc>
          <w:tcPr>
            <w:tcW w:w="512"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Вид работ, который</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планируется в целях</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размещения объекта</w:t>
            </w:r>
          </w:p>
        </w:tc>
        <w:tc>
          <w:tcPr>
            <w:tcW w:w="437"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Срок,</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до которого планируется размещение объекта, г.</w:t>
            </w:r>
          </w:p>
        </w:tc>
        <w:tc>
          <w:tcPr>
            <w:tcW w:w="1230" w:type="pct"/>
            <w:gridSpan w:val="3"/>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Основные характеристики объекта</w:t>
            </w:r>
          </w:p>
        </w:tc>
        <w:tc>
          <w:tcPr>
            <w:tcW w:w="1249" w:type="pct"/>
            <w:vMerge w:val="restar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F67344" w:rsidRPr="00564272" w:rsidTr="00F67344">
        <w:trPr>
          <w:trHeight w:val="253"/>
        </w:trPr>
        <w:tc>
          <w:tcPr>
            <w:tcW w:w="160" w:type="pct"/>
            <w:vMerge/>
          </w:tcPr>
          <w:p w:rsidR="00564272" w:rsidRPr="00564272" w:rsidRDefault="00564272" w:rsidP="00564272">
            <w:pPr>
              <w:tabs>
                <w:tab w:val="left" w:pos="284"/>
                <w:tab w:val="left" w:pos="3828"/>
              </w:tabs>
              <w:rPr>
                <w:rFonts w:ascii="Times New Roman" w:eastAsia="Calibri" w:hAnsi="Times New Roman" w:cs="Times New Roman"/>
                <w:sz w:val="12"/>
                <w:szCs w:val="12"/>
              </w:rPr>
            </w:pPr>
          </w:p>
        </w:tc>
        <w:tc>
          <w:tcPr>
            <w:tcW w:w="693" w:type="pct"/>
            <w:vMerge/>
          </w:tcPr>
          <w:p w:rsidR="00564272" w:rsidRPr="00564272" w:rsidRDefault="00564272" w:rsidP="00564272">
            <w:pPr>
              <w:tabs>
                <w:tab w:val="left" w:pos="284"/>
                <w:tab w:val="left" w:pos="3828"/>
              </w:tabs>
              <w:rPr>
                <w:rFonts w:ascii="Times New Roman" w:eastAsia="Calibri" w:hAnsi="Times New Roman" w:cs="Times New Roman"/>
                <w:sz w:val="12"/>
                <w:szCs w:val="12"/>
              </w:rPr>
            </w:pPr>
          </w:p>
        </w:tc>
        <w:tc>
          <w:tcPr>
            <w:tcW w:w="720" w:type="pct"/>
            <w:vMerge/>
          </w:tcPr>
          <w:p w:rsidR="00564272" w:rsidRPr="00564272" w:rsidRDefault="00564272" w:rsidP="00564272">
            <w:pPr>
              <w:tabs>
                <w:tab w:val="left" w:pos="284"/>
                <w:tab w:val="left" w:pos="3828"/>
              </w:tabs>
              <w:rPr>
                <w:rFonts w:ascii="Times New Roman" w:eastAsia="Calibri" w:hAnsi="Times New Roman" w:cs="Times New Roman"/>
                <w:sz w:val="12"/>
                <w:szCs w:val="12"/>
              </w:rPr>
            </w:pPr>
          </w:p>
        </w:tc>
        <w:tc>
          <w:tcPr>
            <w:tcW w:w="512" w:type="pct"/>
            <w:vMerge/>
          </w:tcPr>
          <w:p w:rsidR="00564272" w:rsidRPr="00564272" w:rsidRDefault="00564272" w:rsidP="00564272">
            <w:pPr>
              <w:tabs>
                <w:tab w:val="left" w:pos="284"/>
                <w:tab w:val="left" w:pos="3828"/>
              </w:tabs>
              <w:rPr>
                <w:rFonts w:ascii="Times New Roman" w:eastAsia="Calibri" w:hAnsi="Times New Roman" w:cs="Times New Roman"/>
                <w:sz w:val="12"/>
                <w:szCs w:val="12"/>
              </w:rPr>
            </w:pPr>
          </w:p>
        </w:tc>
        <w:tc>
          <w:tcPr>
            <w:tcW w:w="437" w:type="pct"/>
            <w:vMerge/>
          </w:tcPr>
          <w:p w:rsidR="00564272" w:rsidRPr="00564272" w:rsidRDefault="00564272" w:rsidP="00564272">
            <w:pPr>
              <w:tabs>
                <w:tab w:val="left" w:pos="284"/>
                <w:tab w:val="left" w:pos="3828"/>
              </w:tabs>
              <w:rPr>
                <w:rFonts w:ascii="Times New Roman" w:eastAsia="Calibri" w:hAnsi="Times New Roman" w:cs="Times New Roman"/>
                <w:sz w:val="12"/>
                <w:szCs w:val="12"/>
              </w:rPr>
            </w:pPr>
          </w:p>
        </w:tc>
        <w:tc>
          <w:tcPr>
            <w:tcW w:w="393"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Площадь земельного</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участка</w:t>
            </w:r>
          </w:p>
        </w:tc>
        <w:tc>
          <w:tcPr>
            <w:tcW w:w="463"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Площадь объекта, кв. м</w:t>
            </w:r>
          </w:p>
        </w:tc>
        <w:tc>
          <w:tcPr>
            <w:tcW w:w="373"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Иные характеристики</w:t>
            </w:r>
          </w:p>
        </w:tc>
        <w:tc>
          <w:tcPr>
            <w:tcW w:w="1249" w:type="pct"/>
            <w:vMerge/>
          </w:tcPr>
          <w:p w:rsidR="00564272" w:rsidRPr="00564272" w:rsidRDefault="00564272" w:rsidP="00564272">
            <w:pPr>
              <w:tabs>
                <w:tab w:val="left" w:pos="284"/>
                <w:tab w:val="left" w:pos="3828"/>
              </w:tabs>
              <w:rPr>
                <w:rFonts w:ascii="Times New Roman" w:eastAsia="Calibri" w:hAnsi="Times New Roman" w:cs="Times New Roman"/>
                <w:sz w:val="12"/>
                <w:szCs w:val="12"/>
              </w:rPr>
            </w:pPr>
          </w:p>
        </w:tc>
      </w:tr>
      <w:tr w:rsidR="00F67344" w:rsidRPr="00564272" w:rsidTr="00F67344">
        <w:trPr>
          <w:trHeight w:val="74"/>
        </w:trPr>
        <w:tc>
          <w:tcPr>
            <w:tcW w:w="160"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1. </w:t>
            </w:r>
          </w:p>
        </w:tc>
        <w:tc>
          <w:tcPr>
            <w:tcW w:w="693"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Здание администрации сельского поселения</w:t>
            </w:r>
          </w:p>
        </w:tc>
        <w:tc>
          <w:tcPr>
            <w:tcW w:w="720"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село Верхняя Орлянка, ул. Почтовая, 2а</w:t>
            </w:r>
          </w:p>
        </w:tc>
        <w:tc>
          <w:tcPr>
            <w:tcW w:w="512"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реконструкция</w:t>
            </w:r>
          </w:p>
        </w:tc>
        <w:tc>
          <w:tcPr>
            <w:tcW w:w="437"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393"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463"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373" w:type="pct"/>
          </w:tcPr>
          <w:p w:rsidR="00564272" w:rsidRPr="00564272" w:rsidRDefault="00564272" w:rsidP="00564272">
            <w:pPr>
              <w:tabs>
                <w:tab w:val="left" w:pos="284"/>
                <w:tab w:val="left" w:pos="3828"/>
              </w:tabs>
              <w:rPr>
                <w:rFonts w:ascii="Times New Roman" w:eastAsia="Calibri" w:hAnsi="Times New Roman" w:cs="Times New Roman"/>
                <w:sz w:val="12"/>
                <w:szCs w:val="12"/>
              </w:rPr>
            </w:pPr>
          </w:p>
        </w:tc>
        <w:tc>
          <w:tcPr>
            <w:tcW w:w="1249"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bl>
    <w:p w:rsidR="00564272" w:rsidRPr="00564272" w:rsidRDefault="00564272" w:rsidP="00F67344">
      <w:pPr>
        <w:tabs>
          <w:tab w:val="left" w:pos="284"/>
          <w:tab w:val="left" w:pos="3828"/>
        </w:tabs>
        <w:spacing w:after="0" w:line="240" w:lineRule="auto"/>
        <w:ind w:firstLine="284"/>
        <w:rPr>
          <w:rFonts w:ascii="Times New Roman" w:eastAsia="Calibri" w:hAnsi="Times New Roman" w:cs="Times New Roman"/>
          <w:sz w:val="12"/>
          <w:szCs w:val="12"/>
        </w:rPr>
      </w:pPr>
      <w:r w:rsidRPr="00564272">
        <w:rPr>
          <w:rFonts w:ascii="Times New Roman" w:eastAsia="Calibri" w:hAnsi="Times New Roman" w:cs="Times New Roman"/>
          <w:sz w:val="12"/>
          <w:szCs w:val="12"/>
        </w:rPr>
        <w:t>2.6. Объекты местного значения в сфере обеспечения первичных мер пожарной безопасности в границах населенных пунктов</w:t>
      </w:r>
    </w:p>
    <w:tbl>
      <w:tblPr>
        <w:tblStyle w:val="af2"/>
        <w:tblW w:w="5000" w:type="pct"/>
        <w:tblCellMar>
          <w:left w:w="0" w:type="dxa"/>
          <w:right w:w="0" w:type="dxa"/>
        </w:tblCellMar>
        <w:tblLook w:val="01E0" w:firstRow="1" w:lastRow="1" w:firstColumn="1" w:lastColumn="1" w:noHBand="0" w:noVBand="0"/>
      </w:tblPr>
      <w:tblGrid>
        <w:gridCol w:w="217"/>
        <w:gridCol w:w="918"/>
        <w:gridCol w:w="968"/>
        <w:gridCol w:w="903"/>
        <w:gridCol w:w="743"/>
        <w:gridCol w:w="650"/>
        <w:gridCol w:w="820"/>
        <w:gridCol w:w="1203"/>
        <w:gridCol w:w="1101"/>
      </w:tblGrid>
      <w:tr w:rsidR="00564272" w:rsidRPr="00564272" w:rsidTr="00F67344">
        <w:trPr>
          <w:trHeight w:val="20"/>
        </w:trPr>
        <w:tc>
          <w:tcPr>
            <w:tcW w:w="165"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п/п</w:t>
            </w:r>
          </w:p>
        </w:tc>
        <w:tc>
          <w:tcPr>
            <w:tcW w:w="631"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*Вид объекта</w:t>
            </w:r>
          </w:p>
        </w:tc>
        <w:tc>
          <w:tcPr>
            <w:tcW w:w="6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Назначение и</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наименование объекта</w:t>
            </w:r>
          </w:p>
        </w:tc>
        <w:tc>
          <w:tcPr>
            <w:tcW w:w="620"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Местоположение</w:t>
            </w:r>
          </w:p>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объекта</w:t>
            </w:r>
          </w:p>
        </w:tc>
        <w:tc>
          <w:tcPr>
            <w:tcW w:w="487"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Вид работ, который</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планируется в целях</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размещения объекта</w:t>
            </w:r>
          </w:p>
        </w:tc>
        <w:tc>
          <w:tcPr>
            <w:tcW w:w="442"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Срок,</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до которого планируется размещение объекта, г.</w:t>
            </w:r>
          </w:p>
        </w:tc>
        <w:tc>
          <w:tcPr>
            <w:tcW w:w="575"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Основные характеристики объекта</w:t>
            </w:r>
          </w:p>
        </w:tc>
        <w:tc>
          <w:tcPr>
            <w:tcW w:w="664"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Функциональная зона (за исключением линейных объектов)</w:t>
            </w:r>
          </w:p>
        </w:tc>
        <w:tc>
          <w:tcPr>
            <w:tcW w:w="752"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564272" w:rsidRPr="00564272" w:rsidTr="00F67344">
        <w:trPr>
          <w:trHeight w:val="287"/>
        </w:trPr>
        <w:tc>
          <w:tcPr>
            <w:tcW w:w="165"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lastRenderedPageBreak/>
              <w:t xml:space="preserve">1. </w:t>
            </w:r>
          </w:p>
        </w:tc>
        <w:tc>
          <w:tcPr>
            <w:tcW w:w="631"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Объекты обеспечения пожарной безопасности</w:t>
            </w:r>
          </w:p>
        </w:tc>
        <w:tc>
          <w:tcPr>
            <w:tcW w:w="664"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Пожарный пирс</w:t>
            </w:r>
          </w:p>
        </w:tc>
        <w:tc>
          <w:tcPr>
            <w:tcW w:w="620"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за границей села Верхняя Орлянка, на берегу пруда Игонькин</w:t>
            </w:r>
          </w:p>
        </w:tc>
        <w:tc>
          <w:tcPr>
            <w:tcW w:w="487"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42"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575"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съезд с твердым покрытием шириной 3,5 м, площадка размером 12Х12 м</w:t>
            </w:r>
          </w:p>
        </w:tc>
        <w:tc>
          <w:tcPr>
            <w:tcW w:w="664"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Зоны сельскохозяйственного использования</w:t>
            </w:r>
          </w:p>
        </w:tc>
        <w:tc>
          <w:tcPr>
            <w:tcW w:w="752" w:type="pct"/>
          </w:tcPr>
          <w:p w:rsidR="00564272" w:rsidRPr="00564272" w:rsidRDefault="00564272" w:rsidP="00564272">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bl>
    <w:p w:rsidR="00564272" w:rsidRPr="00564272" w:rsidRDefault="00564272" w:rsidP="00F67344">
      <w:pPr>
        <w:tabs>
          <w:tab w:val="left" w:pos="284"/>
          <w:tab w:val="left" w:pos="3828"/>
        </w:tabs>
        <w:spacing w:after="0" w:line="240" w:lineRule="auto"/>
        <w:ind w:firstLine="284"/>
        <w:rPr>
          <w:rFonts w:ascii="Times New Roman" w:eastAsia="Calibri" w:hAnsi="Times New Roman" w:cs="Times New Roman"/>
          <w:sz w:val="12"/>
          <w:szCs w:val="12"/>
        </w:rPr>
      </w:pPr>
      <w:r w:rsidRPr="00564272">
        <w:rPr>
          <w:rFonts w:ascii="Times New Roman" w:eastAsia="Calibri" w:hAnsi="Times New Roman" w:cs="Times New Roman"/>
          <w:sz w:val="12"/>
          <w:szCs w:val="12"/>
        </w:rPr>
        <w:t>2.7. Объекты местного значения в сфере водоснабжения</w:t>
      </w:r>
    </w:p>
    <w:tbl>
      <w:tblPr>
        <w:tblStyle w:val="af2"/>
        <w:tblW w:w="5000" w:type="pct"/>
        <w:tblLayout w:type="fixed"/>
        <w:tblCellMar>
          <w:left w:w="0" w:type="dxa"/>
          <w:right w:w="0" w:type="dxa"/>
        </w:tblCellMar>
        <w:tblLook w:val="01E0" w:firstRow="1" w:lastRow="1" w:firstColumn="1" w:lastColumn="1" w:noHBand="0" w:noVBand="0"/>
      </w:tblPr>
      <w:tblGrid>
        <w:gridCol w:w="172"/>
        <w:gridCol w:w="685"/>
        <w:gridCol w:w="1557"/>
        <w:gridCol w:w="852"/>
        <w:gridCol w:w="707"/>
        <w:gridCol w:w="427"/>
        <w:gridCol w:w="992"/>
        <w:gridCol w:w="2131"/>
      </w:tblGrid>
      <w:tr w:rsidR="00564272" w:rsidRPr="00564272" w:rsidTr="00F67344">
        <w:trPr>
          <w:trHeight w:val="20"/>
        </w:trPr>
        <w:tc>
          <w:tcPr>
            <w:tcW w:w="114"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п/п</w:t>
            </w:r>
          </w:p>
        </w:tc>
        <w:tc>
          <w:tcPr>
            <w:tcW w:w="455"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Назначение и</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наименование объекта</w:t>
            </w:r>
          </w:p>
        </w:tc>
        <w:tc>
          <w:tcPr>
            <w:tcW w:w="1035"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Местоположение</w:t>
            </w:r>
          </w:p>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объекта</w:t>
            </w:r>
          </w:p>
        </w:tc>
        <w:tc>
          <w:tcPr>
            <w:tcW w:w="566"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Вид работ, который</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планируется в целях</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размещения объекта</w:t>
            </w:r>
          </w:p>
        </w:tc>
        <w:tc>
          <w:tcPr>
            <w:tcW w:w="470"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Срок,</w:t>
            </w:r>
            <w:r w:rsidR="00F67344">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до которого планируется размещение объекта, г.</w:t>
            </w:r>
          </w:p>
        </w:tc>
        <w:tc>
          <w:tcPr>
            <w:tcW w:w="943" w:type="pct"/>
            <w:gridSpan w:val="2"/>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Основные характеристики объекта</w:t>
            </w:r>
          </w:p>
        </w:tc>
        <w:tc>
          <w:tcPr>
            <w:tcW w:w="1416"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F67344" w:rsidRPr="00564272" w:rsidTr="00F67344">
        <w:trPr>
          <w:trHeight w:val="20"/>
        </w:trPr>
        <w:tc>
          <w:tcPr>
            <w:tcW w:w="114"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55"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035"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56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70"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28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Протяженность, км</w:t>
            </w:r>
          </w:p>
        </w:tc>
        <w:tc>
          <w:tcPr>
            <w:tcW w:w="659"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Иные характеристики</w:t>
            </w:r>
          </w:p>
        </w:tc>
        <w:tc>
          <w:tcPr>
            <w:tcW w:w="141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F67344" w:rsidRPr="00564272" w:rsidTr="00F67344">
        <w:trPr>
          <w:trHeight w:val="20"/>
        </w:trPr>
        <w:tc>
          <w:tcPr>
            <w:tcW w:w="114"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w:t>
            </w:r>
          </w:p>
        </w:tc>
        <w:tc>
          <w:tcPr>
            <w:tcW w:w="455"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Водозабор</w:t>
            </w:r>
          </w:p>
        </w:tc>
        <w:tc>
          <w:tcPr>
            <w:tcW w:w="103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село Верхняя Орлянка, в северной части села</w:t>
            </w:r>
          </w:p>
        </w:tc>
        <w:tc>
          <w:tcPr>
            <w:tcW w:w="56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реконструкция</w:t>
            </w:r>
          </w:p>
        </w:tc>
        <w:tc>
          <w:tcPr>
            <w:tcW w:w="47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659"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увеличение производительности на 105 куб.м/сут</w:t>
            </w:r>
          </w:p>
        </w:tc>
        <w:tc>
          <w:tcPr>
            <w:tcW w:w="1416"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 соответствии с СанПиН 2.1.4.1110-02 радиус 1-ого пояса ЗСО от 30 до 50 м в зависимости от защищенности подземных вод. Размеры 2-ого и 3-его поясов ЗСО определяются на основании гидрогеологических расчетов</w:t>
            </w:r>
          </w:p>
        </w:tc>
      </w:tr>
      <w:tr w:rsidR="00F67344" w:rsidRPr="00564272" w:rsidTr="00F67344">
        <w:trPr>
          <w:trHeight w:val="20"/>
        </w:trPr>
        <w:tc>
          <w:tcPr>
            <w:tcW w:w="114"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55"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03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поселок Алимовка в северо-западной части поселка</w:t>
            </w:r>
          </w:p>
        </w:tc>
        <w:tc>
          <w:tcPr>
            <w:tcW w:w="56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659"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производительность150 куб.м/сут</w:t>
            </w:r>
          </w:p>
        </w:tc>
        <w:tc>
          <w:tcPr>
            <w:tcW w:w="141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F67344" w:rsidRPr="00564272" w:rsidTr="00F67344">
        <w:trPr>
          <w:trHeight w:val="20"/>
        </w:trPr>
        <w:tc>
          <w:tcPr>
            <w:tcW w:w="114"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55"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03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деревня Средняя Орлянка</w:t>
            </w:r>
          </w:p>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 северная часть поселка</w:t>
            </w:r>
          </w:p>
        </w:tc>
        <w:tc>
          <w:tcPr>
            <w:tcW w:w="56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659"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производительность180 куб.м/сут</w:t>
            </w:r>
          </w:p>
        </w:tc>
        <w:tc>
          <w:tcPr>
            <w:tcW w:w="141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F67344" w:rsidRPr="00564272" w:rsidTr="00F67344">
        <w:trPr>
          <w:trHeight w:val="20"/>
        </w:trPr>
        <w:tc>
          <w:tcPr>
            <w:tcW w:w="11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w:t>
            </w:r>
          </w:p>
        </w:tc>
        <w:tc>
          <w:tcPr>
            <w:tcW w:w="45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Водонапорная башня</w:t>
            </w:r>
          </w:p>
        </w:tc>
        <w:tc>
          <w:tcPr>
            <w:tcW w:w="103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поселок Алимовка в юго-западной части поселка</w:t>
            </w:r>
          </w:p>
        </w:tc>
        <w:tc>
          <w:tcPr>
            <w:tcW w:w="56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659"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50 куб.м</w:t>
            </w:r>
          </w:p>
        </w:tc>
        <w:tc>
          <w:tcPr>
            <w:tcW w:w="1416"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 соответствии с СанПиН 2.1.4.1110-02 радиус 1-ого пояса ЗСО от 30 до 50 м в зависимости от защищенности подземных вод. Размеры 2-ого и 3-его поясов ЗСО определяются на основании гидрогеологических расчетов</w:t>
            </w:r>
          </w:p>
        </w:tc>
      </w:tr>
      <w:tr w:rsidR="00F67344" w:rsidRPr="00564272" w:rsidTr="00F67344">
        <w:trPr>
          <w:trHeight w:val="20"/>
        </w:trPr>
        <w:tc>
          <w:tcPr>
            <w:tcW w:w="11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3.</w:t>
            </w:r>
          </w:p>
        </w:tc>
        <w:tc>
          <w:tcPr>
            <w:tcW w:w="45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Водонапорная башня</w:t>
            </w:r>
          </w:p>
        </w:tc>
        <w:tc>
          <w:tcPr>
            <w:tcW w:w="103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деревня Средняя Орлянка</w:t>
            </w:r>
          </w:p>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 в восточной части деревни</w:t>
            </w:r>
          </w:p>
        </w:tc>
        <w:tc>
          <w:tcPr>
            <w:tcW w:w="56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659"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50 куб.м</w:t>
            </w:r>
          </w:p>
        </w:tc>
        <w:tc>
          <w:tcPr>
            <w:tcW w:w="141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F67344" w:rsidRPr="00564272" w:rsidTr="00F67344">
        <w:trPr>
          <w:trHeight w:val="20"/>
        </w:trPr>
        <w:tc>
          <w:tcPr>
            <w:tcW w:w="11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4.</w:t>
            </w:r>
          </w:p>
        </w:tc>
        <w:tc>
          <w:tcPr>
            <w:tcW w:w="45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Сети водопровода</w:t>
            </w:r>
          </w:p>
        </w:tc>
        <w:tc>
          <w:tcPr>
            <w:tcW w:w="103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село Верхняя Орлянка ул. Советская, ул. Чапаева, ул. Фрунзе, ул. Калинина, ул. Почтовая</w:t>
            </w:r>
          </w:p>
        </w:tc>
        <w:tc>
          <w:tcPr>
            <w:tcW w:w="56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6,695</w:t>
            </w:r>
          </w:p>
        </w:tc>
        <w:tc>
          <w:tcPr>
            <w:tcW w:w="659"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1416"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 соответствии с СанПиН 2.1.4.1110-02 ширину санитарно-защитной полосы следует принимать по обе стороны от крайних линий водопровода:</w:t>
            </w:r>
          </w:p>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при отсутствии грунтовых вод - не менее 10 м при диаметре водоводов до 1000 мм и не менее 20 м при диаметре водоводов более 1000 мм; при наличии грунтовых вод - не менее 50 м вне зависимости от диаметра водоводов</w:t>
            </w:r>
          </w:p>
        </w:tc>
      </w:tr>
      <w:tr w:rsidR="00F67344" w:rsidRPr="00564272" w:rsidTr="00F67344">
        <w:trPr>
          <w:trHeight w:val="20"/>
        </w:trPr>
        <w:tc>
          <w:tcPr>
            <w:tcW w:w="114"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5.</w:t>
            </w:r>
          </w:p>
        </w:tc>
        <w:tc>
          <w:tcPr>
            <w:tcW w:w="455"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Сети водопровода</w:t>
            </w:r>
          </w:p>
        </w:tc>
        <w:tc>
          <w:tcPr>
            <w:tcW w:w="103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поселок Алимовка, в том числе:</w:t>
            </w:r>
          </w:p>
        </w:tc>
        <w:tc>
          <w:tcPr>
            <w:tcW w:w="566"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70"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284"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659"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41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F67344" w:rsidRPr="00564272" w:rsidTr="00F67344">
        <w:trPr>
          <w:trHeight w:val="20"/>
        </w:trPr>
        <w:tc>
          <w:tcPr>
            <w:tcW w:w="114"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55"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03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ул. Школьная </w:t>
            </w:r>
          </w:p>
        </w:tc>
        <w:tc>
          <w:tcPr>
            <w:tcW w:w="56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2,907</w:t>
            </w:r>
          </w:p>
        </w:tc>
        <w:tc>
          <w:tcPr>
            <w:tcW w:w="659"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41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F67344" w:rsidRPr="00564272" w:rsidTr="00F67344">
        <w:trPr>
          <w:trHeight w:val="20"/>
        </w:trPr>
        <w:tc>
          <w:tcPr>
            <w:tcW w:w="114"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55"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03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Площадка №1</w:t>
            </w:r>
          </w:p>
        </w:tc>
        <w:tc>
          <w:tcPr>
            <w:tcW w:w="56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0,973</w:t>
            </w:r>
          </w:p>
        </w:tc>
        <w:tc>
          <w:tcPr>
            <w:tcW w:w="659"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41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F67344" w:rsidRPr="00564272" w:rsidTr="00F67344">
        <w:trPr>
          <w:trHeight w:val="20"/>
        </w:trPr>
        <w:tc>
          <w:tcPr>
            <w:tcW w:w="114"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55"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03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Площадка №2</w:t>
            </w:r>
          </w:p>
        </w:tc>
        <w:tc>
          <w:tcPr>
            <w:tcW w:w="56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0,185</w:t>
            </w:r>
          </w:p>
        </w:tc>
        <w:tc>
          <w:tcPr>
            <w:tcW w:w="659"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41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F67344" w:rsidRPr="00564272" w:rsidTr="00F67344">
        <w:trPr>
          <w:trHeight w:val="20"/>
        </w:trPr>
        <w:tc>
          <w:tcPr>
            <w:tcW w:w="114"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6.</w:t>
            </w:r>
          </w:p>
        </w:tc>
        <w:tc>
          <w:tcPr>
            <w:tcW w:w="455"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Сети водопровода</w:t>
            </w:r>
          </w:p>
        </w:tc>
        <w:tc>
          <w:tcPr>
            <w:tcW w:w="103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деревня Средняя Орлянка, в том числе</w:t>
            </w:r>
          </w:p>
        </w:tc>
        <w:tc>
          <w:tcPr>
            <w:tcW w:w="566"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70"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284"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659"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41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F67344" w:rsidRPr="00564272" w:rsidTr="00F67344">
        <w:trPr>
          <w:trHeight w:val="20"/>
        </w:trPr>
        <w:tc>
          <w:tcPr>
            <w:tcW w:w="114"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55"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03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ул. Заречная, ул. Придорожная</w:t>
            </w:r>
          </w:p>
        </w:tc>
        <w:tc>
          <w:tcPr>
            <w:tcW w:w="56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1,611</w:t>
            </w:r>
          </w:p>
        </w:tc>
        <w:tc>
          <w:tcPr>
            <w:tcW w:w="659"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41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F67344" w:rsidRPr="00564272" w:rsidTr="00F67344">
        <w:trPr>
          <w:trHeight w:val="20"/>
        </w:trPr>
        <w:tc>
          <w:tcPr>
            <w:tcW w:w="114"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55"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03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площадка №1</w:t>
            </w:r>
          </w:p>
        </w:tc>
        <w:tc>
          <w:tcPr>
            <w:tcW w:w="56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1,153</w:t>
            </w:r>
          </w:p>
        </w:tc>
        <w:tc>
          <w:tcPr>
            <w:tcW w:w="659"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41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F67344" w:rsidRPr="00564272" w:rsidTr="00F67344">
        <w:trPr>
          <w:trHeight w:val="20"/>
        </w:trPr>
        <w:tc>
          <w:tcPr>
            <w:tcW w:w="114"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55"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03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площадка №2</w:t>
            </w:r>
          </w:p>
        </w:tc>
        <w:tc>
          <w:tcPr>
            <w:tcW w:w="56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1,039</w:t>
            </w:r>
          </w:p>
        </w:tc>
        <w:tc>
          <w:tcPr>
            <w:tcW w:w="659"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41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bl>
    <w:p w:rsidR="00564272" w:rsidRPr="00564272" w:rsidRDefault="00564272" w:rsidP="00F67344">
      <w:pPr>
        <w:tabs>
          <w:tab w:val="left" w:pos="284"/>
          <w:tab w:val="left" w:pos="3828"/>
        </w:tabs>
        <w:spacing w:after="0" w:line="240" w:lineRule="auto"/>
        <w:ind w:firstLine="284"/>
        <w:rPr>
          <w:rFonts w:ascii="Times New Roman" w:eastAsia="Calibri" w:hAnsi="Times New Roman" w:cs="Times New Roman"/>
          <w:sz w:val="12"/>
          <w:szCs w:val="12"/>
        </w:rPr>
      </w:pPr>
      <w:r w:rsidRPr="00564272">
        <w:rPr>
          <w:rFonts w:ascii="Times New Roman" w:eastAsia="Calibri" w:hAnsi="Times New Roman" w:cs="Times New Roman"/>
          <w:sz w:val="12"/>
          <w:szCs w:val="12"/>
        </w:rPr>
        <w:t>2.8. Объекты местного значения в сфере газоснабжения</w:t>
      </w:r>
    </w:p>
    <w:tbl>
      <w:tblPr>
        <w:tblStyle w:val="af2"/>
        <w:tblW w:w="5000" w:type="pct"/>
        <w:tblLayout w:type="fixed"/>
        <w:tblCellMar>
          <w:left w:w="0" w:type="dxa"/>
          <w:right w:w="0" w:type="dxa"/>
        </w:tblCellMar>
        <w:tblLook w:val="01E0" w:firstRow="1" w:lastRow="1" w:firstColumn="1" w:lastColumn="1" w:noHBand="0" w:noVBand="0"/>
      </w:tblPr>
      <w:tblGrid>
        <w:gridCol w:w="245"/>
        <w:gridCol w:w="611"/>
        <w:gridCol w:w="1843"/>
        <w:gridCol w:w="849"/>
        <w:gridCol w:w="712"/>
        <w:gridCol w:w="361"/>
        <w:gridCol w:w="1056"/>
        <w:gridCol w:w="1846"/>
      </w:tblGrid>
      <w:tr w:rsidR="003B220D" w:rsidRPr="00564272" w:rsidTr="003B220D">
        <w:trPr>
          <w:trHeight w:val="20"/>
        </w:trPr>
        <w:tc>
          <w:tcPr>
            <w:tcW w:w="163"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п/п</w:t>
            </w:r>
          </w:p>
        </w:tc>
        <w:tc>
          <w:tcPr>
            <w:tcW w:w="406"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Назначение и</w:t>
            </w:r>
            <w:r w:rsidR="003B220D">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наименование объекта</w:t>
            </w:r>
          </w:p>
        </w:tc>
        <w:tc>
          <w:tcPr>
            <w:tcW w:w="1225"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Местоположение</w:t>
            </w:r>
            <w:r w:rsidR="003B220D">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объекта</w:t>
            </w:r>
          </w:p>
        </w:tc>
        <w:tc>
          <w:tcPr>
            <w:tcW w:w="564"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Вид работ, который</w:t>
            </w:r>
            <w:r w:rsidR="003B220D">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планируется в целях</w:t>
            </w:r>
            <w:r w:rsidR="003B220D">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размещения объекта</w:t>
            </w:r>
          </w:p>
        </w:tc>
        <w:tc>
          <w:tcPr>
            <w:tcW w:w="473"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Срок,</w:t>
            </w:r>
          </w:p>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до которого планируется размещение объекта, г.</w:t>
            </w:r>
          </w:p>
        </w:tc>
        <w:tc>
          <w:tcPr>
            <w:tcW w:w="942" w:type="pct"/>
            <w:gridSpan w:val="2"/>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Основные характеристики объекта</w:t>
            </w:r>
          </w:p>
        </w:tc>
        <w:tc>
          <w:tcPr>
            <w:tcW w:w="1227"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3B220D" w:rsidRPr="00564272" w:rsidTr="003B220D">
        <w:trPr>
          <w:trHeight w:val="20"/>
        </w:trPr>
        <w:tc>
          <w:tcPr>
            <w:tcW w:w="163"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0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225"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564"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73"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24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Протяженность, км</w:t>
            </w:r>
          </w:p>
        </w:tc>
        <w:tc>
          <w:tcPr>
            <w:tcW w:w="702"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Иные характеристики</w:t>
            </w:r>
          </w:p>
        </w:tc>
        <w:tc>
          <w:tcPr>
            <w:tcW w:w="1227"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3"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w:t>
            </w:r>
          </w:p>
        </w:tc>
        <w:tc>
          <w:tcPr>
            <w:tcW w:w="406"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Газопровод</w:t>
            </w:r>
          </w:p>
        </w:tc>
        <w:tc>
          <w:tcPr>
            <w:tcW w:w="12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село Верхняя Орлянка, в том числе</w:t>
            </w:r>
          </w:p>
        </w:tc>
        <w:tc>
          <w:tcPr>
            <w:tcW w:w="5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73"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240"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702"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227"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 соответствии с Правилами охраны газораспределительных сетей, утвержденными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tc>
      </w:tr>
      <w:tr w:rsidR="003B220D" w:rsidRPr="00564272" w:rsidTr="003B220D">
        <w:trPr>
          <w:trHeight w:val="20"/>
        </w:trPr>
        <w:tc>
          <w:tcPr>
            <w:tcW w:w="163"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0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2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уплотнение существ. Застройки по ул.Калинина</w:t>
            </w:r>
          </w:p>
        </w:tc>
        <w:tc>
          <w:tcPr>
            <w:tcW w:w="5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3"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4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1,0</w:t>
            </w:r>
          </w:p>
        </w:tc>
        <w:tc>
          <w:tcPr>
            <w:tcW w:w="702"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низкого давления</w:t>
            </w:r>
          </w:p>
        </w:tc>
        <w:tc>
          <w:tcPr>
            <w:tcW w:w="1227"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3"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0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2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уплотнение существ. Застройки по ул.Почтовая</w:t>
            </w:r>
          </w:p>
        </w:tc>
        <w:tc>
          <w:tcPr>
            <w:tcW w:w="5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3"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4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0,15</w:t>
            </w:r>
          </w:p>
        </w:tc>
        <w:tc>
          <w:tcPr>
            <w:tcW w:w="702"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низкого давления</w:t>
            </w:r>
          </w:p>
        </w:tc>
        <w:tc>
          <w:tcPr>
            <w:tcW w:w="1227"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3"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0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2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уплотнение существ. Застройки по ул.Фрунзе</w:t>
            </w:r>
          </w:p>
        </w:tc>
        <w:tc>
          <w:tcPr>
            <w:tcW w:w="5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3"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4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1,0</w:t>
            </w:r>
          </w:p>
        </w:tc>
        <w:tc>
          <w:tcPr>
            <w:tcW w:w="702"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низкого давления</w:t>
            </w:r>
          </w:p>
        </w:tc>
        <w:tc>
          <w:tcPr>
            <w:tcW w:w="1227"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3"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w:t>
            </w:r>
          </w:p>
        </w:tc>
        <w:tc>
          <w:tcPr>
            <w:tcW w:w="406"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Газопровод</w:t>
            </w:r>
          </w:p>
        </w:tc>
        <w:tc>
          <w:tcPr>
            <w:tcW w:w="12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поселок Алимовка, в том числе:</w:t>
            </w:r>
          </w:p>
        </w:tc>
        <w:tc>
          <w:tcPr>
            <w:tcW w:w="5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73"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240"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702"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227"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3"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0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2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уплотнение существ. застройки по ул.Школьная</w:t>
            </w:r>
          </w:p>
        </w:tc>
        <w:tc>
          <w:tcPr>
            <w:tcW w:w="5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3"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4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w:t>
            </w:r>
          </w:p>
        </w:tc>
        <w:tc>
          <w:tcPr>
            <w:tcW w:w="702"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низкого давления</w:t>
            </w:r>
          </w:p>
        </w:tc>
        <w:tc>
          <w:tcPr>
            <w:tcW w:w="1227"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3"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0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2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площадка №1</w:t>
            </w:r>
          </w:p>
        </w:tc>
        <w:tc>
          <w:tcPr>
            <w:tcW w:w="5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3"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4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0,86</w:t>
            </w:r>
          </w:p>
        </w:tc>
        <w:tc>
          <w:tcPr>
            <w:tcW w:w="702"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низкого давления</w:t>
            </w:r>
          </w:p>
        </w:tc>
        <w:tc>
          <w:tcPr>
            <w:tcW w:w="1227"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3"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0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2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площадка №2</w:t>
            </w:r>
          </w:p>
        </w:tc>
        <w:tc>
          <w:tcPr>
            <w:tcW w:w="5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3"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4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0,3</w:t>
            </w:r>
          </w:p>
        </w:tc>
        <w:tc>
          <w:tcPr>
            <w:tcW w:w="702"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низкого давления</w:t>
            </w:r>
          </w:p>
        </w:tc>
        <w:tc>
          <w:tcPr>
            <w:tcW w:w="1227"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3"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3.</w:t>
            </w:r>
          </w:p>
        </w:tc>
        <w:tc>
          <w:tcPr>
            <w:tcW w:w="406" w:type="pct"/>
            <w:vMerge w:val="restar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Газопровод</w:t>
            </w:r>
          </w:p>
        </w:tc>
        <w:tc>
          <w:tcPr>
            <w:tcW w:w="12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деревня Средняя Орлянка, в том числе:</w:t>
            </w:r>
          </w:p>
        </w:tc>
        <w:tc>
          <w:tcPr>
            <w:tcW w:w="5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73"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240"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702"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227"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3"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0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2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уплотнение существ. Застройки по ул.Придорожная</w:t>
            </w:r>
          </w:p>
        </w:tc>
        <w:tc>
          <w:tcPr>
            <w:tcW w:w="5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3"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4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0,81 </w:t>
            </w:r>
          </w:p>
        </w:tc>
        <w:tc>
          <w:tcPr>
            <w:tcW w:w="702"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низкого давления</w:t>
            </w:r>
          </w:p>
        </w:tc>
        <w:tc>
          <w:tcPr>
            <w:tcW w:w="1227"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3"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0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2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уплотнение существ. Застройки по ул.Заречная</w:t>
            </w:r>
          </w:p>
        </w:tc>
        <w:tc>
          <w:tcPr>
            <w:tcW w:w="5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3"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4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0,86 </w:t>
            </w:r>
          </w:p>
        </w:tc>
        <w:tc>
          <w:tcPr>
            <w:tcW w:w="702"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низкого давления</w:t>
            </w:r>
          </w:p>
        </w:tc>
        <w:tc>
          <w:tcPr>
            <w:tcW w:w="1227"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3"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0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2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площадка №3</w:t>
            </w:r>
          </w:p>
        </w:tc>
        <w:tc>
          <w:tcPr>
            <w:tcW w:w="5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3"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4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1,16 </w:t>
            </w:r>
          </w:p>
        </w:tc>
        <w:tc>
          <w:tcPr>
            <w:tcW w:w="702"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низкого давления</w:t>
            </w:r>
          </w:p>
        </w:tc>
        <w:tc>
          <w:tcPr>
            <w:tcW w:w="1227"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3"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406"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12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площадка №4</w:t>
            </w:r>
          </w:p>
        </w:tc>
        <w:tc>
          <w:tcPr>
            <w:tcW w:w="5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3"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40"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0,52 </w:t>
            </w:r>
          </w:p>
        </w:tc>
        <w:tc>
          <w:tcPr>
            <w:tcW w:w="702"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низкого давления</w:t>
            </w:r>
          </w:p>
        </w:tc>
        <w:tc>
          <w:tcPr>
            <w:tcW w:w="1227"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3"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5.</w:t>
            </w:r>
          </w:p>
        </w:tc>
        <w:tc>
          <w:tcPr>
            <w:tcW w:w="40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Шкафный газорегуляторный </w:t>
            </w:r>
            <w:r w:rsidRPr="00564272">
              <w:rPr>
                <w:rFonts w:ascii="Times New Roman" w:eastAsia="Calibri" w:hAnsi="Times New Roman" w:cs="Times New Roman"/>
                <w:sz w:val="12"/>
                <w:szCs w:val="12"/>
              </w:rPr>
              <w:lastRenderedPageBreak/>
              <w:t>пункт</w:t>
            </w:r>
          </w:p>
        </w:tc>
        <w:tc>
          <w:tcPr>
            <w:tcW w:w="12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деревня Средняя Орлянка </w:t>
            </w:r>
          </w:p>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на площадке №3</w:t>
            </w:r>
          </w:p>
        </w:tc>
        <w:tc>
          <w:tcPr>
            <w:tcW w:w="5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3"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40"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702"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производительность – до 110 куб.м/час</w:t>
            </w:r>
          </w:p>
        </w:tc>
        <w:tc>
          <w:tcPr>
            <w:tcW w:w="1227"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3"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6.</w:t>
            </w:r>
          </w:p>
        </w:tc>
        <w:tc>
          <w:tcPr>
            <w:tcW w:w="406"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Шкафный газорегуляторный пункт</w:t>
            </w:r>
          </w:p>
        </w:tc>
        <w:tc>
          <w:tcPr>
            <w:tcW w:w="1225"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деревня Средняя Орлянка</w:t>
            </w:r>
          </w:p>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 в центре села</w:t>
            </w:r>
          </w:p>
        </w:tc>
        <w:tc>
          <w:tcPr>
            <w:tcW w:w="564"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3"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40" w:type="pct"/>
          </w:tcPr>
          <w:p w:rsidR="00564272" w:rsidRPr="00564272" w:rsidRDefault="00564272" w:rsidP="00F67344">
            <w:pPr>
              <w:tabs>
                <w:tab w:val="left" w:pos="284"/>
                <w:tab w:val="left" w:pos="3828"/>
              </w:tabs>
              <w:rPr>
                <w:rFonts w:ascii="Times New Roman" w:eastAsia="Calibri" w:hAnsi="Times New Roman" w:cs="Times New Roman"/>
                <w:sz w:val="12"/>
                <w:szCs w:val="12"/>
              </w:rPr>
            </w:pPr>
          </w:p>
        </w:tc>
        <w:tc>
          <w:tcPr>
            <w:tcW w:w="702" w:type="pct"/>
          </w:tcPr>
          <w:p w:rsidR="00564272" w:rsidRPr="00564272" w:rsidRDefault="00564272" w:rsidP="00F67344">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производительность – до 250 куб.м/час</w:t>
            </w:r>
          </w:p>
        </w:tc>
        <w:tc>
          <w:tcPr>
            <w:tcW w:w="1227" w:type="pct"/>
            <w:vMerge/>
          </w:tcPr>
          <w:p w:rsidR="00564272" w:rsidRPr="00564272" w:rsidRDefault="00564272" w:rsidP="00F67344">
            <w:pPr>
              <w:tabs>
                <w:tab w:val="left" w:pos="284"/>
                <w:tab w:val="left" w:pos="3828"/>
              </w:tabs>
              <w:rPr>
                <w:rFonts w:ascii="Times New Roman" w:eastAsia="Calibri" w:hAnsi="Times New Roman" w:cs="Times New Roman"/>
                <w:sz w:val="12"/>
                <w:szCs w:val="12"/>
              </w:rPr>
            </w:pPr>
          </w:p>
        </w:tc>
      </w:tr>
    </w:tbl>
    <w:p w:rsidR="00564272" w:rsidRPr="00564272" w:rsidRDefault="00564272" w:rsidP="003B220D">
      <w:pPr>
        <w:tabs>
          <w:tab w:val="left" w:pos="284"/>
          <w:tab w:val="left" w:pos="3828"/>
        </w:tabs>
        <w:spacing w:after="0" w:line="240" w:lineRule="auto"/>
        <w:ind w:firstLine="284"/>
        <w:rPr>
          <w:rFonts w:ascii="Times New Roman" w:eastAsia="Calibri" w:hAnsi="Times New Roman" w:cs="Times New Roman"/>
          <w:sz w:val="12"/>
          <w:szCs w:val="12"/>
        </w:rPr>
      </w:pPr>
      <w:r w:rsidRPr="00564272">
        <w:rPr>
          <w:rFonts w:ascii="Times New Roman" w:eastAsia="Calibri" w:hAnsi="Times New Roman" w:cs="Times New Roman"/>
          <w:sz w:val="12"/>
          <w:szCs w:val="12"/>
        </w:rPr>
        <w:t>2.9. Объекты местного значения в сфере электроснабжения</w:t>
      </w:r>
    </w:p>
    <w:tbl>
      <w:tblPr>
        <w:tblStyle w:val="af2"/>
        <w:tblW w:w="5000" w:type="pct"/>
        <w:tblLayout w:type="fixed"/>
        <w:tblCellMar>
          <w:left w:w="0" w:type="dxa"/>
          <w:right w:w="0" w:type="dxa"/>
        </w:tblCellMar>
        <w:tblLook w:val="01E0" w:firstRow="1" w:lastRow="1" w:firstColumn="1" w:lastColumn="1" w:noHBand="0" w:noVBand="0"/>
      </w:tblPr>
      <w:tblGrid>
        <w:gridCol w:w="248"/>
        <w:gridCol w:w="1047"/>
        <w:gridCol w:w="1088"/>
        <w:gridCol w:w="773"/>
        <w:gridCol w:w="393"/>
        <w:gridCol w:w="284"/>
        <w:gridCol w:w="992"/>
        <w:gridCol w:w="2698"/>
      </w:tblGrid>
      <w:tr w:rsidR="00564272" w:rsidRPr="00564272" w:rsidTr="003B220D">
        <w:trPr>
          <w:trHeight w:val="20"/>
        </w:trPr>
        <w:tc>
          <w:tcPr>
            <w:tcW w:w="165"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п/п</w:t>
            </w:r>
          </w:p>
        </w:tc>
        <w:tc>
          <w:tcPr>
            <w:tcW w:w="696"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Назначение и</w:t>
            </w:r>
            <w:r w:rsidR="003B220D">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наименование объекта</w:t>
            </w:r>
          </w:p>
        </w:tc>
        <w:tc>
          <w:tcPr>
            <w:tcW w:w="723"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Местоположение</w:t>
            </w:r>
          </w:p>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объекта</w:t>
            </w:r>
          </w:p>
        </w:tc>
        <w:tc>
          <w:tcPr>
            <w:tcW w:w="514"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Вид работ, который</w:t>
            </w:r>
            <w:r w:rsidR="003B220D">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планируется в целях</w:t>
            </w:r>
            <w:r w:rsidR="003B220D">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размещения объекта</w:t>
            </w:r>
          </w:p>
        </w:tc>
        <w:tc>
          <w:tcPr>
            <w:tcW w:w="261"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3B220D">
              <w:rPr>
                <w:rFonts w:ascii="Times New Roman" w:eastAsia="Calibri" w:hAnsi="Times New Roman" w:cs="Times New Roman"/>
                <w:sz w:val="10"/>
                <w:szCs w:val="10"/>
              </w:rPr>
              <w:t>Срок,</w:t>
            </w:r>
            <w:r w:rsidR="003B220D">
              <w:rPr>
                <w:rFonts w:ascii="Times New Roman" w:eastAsia="Calibri" w:hAnsi="Times New Roman" w:cs="Times New Roman"/>
                <w:sz w:val="10"/>
                <w:szCs w:val="10"/>
              </w:rPr>
              <w:t xml:space="preserve"> </w:t>
            </w:r>
            <w:r w:rsidRPr="003B220D">
              <w:rPr>
                <w:rFonts w:ascii="Times New Roman" w:eastAsia="Calibri" w:hAnsi="Times New Roman" w:cs="Times New Roman"/>
                <w:sz w:val="10"/>
                <w:szCs w:val="10"/>
              </w:rPr>
              <w:t>до которого планируется размещение объекта, г.</w:t>
            </w:r>
          </w:p>
        </w:tc>
        <w:tc>
          <w:tcPr>
            <w:tcW w:w="847" w:type="pct"/>
            <w:gridSpan w:val="2"/>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Основные характеристики объекта</w:t>
            </w:r>
          </w:p>
        </w:tc>
        <w:tc>
          <w:tcPr>
            <w:tcW w:w="1793"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3B220D" w:rsidRPr="00564272" w:rsidTr="003B220D">
        <w:trPr>
          <w:trHeight w:val="20"/>
        </w:trPr>
        <w:tc>
          <w:tcPr>
            <w:tcW w:w="16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696"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72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514"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261"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8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Протяженность, км</w:t>
            </w: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Иные характеристики</w:t>
            </w:r>
          </w:p>
        </w:tc>
        <w:tc>
          <w:tcPr>
            <w:tcW w:w="17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5"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w:t>
            </w:r>
          </w:p>
        </w:tc>
        <w:tc>
          <w:tcPr>
            <w:tcW w:w="696"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Трансформаторные подстанции</w:t>
            </w:r>
          </w:p>
        </w:tc>
        <w:tc>
          <w:tcPr>
            <w:tcW w:w="723"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село Верхняя Орлянка, в том числе:</w:t>
            </w:r>
          </w:p>
        </w:tc>
        <w:tc>
          <w:tcPr>
            <w:tcW w:w="514"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261"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89"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793"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 соответствии с СанПиН 2.2.1/2.1.1.1200-03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tc>
      </w:tr>
      <w:tr w:rsidR="003B220D" w:rsidRPr="00564272" w:rsidTr="003B220D">
        <w:trPr>
          <w:trHeight w:val="20"/>
        </w:trPr>
        <w:tc>
          <w:tcPr>
            <w:tcW w:w="16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696"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723"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ул. Фрунзе</w:t>
            </w:r>
          </w:p>
        </w:tc>
        <w:tc>
          <w:tcPr>
            <w:tcW w:w="514"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реконструкция</w:t>
            </w:r>
          </w:p>
        </w:tc>
        <w:tc>
          <w:tcPr>
            <w:tcW w:w="261"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18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ТП-10/0,4кВ </w:t>
            </w:r>
          </w:p>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 Х 160кВА-1шт</w:t>
            </w:r>
          </w:p>
        </w:tc>
        <w:tc>
          <w:tcPr>
            <w:tcW w:w="17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696"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723"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ул. Советская</w:t>
            </w:r>
          </w:p>
        </w:tc>
        <w:tc>
          <w:tcPr>
            <w:tcW w:w="514"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261"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18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ТП-10/0,4кВ </w:t>
            </w:r>
          </w:p>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 Х 160кВА-1шт</w:t>
            </w:r>
          </w:p>
        </w:tc>
        <w:tc>
          <w:tcPr>
            <w:tcW w:w="17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5"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w:t>
            </w:r>
          </w:p>
        </w:tc>
        <w:tc>
          <w:tcPr>
            <w:tcW w:w="696"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Трансформаторные подстанции</w:t>
            </w:r>
          </w:p>
        </w:tc>
        <w:tc>
          <w:tcPr>
            <w:tcW w:w="723"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деревня Средняя Орлянка, в том числе:</w:t>
            </w:r>
          </w:p>
        </w:tc>
        <w:tc>
          <w:tcPr>
            <w:tcW w:w="514"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261"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89"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7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696"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723"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на площадке № 4</w:t>
            </w:r>
          </w:p>
        </w:tc>
        <w:tc>
          <w:tcPr>
            <w:tcW w:w="514"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261"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18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ТП-10/0,4кВ </w:t>
            </w:r>
          </w:p>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 Х 160кВА-1шт</w:t>
            </w:r>
          </w:p>
        </w:tc>
        <w:tc>
          <w:tcPr>
            <w:tcW w:w="17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696"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723"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 районе площадки №3</w:t>
            </w:r>
          </w:p>
        </w:tc>
        <w:tc>
          <w:tcPr>
            <w:tcW w:w="514"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реконструкция</w:t>
            </w:r>
          </w:p>
        </w:tc>
        <w:tc>
          <w:tcPr>
            <w:tcW w:w="261"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18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ТП-10/0,4кВ </w:t>
            </w:r>
          </w:p>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 Х 250кВА-1шт</w:t>
            </w:r>
          </w:p>
        </w:tc>
        <w:tc>
          <w:tcPr>
            <w:tcW w:w="17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5"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3.</w:t>
            </w:r>
          </w:p>
        </w:tc>
        <w:tc>
          <w:tcPr>
            <w:tcW w:w="696"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Трансформаторная подстанция</w:t>
            </w:r>
          </w:p>
        </w:tc>
        <w:tc>
          <w:tcPr>
            <w:tcW w:w="723"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поселок Алимовка площадка №1</w:t>
            </w:r>
          </w:p>
        </w:tc>
        <w:tc>
          <w:tcPr>
            <w:tcW w:w="514"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261"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189"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ТП-10/0,4кВ </w:t>
            </w:r>
          </w:p>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 Х 100кВА-1шт</w:t>
            </w:r>
          </w:p>
        </w:tc>
        <w:tc>
          <w:tcPr>
            <w:tcW w:w="17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5"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5.</w:t>
            </w:r>
          </w:p>
        </w:tc>
        <w:tc>
          <w:tcPr>
            <w:tcW w:w="696"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Воздушные линии электропередачи</w:t>
            </w:r>
          </w:p>
        </w:tc>
        <w:tc>
          <w:tcPr>
            <w:tcW w:w="723"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село Верхняя Орлянка, ул. Советская</w:t>
            </w:r>
          </w:p>
        </w:tc>
        <w:tc>
          <w:tcPr>
            <w:tcW w:w="514"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261"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18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0,50</w:t>
            </w: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напряжение – 10 кВ</w:t>
            </w:r>
          </w:p>
        </w:tc>
        <w:tc>
          <w:tcPr>
            <w:tcW w:w="1793"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размер охранной зоны – 10 м по обе стороны от крайних проводов (5 м – для линий с самонесущими или изолированными проводами, размещенных в границах населенных пунктов)</w:t>
            </w:r>
          </w:p>
        </w:tc>
      </w:tr>
      <w:tr w:rsidR="003B220D" w:rsidRPr="00564272" w:rsidTr="003B220D">
        <w:trPr>
          <w:trHeight w:val="20"/>
        </w:trPr>
        <w:tc>
          <w:tcPr>
            <w:tcW w:w="165"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6.</w:t>
            </w:r>
          </w:p>
        </w:tc>
        <w:tc>
          <w:tcPr>
            <w:tcW w:w="696"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Воздушные линии электропередачи</w:t>
            </w:r>
          </w:p>
        </w:tc>
        <w:tc>
          <w:tcPr>
            <w:tcW w:w="723"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поселок Алимовка площадка №1</w:t>
            </w:r>
          </w:p>
        </w:tc>
        <w:tc>
          <w:tcPr>
            <w:tcW w:w="514"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261"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18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0,10</w:t>
            </w: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напряжение – 10 кВ</w:t>
            </w:r>
          </w:p>
        </w:tc>
        <w:tc>
          <w:tcPr>
            <w:tcW w:w="17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5"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8.</w:t>
            </w:r>
          </w:p>
        </w:tc>
        <w:tc>
          <w:tcPr>
            <w:tcW w:w="696"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Воздушные линии электропередачи</w:t>
            </w:r>
          </w:p>
        </w:tc>
        <w:tc>
          <w:tcPr>
            <w:tcW w:w="723"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деревня Средняя Орловка </w:t>
            </w:r>
          </w:p>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площадка №4</w:t>
            </w:r>
          </w:p>
        </w:tc>
        <w:tc>
          <w:tcPr>
            <w:tcW w:w="514"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261"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18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0,70</w:t>
            </w: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напряжение – 10 кВ</w:t>
            </w:r>
          </w:p>
        </w:tc>
        <w:tc>
          <w:tcPr>
            <w:tcW w:w="17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bl>
    <w:p w:rsidR="00564272" w:rsidRPr="00564272" w:rsidRDefault="00564272" w:rsidP="003B220D">
      <w:pPr>
        <w:tabs>
          <w:tab w:val="left" w:pos="284"/>
          <w:tab w:val="left" w:pos="3828"/>
        </w:tabs>
        <w:spacing w:after="0" w:line="240" w:lineRule="auto"/>
        <w:ind w:firstLine="284"/>
        <w:rPr>
          <w:rFonts w:ascii="Times New Roman" w:eastAsia="Calibri" w:hAnsi="Times New Roman" w:cs="Times New Roman"/>
          <w:sz w:val="12"/>
          <w:szCs w:val="12"/>
        </w:rPr>
      </w:pPr>
      <w:r w:rsidRPr="00564272">
        <w:rPr>
          <w:rFonts w:ascii="Times New Roman" w:eastAsia="Calibri" w:hAnsi="Times New Roman" w:cs="Times New Roman"/>
          <w:sz w:val="12"/>
          <w:szCs w:val="12"/>
        </w:rPr>
        <w:t>2.10. Объекты местного значения в сфере обеспечения жителей поселения услугами связи</w:t>
      </w:r>
    </w:p>
    <w:tbl>
      <w:tblPr>
        <w:tblStyle w:val="af2"/>
        <w:tblW w:w="5000" w:type="pct"/>
        <w:tblLayout w:type="fixed"/>
        <w:tblCellMar>
          <w:left w:w="0" w:type="dxa"/>
          <w:right w:w="0" w:type="dxa"/>
        </w:tblCellMar>
        <w:tblLook w:val="01E0" w:firstRow="1" w:lastRow="1" w:firstColumn="1" w:lastColumn="1" w:noHBand="0" w:noVBand="0"/>
      </w:tblPr>
      <w:tblGrid>
        <w:gridCol w:w="246"/>
        <w:gridCol w:w="1091"/>
        <w:gridCol w:w="1645"/>
        <w:gridCol w:w="852"/>
        <w:gridCol w:w="710"/>
        <w:gridCol w:w="427"/>
        <w:gridCol w:w="1136"/>
        <w:gridCol w:w="1416"/>
      </w:tblGrid>
      <w:tr w:rsidR="003B220D" w:rsidRPr="00564272" w:rsidTr="003B220D">
        <w:trPr>
          <w:trHeight w:val="20"/>
        </w:trPr>
        <w:tc>
          <w:tcPr>
            <w:tcW w:w="163"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п/п</w:t>
            </w:r>
          </w:p>
        </w:tc>
        <w:tc>
          <w:tcPr>
            <w:tcW w:w="725"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Назначение и</w:t>
            </w:r>
            <w:r w:rsidR="003B220D">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наименование объекта</w:t>
            </w:r>
          </w:p>
        </w:tc>
        <w:tc>
          <w:tcPr>
            <w:tcW w:w="1093"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Местоположение</w:t>
            </w:r>
            <w:r w:rsidR="003B220D">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объекта</w:t>
            </w:r>
          </w:p>
        </w:tc>
        <w:tc>
          <w:tcPr>
            <w:tcW w:w="566"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Вид работ, который</w:t>
            </w:r>
            <w:r w:rsidR="003B220D">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планируется в целях</w:t>
            </w:r>
            <w:r w:rsidR="003B220D">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размещения объекта</w:t>
            </w:r>
          </w:p>
        </w:tc>
        <w:tc>
          <w:tcPr>
            <w:tcW w:w="472"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Срок,</w:t>
            </w:r>
            <w:r w:rsidR="003B220D">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до которого планируется размещение объекта, г.</w:t>
            </w:r>
          </w:p>
        </w:tc>
        <w:tc>
          <w:tcPr>
            <w:tcW w:w="1039" w:type="pct"/>
            <w:gridSpan w:val="2"/>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Основные характеристики объекта</w:t>
            </w:r>
          </w:p>
        </w:tc>
        <w:tc>
          <w:tcPr>
            <w:tcW w:w="941"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3B220D" w:rsidRPr="00564272" w:rsidTr="003B220D">
        <w:trPr>
          <w:trHeight w:val="20"/>
        </w:trPr>
        <w:tc>
          <w:tcPr>
            <w:tcW w:w="16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72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0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566"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472"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284"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Протяженность, км</w:t>
            </w:r>
          </w:p>
        </w:tc>
        <w:tc>
          <w:tcPr>
            <w:tcW w:w="755"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Иные характеристики</w:t>
            </w:r>
          </w:p>
        </w:tc>
        <w:tc>
          <w:tcPr>
            <w:tcW w:w="941"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3"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w:t>
            </w:r>
          </w:p>
        </w:tc>
        <w:tc>
          <w:tcPr>
            <w:tcW w:w="725"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Кабель связи</w:t>
            </w:r>
          </w:p>
        </w:tc>
        <w:tc>
          <w:tcPr>
            <w:tcW w:w="1093"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село Верхняя Орлянка ул. Почтовая, ул. Фрунзе, ул. Советская, ул. Калинина</w:t>
            </w:r>
          </w:p>
        </w:tc>
        <w:tc>
          <w:tcPr>
            <w:tcW w:w="566"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4"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5,0</w:t>
            </w:r>
          </w:p>
        </w:tc>
        <w:tc>
          <w:tcPr>
            <w:tcW w:w="755"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941"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3B220D" w:rsidRPr="00564272" w:rsidTr="003B220D">
        <w:trPr>
          <w:trHeight w:val="20"/>
        </w:trPr>
        <w:tc>
          <w:tcPr>
            <w:tcW w:w="163"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w:t>
            </w:r>
          </w:p>
        </w:tc>
        <w:tc>
          <w:tcPr>
            <w:tcW w:w="725"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Автоматизированная телефонная станция</w:t>
            </w:r>
          </w:p>
        </w:tc>
        <w:tc>
          <w:tcPr>
            <w:tcW w:w="1093"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село Верхняя Орлянка </w:t>
            </w:r>
            <w:r w:rsidR="003B220D">
              <w:rPr>
                <w:rFonts w:ascii="Times New Roman" w:eastAsia="Calibri" w:hAnsi="Times New Roman" w:cs="Times New Roman"/>
                <w:sz w:val="12"/>
                <w:szCs w:val="12"/>
              </w:rPr>
              <w:t xml:space="preserve"> </w:t>
            </w:r>
            <w:r w:rsidRPr="00564272">
              <w:rPr>
                <w:rFonts w:ascii="Times New Roman" w:eastAsia="Calibri" w:hAnsi="Times New Roman" w:cs="Times New Roman"/>
                <w:sz w:val="12"/>
                <w:szCs w:val="12"/>
              </w:rPr>
              <w:t>Ул. Почтовая2</w:t>
            </w:r>
          </w:p>
        </w:tc>
        <w:tc>
          <w:tcPr>
            <w:tcW w:w="566"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реконструкция</w:t>
            </w:r>
          </w:p>
        </w:tc>
        <w:tc>
          <w:tcPr>
            <w:tcW w:w="47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4"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755"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Увеличение емкости на 70 номеров</w:t>
            </w:r>
          </w:p>
        </w:tc>
        <w:tc>
          <w:tcPr>
            <w:tcW w:w="941"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3"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3.</w:t>
            </w:r>
          </w:p>
        </w:tc>
        <w:tc>
          <w:tcPr>
            <w:tcW w:w="725"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Ящики кабельные</w:t>
            </w:r>
          </w:p>
        </w:tc>
        <w:tc>
          <w:tcPr>
            <w:tcW w:w="1093"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село Верхняя Орлянка, в том числе:</w:t>
            </w:r>
          </w:p>
        </w:tc>
        <w:tc>
          <w:tcPr>
            <w:tcW w:w="566"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472"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284"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755"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941"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3B220D" w:rsidRPr="00564272" w:rsidTr="003B220D">
        <w:trPr>
          <w:trHeight w:val="20"/>
        </w:trPr>
        <w:tc>
          <w:tcPr>
            <w:tcW w:w="16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72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093"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ул. Калинина</w:t>
            </w:r>
          </w:p>
        </w:tc>
        <w:tc>
          <w:tcPr>
            <w:tcW w:w="566"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4"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755"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тип – ЯКГ-10, 1 шт.</w:t>
            </w:r>
          </w:p>
        </w:tc>
        <w:tc>
          <w:tcPr>
            <w:tcW w:w="941"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72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093"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ул.Почтовая</w:t>
            </w:r>
          </w:p>
        </w:tc>
        <w:tc>
          <w:tcPr>
            <w:tcW w:w="566"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4"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755"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тип – ЯКГ-10, 1 шт.</w:t>
            </w:r>
          </w:p>
        </w:tc>
        <w:tc>
          <w:tcPr>
            <w:tcW w:w="941"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72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093"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ул.Почтовая</w:t>
            </w:r>
          </w:p>
        </w:tc>
        <w:tc>
          <w:tcPr>
            <w:tcW w:w="566"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4"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755"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тип – ЯКГ-20, 1 шт.</w:t>
            </w:r>
          </w:p>
        </w:tc>
        <w:tc>
          <w:tcPr>
            <w:tcW w:w="941"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72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093"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ул.Фрунзе</w:t>
            </w:r>
          </w:p>
        </w:tc>
        <w:tc>
          <w:tcPr>
            <w:tcW w:w="566"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4"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755"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тип – ЯКГ-10, 1 шт.</w:t>
            </w:r>
          </w:p>
        </w:tc>
        <w:tc>
          <w:tcPr>
            <w:tcW w:w="941"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3B220D" w:rsidRPr="00564272" w:rsidTr="003B220D">
        <w:trPr>
          <w:trHeight w:val="20"/>
        </w:trPr>
        <w:tc>
          <w:tcPr>
            <w:tcW w:w="16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72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093"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ул. Фрунзе</w:t>
            </w:r>
          </w:p>
        </w:tc>
        <w:tc>
          <w:tcPr>
            <w:tcW w:w="566"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47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4"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755"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тип – ЯКГ-20, 1 шт.</w:t>
            </w:r>
          </w:p>
        </w:tc>
        <w:tc>
          <w:tcPr>
            <w:tcW w:w="941"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bl>
    <w:p w:rsidR="00564272" w:rsidRPr="00564272" w:rsidRDefault="00564272" w:rsidP="003B220D">
      <w:pPr>
        <w:tabs>
          <w:tab w:val="left" w:pos="284"/>
          <w:tab w:val="left" w:pos="3828"/>
        </w:tabs>
        <w:spacing w:after="0" w:line="240" w:lineRule="auto"/>
        <w:ind w:firstLine="284"/>
        <w:rPr>
          <w:rFonts w:ascii="Times New Roman" w:eastAsia="Calibri" w:hAnsi="Times New Roman" w:cs="Times New Roman"/>
          <w:b/>
          <w:bCs/>
          <w:sz w:val="12"/>
          <w:szCs w:val="12"/>
        </w:rPr>
      </w:pPr>
      <w:r w:rsidRPr="00564272">
        <w:rPr>
          <w:rFonts w:ascii="Times New Roman" w:eastAsia="Calibri" w:hAnsi="Times New Roman" w:cs="Times New Roman"/>
          <w:sz w:val="12"/>
          <w:szCs w:val="12"/>
        </w:rPr>
        <w:t>2.11. Объекты местного значения в сфере транспортной инфраструктуры</w:t>
      </w:r>
    </w:p>
    <w:tbl>
      <w:tblPr>
        <w:tblStyle w:val="af2"/>
        <w:tblW w:w="5000" w:type="pct"/>
        <w:tblLayout w:type="fixed"/>
        <w:tblCellMar>
          <w:left w:w="0" w:type="dxa"/>
          <w:right w:w="0" w:type="dxa"/>
        </w:tblCellMar>
        <w:tblLook w:val="01E0" w:firstRow="1" w:lastRow="1" w:firstColumn="1" w:lastColumn="1" w:noHBand="0" w:noVBand="0"/>
      </w:tblPr>
      <w:tblGrid>
        <w:gridCol w:w="249"/>
        <w:gridCol w:w="892"/>
        <w:gridCol w:w="1700"/>
        <w:gridCol w:w="993"/>
        <w:gridCol w:w="567"/>
        <w:gridCol w:w="424"/>
        <w:gridCol w:w="992"/>
        <w:gridCol w:w="1706"/>
      </w:tblGrid>
      <w:tr w:rsidR="00AF175D" w:rsidRPr="00564272" w:rsidTr="00AF175D">
        <w:trPr>
          <w:trHeight w:val="20"/>
        </w:trPr>
        <w:tc>
          <w:tcPr>
            <w:tcW w:w="165"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п/п</w:t>
            </w:r>
          </w:p>
        </w:tc>
        <w:tc>
          <w:tcPr>
            <w:tcW w:w="593"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Назначение и</w:t>
            </w:r>
          </w:p>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наименование объекта</w:t>
            </w:r>
          </w:p>
        </w:tc>
        <w:tc>
          <w:tcPr>
            <w:tcW w:w="1130"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Местоположение</w:t>
            </w:r>
          </w:p>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объекта</w:t>
            </w:r>
          </w:p>
        </w:tc>
        <w:tc>
          <w:tcPr>
            <w:tcW w:w="660"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Вид работ, который</w:t>
            </w:r>
          </w:p>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планируется в целях</w:t>
            </w:r>
          </w:p>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размещения объекта</w:t>
            </w:r>
          </w:p>
        </w:tc>
        <w:tc>
          <w:tcPr>
            <w:tcW w:w="377" w:type="pct"/>
            <w:vMerge w:val="restart"/>
          </w:tcPr>
          <w:p w:rsidR="00564272" w:rsidRPr="00AF175D" w:rsidRDefault="00564272" w:rsidP="003B220D">
            <w:pPr>
              <w:tabs>
                <w:tab w:val="left" w:pos="284"/>
                <w:tab w:val="left" w:pos="3828"/>
              </w:tabs>
              <w:rPr>
                <w:rFonts w:ascii="Times New Roman" w:eastAsia="Calibri" w:hAnsi="Times New Roman" w:cs="Times New Roman"/>
                <w:sz w:val="10"/>
                <w:szCs w:val="10"/>
              </w:rPr>
            </w:pPr>
            <w:r w:rsidRPr="00AF175D">
              <w:rPr>
                <w:rFonts w:ascii="Times New Roman" w:eastAsia="Calibri" w:hAnsi="Times New Roman" w:cs="Times New Roman"/>
                <w:sz w:val="10"/>
                <w:szCs w:val="10"/>
              </w:rPr>
              <w:t>Срок,</w:t>
            </w:r>
          </w:p>
          <w:p w:rsidR="00564272" w:rsidRPr="00564272" w:rsidRDefault="00564272" w:rsidP="003B220D">
            <w:pPr>
              <w:tabs>
                <w:tab w:val="left" w:pos="284"/>
                <w:tab w:val="left" w:pos="3828"/>
              </w:tabs>
              <w:rPr>
                <w:rFonts w:ascii="Times New Roman" w:eastAsia="Calibri" w:hAnsi="Times New Roman" w:cs="Times New Roman"/>
                <w:sz w:val="12"/>
                <w:szCs w:val="12"/>
              </w:rPr>
            </w:pPr>
            <w:r w:rsidRPr="00AF175D">
              <w:rPr>
                <w:rFonts w:ascii="Times New Roman" w:eastAsia="Calibri" w:hAnsi="Times New Roman" w:cs="Times New Roman"/>
                <w:sz w:val="10"/>
                <w:szCs w:val="10"/>
              </w:rPr>
              <w:t>до которого планируется размещение объекта</w:t>
            </w:r>
            <w:r w:rsidRPr="00564272">
              <w:rPr>
                <w:rFonts w:ascii="Times New Roman" w:eastAsia="Calibri" w:hAnsi="Times New Roman" w:cs="Times New Roman"/>
                <w:sz w:val="12"/>
                <w:szCs w:val="12"/>
              </w:rPr>
              <w:t>, г.</w:t>
            </w:r>
          </w:p>
        </w:tc>
        <w:tc>
          <w:tcPr>
            <w:tcW w:w="941" w:type="pct"/>
            <w:gridSpan w:val="2"/>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Основные характеристики объекта</w:t>
            </w:r>
          </w:p>
        </w:tc>
        <w:tc>
          <w:tcPr>
            <w:tcW w:w="1134"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AF175D" w:rsidRPr="00564272" w:rsidTr="00AF175D">
        <w:trPr>
          <w:trHeight w:val="20"/>
        </w:trPr>
        <w:tc>
          <w:tcPr>
            <w:tcW w:w="16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5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130"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660"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377"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28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Протяженность, км</w:t>
            </w: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Иные характеристики</w:t>
            </w:r>
          </w:p>
        </w:tc>
        <w:tc>
          <w:tcPr>
            <w:tcW w:w="1134"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AF175D" w:rsidRPr="00564272" w:rsidTr="00AF175D">
        <w:trPr>
          <w:trHeight w:val="20"/>
        </w:trPr>
        <w:tc>
          <w:tcPr>
            <w:tcW w:w="165"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w:t>
            </w:r>
          </w:p>
        </w:tc>
        <w:tc>
          <w:tcPr>
            <w:tcW w:w="593"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Улицы и автомобильные дороги местного значения</w:t>
            </w:r>
          </w:p>
        </w:tc>
        <w:tc>
          <w:tcPr>
            <w:tcW w:w="1130"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село Верхняя Орлянка, в существующей застройке</w:t>
            </w:r>
          </w:p>
        </w:tc>
        <w:tc>
          <w:tcPr>
            <w:tcW w:w="66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реконструкция</w:t>
            </w:r>
          </w:p>
        </w:tc>
        <w:tc>
          <w:tcPr>
            <w:tcW w:w="377"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0,86</w:t>
            </w:r>
          </w:p>
        </w:tc>
        <w:tc>
          <w:tcPr>
            <w:tcW w:w="659"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главные</w:t>
            </w:r>
          </w:p>
        </w:tc>
        <w:tc>
          <w:tcPr>
            <w:tcW w:w="1134"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AF175D" w:rsidRPr="00564272" w:rsidTr="00AF175D">
        <w:trPr>
          <w:trHeight w:val="20"/>
        </w:trPr>
        <w:tc>
          <w:tcPr>
            <w:tcW w:w="16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5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130"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66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377"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2,7</w:t>
            </w:r>
          </w:p>
        </w:tc>
        <w:tc>
          <w:tcPr>
            <w:tcW w:w="659"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134"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AF175D" w:rsidRPr="00564272" w:rsidTr="00AF175D">
        <w:trPr>
          <w:trHeight w:val="20"/>
        </w:trPr>
        <w:tc>
          <w:tcPr>
            <w:tcW w:w="16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5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130"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66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реконструкция</w:t>
            </w:r>
          </w:p>
        </w:tc>
        <w:tc>
          <w:tcPr>
            <w:tcW w:w="377"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0,11</w:t>
            </w:r>
          </w:p>
        </w:tc>
        <w:tc>
          <w:tcPr>
            <w:tcW w:w="659"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второстепенные</w:t>
            </w:r>
          </w:p>
        </w:tc>
        <w:tc>
          <w:tcPr>
            <w:tcW w:w="1134"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AF175D" w:rsidRPr="00564272" w:rsidTr="00AF175D">
        <w:trPr>
          <w:trHeight w:val="20"/>
        </w:trPr>
        <w:tc>
          <w:tcPr>
            <w:tcW w:w="16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5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130"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66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377"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1,185</w:t>
            </w:r>
          </w:p>
        </w:tc>
        <w:tc>
          <w:tcPr>
            <w:tcW w:w="659"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134"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AF175D" w:rsidRPr="00564272" w:rsidTr="00AF175D">
        <w:trPr>
          <w:trHeight w:val="20"/>
        </w:trPr>
        <w:tc>
          <w:tcPr>
            <w:tcW w:w="16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5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130"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66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377"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4,755</w:t>
            </w: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основные</w:t>
            </w:r>
          </w:p>
        </w:tc>
        <w:tc>
          <w:tcPr>
            <w:tcW w:w="1134"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AF175D" w:rsidRPr="00564272" w:rsidTr="00AF175D">
        <w:trPr>
          <w:trHeight w:val="20"/>
        </w:trPr>
        <w:tc>
          <w:tcPr>
            <w:tcW w:w="165"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w:t>
            </w:r>
          </w:p>
        </w:tc>
        <w:tc>
          <w:tcPr>
            <w:tcW w:w="593"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Улицы и автомобильные </w:t>
            </w:r>
            <w:r w:rsidRPr="00564272">
              <w:rPr>
                <w:rFonts w:ascii="Times New Roman" w:eastAsia="Calibri" w:hAnsi="Times New Roman" w:cs="Times New Roman"/>
                <w:sz w:val="12"/>
                <w:szCs w:val="12"/>
              </w:rPr>
              <w:lastRenderedPageBreak/>
              <w:t>дороги местного значения</w:t>
            </w:r>
          </w:p>
        </w:tc>
        <w:tc>
          <w:tcPr>
            <w:tcW w:w="113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lastRenderedPageBreak/>
              <w:t>поселок Алимовка, в том числе:</w:t>
            </w:r>
          </w:p>
        </w:tc>
        <w:tc>
          <w:tcPr>
            <w:tcW w:w="660"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377"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282"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134"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 xml:space="preserve">Установление зон с особыми условиями использования </w:t>
            </w:r>
            <w:r w:rsidRPr="00564272">
              <w:rPr>
                <w:rFonts w:ascii="Times New Roman" w:eastAsia="Calibri" w:hAnsi="Times New Roman" w:cs="Times New Roman"/>
                <w:sz w:val="12"/>
                <w:szCs w:val="12"/>
              </w:rPr>
              <w:lastRenderedPageBreak/>
              <w:t>территорий в связи с размещением объекта не требуется</w:t>
            </w:r>
          </w:p>
        </w:tc>
      </w:tr>
      <w:tr w:rsidR="00AF175D" w:rsidRPr="00564272" w:rsidTr="00AF175D">
        <w:trPr>
          <w:trHeight w:val="20"/>
        </w:trPr>
        <w:tc>
          <w:tcPr>
            <w:tcW w:w="16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5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13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 существующей застройке</w:t>
            </w:r>
          </w:p>
        </w:tc>
        <w:tc>
          <w:tcPr>
            <w:tcW w:w="66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377"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2,1</w:t>
            </w: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главная</w:t>
            </w:r>
          </w:p>
        </w:tc>
        <w:tc>
          <w:tcPr>
            <w:tcW w:w="1134"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AF175D" w:rsidRPr="00564272" w:rsidTr="00AF175D">
        <w:trPr>
          <w:trHeight w:val="20"/>
        </w:trPr>
        <w:tc>
          <w:tcPr>
            <w:tcW w:w="16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5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13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площадка №1</w:t>
            </w:r>
          </w:p>
        </w:tc>
        <w:tc>
          <w:tcPr>
            <w:tcW w:w="66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377"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0,425</w:t>
            </w: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главная</w:t>
            </w:r>
          </w:p>
        </w:tc>
        <w:tc>
          <w:tcPr>
            <w:tcW w:w="1134"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AF175D" w:rsidRPr="00564272" w:rsidTr="00AF175D">
        <w:trPr>
          <w:trHeight w:val="20"/>
        </w:trPr>
        <w:tc>
          <w:tcPr>
            <w:tcW w:w="16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5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13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площадка №1:</w:t>
            </w:r>
          </w:p>
        </w:tc>
        <w:tc>
          <w:tcPr>
            <w:tcW w:w="66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377"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1,323</w:t>
            </w: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основная</w:t>
            </w:r>
          </w:p>
        </w:tc>
        <w:tc>
          <w:tcPr>
            <w:tcW w:w="1134"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AF175D" w:rsidRPr="00564272" w:rsidTr="00AF175D">
        <w:trPr>
          <w:trHeight w:val="20"/>
        </w:trPr>
        <w:tc>
          <w:tcPr>
            <w:tcW w:w="165"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3.</w:t>
            </w:r>
          </w:p>
        </w:tc>
        <w:tc>
          <w:tcPr>
            <w:tcW w:w="593"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Улицы и автомобильные дороги местного значения</w:t>
            </w:r>
          </w:p>
        </w:tc>
        <w:tc>
          <w:tcPr>
            <w:tcW w:w="113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деревня Средняя Орлянка, в том числе:</w:t>
            </w:r>
          </w:p>
        </w:tc>
        <w:tc>
          <w:tcPr>
            <w:tcW w:w="660"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377"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282"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134"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AF175D" w:rsidRPr="00564272" w:rsidTr="00AF175D">
        <w:trPr>
          <w:trHeight w:val="20"/>
        </w:trPr>
        <w:tc>
          <w:tcPr>
            <w:tcW w:w="16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5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13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 существующей застройке</w:t>
            </w:r>
          </w:p>
        </w:tc>
        <w:tc>
          <w:tcPr>
            <w:tcW w:w="66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377"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1,3</w:t>
            </w: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поселковые</w:t>
            </w:r>
          </w:p>
        </w:tc>
        <w:tc>
          <w:tcPr>
            <w:tcW w:w="1134"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AF175D" w:rsidRPr="00564272" w:rsidTr="00AF175D">
        <w:trPr>
          <w:trHeight w:val="20"/>
        </w:trPr>
        <w:tc>
          <w:tcPr>
            <w:tcW w:w="16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5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13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в существующей застройке</w:t>
            </w:r>
          </w:p>
        </w:tc>
        <w:tc>
          <w:tcPr>
            <w:tcW w:w="66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377"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2,1</w:t>
            </w: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главные</w:t>
            </w:r>
          </w:p>
        </w:tc>
        <w:tc>
          <w:tcPr>
            <w:tcW w:w="1134"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AF175D" w:rsidRPr="00564272" w:rsidTr="00AF175D">
        <w:trPr>
          <w:trHeight w:val="20"/>
        </w:trPr>
        <w:tc>
          <w:tcPr>
            <w:tcW w:w="16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5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13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площадка №3</w:t>
            </w:r>
          </w:p>
        </w:tc>
        <w:tc>
          <w:tcPr>
            <w:tcW w:w="66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377"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0,586</w:t>
            </w: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главные</w:t>
            </w:r>
          </w:p>
        </w:tc>
        <w:tc>
          <w:tcPr>
            <w:tcW w:w="1134"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AF175D" w:rsidRPr="00564272" w:rsidTr="00AF175D">
        <w:trPr>
          <w:trHeight w:val="20"/>
        </w:trPr>
        <w:tc>
          <w:tcPr>
            <w:tcW w:w="16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5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13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площадка №3</w:t>
            </w:r>
          </w:p>
        </w:tc>
        <w:tc>
          <w:tcPr>
            <w:tcW w:w="66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377"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0,785</w:t>
            </w: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основные</w:t>
            </w:r>
          </w:p>
        </w:tc>
        <w:tc>
          <w:tcPr>
            <w:tcW w:w="1134"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AF175D" w:rsidRPr="00564272" w:rsidTr="00AF175D">
        <w:trPr>
          <w:trHeight w:val="20"/>
        </w:trPr>
        <w:tc>
          <w:tcPr>
            <w:tcW w:w="16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5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13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площадка №4</w:t>
            </w:r>
          </w:p>
        </w:tc>
        <w:tc>
          <w:tcPr>
            <w:tcW w:w="66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строительство</w:t>
            </w:r>
          </w:p>
        </w:tc>
        <w:tc>
          <w:tcPr>
            <w:tcW w:w="377"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1,456</w:t>
            </w: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главные</w:t>
            </w:r>
          </w:p>
        </w:tc>
        <w:tc>
          <w:tcPr>
            <w:tcW w:w="1134"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r w:rsidR="00AF175D" w:rsidRPr="00564272" w:rsidTr="00AF175D">
        <w:trPr>
          <w:trHeight w:val="20"/>
        </w:trPr>
        <w:tc>
          <w:tcPr>
            <w:tcW w:w="165"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4.</w:t>
            </w:r>
          </w:p>
        </w:tc>
        <w:tc>
          <w:tcPr>
            <w:tcW w:w="593"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Мосты</w:t>
            </w:r>
          </w:p>
        </w:tc>
        <w:tc>
          <w:tcPr>
            <w:tcW w:w="113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поселок Алимовка, через реку Орлянка, по ул. Школьная</w:t>
            </w:r>
          </w:p>
        </w:tc>
        <w:tc>
          <w:tcPr>
            <w:tcW w:w="66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реконструкция</w:t>
            </w:r>
          </w:p>
        </w:tc>
        <w:tc>
          <w:tcPr>
            <w:tcW w:w="377"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Автомобильный железобетонный</w:t>
            </w:r>
          </w:p>
        </w:tc>
        <w:tc>
          <w:tcPr>
            <w:tcW w:w="1134" w:type="pct"/>
            <w:vMerge w:val="restar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AF175D" w:rsidRPr="00564272" w:rsidTr="00AF175D">
        <w:trPr>
          <w:trHeight w:val="20"/>
        </w:trPr>
        <w:tc>
          <w:tcPr>
            <w:tcW w:w="165"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593"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c>
          <w:tcPr>
            <w:tcW w:w="113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поселок Калиновый Ключ по ул. Нефтяников</w:t>
            </w:r>
          </w:p>
        </w:tc>
        <w:tc>
          <w:tcPr>
            <w:tcW w:w="660"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реконструкция</w:t>
            </w:r>
          </w:p>
        </w:tc>
        <w:tc>
          <w:tcPr>
            <w:tcW w:w="377"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2033</w:t>
            </w:r>
          </w:p>
        </w:tc>
        <w:tc>
          <w:tcPr>
            <w:tcW w:w="282"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w:t>
            </w:r>
          </w:p>
        </w:tc>
        <w:tc>
          <w:tcPr>
            <w:tcW w:w="659" w:type="pct"/>
          </w:tcPr>
          <w:p w:rsidR="00564272" w:rsidRPr="00564272" w:rsidRDefault="00564272" w:rsidP="003B220D">
            <w:pPr>
              <w:tabs>
                <w:tab w:val="left" w:pos="284"/>
                <w:tab w:val="left" w:pos="3828"/>
              </w:tabs>
              <w:rPr>
                <w:rFonts w:ascii="Times New Roman" w:eastAsia="Calibri" w:hAnsi="Times New Roman" w:cs="Times New Roman"/>
                <w:sz w:val="12"/>
                <w:szCs w:val="12"/>
              </w:rPr>
            </w:pPr>
            <w:r w:rsidRPr="00564272">
              <w:rPr>
                <w:rFonts w:ascii="Times New Roman" w:eastAsia="Calibri" w:hAnsi="Times New Roman" w:cs="Times New Roman"/>
                <w:sz w:val="12"/>
                <w:szCs w:val="12"/>
              </w:rPr>
              <w:t>Автомобильный железобетонный</w:t>
            </w:r>
          </w:p>
        </w:tc>
        <w:tc>
          <w:tcPr>
            <w:tcW w:w="1134" w:type="pct"/>
            <w:vMerge/>
          </w:tcPr>
          <w:p w:rsidR="00564272" w:rsidRPr="00564272" w:rsidRDefault="00564272" w:rsidP="003B220D">
            <w:pPr>
              <w:tabs>
                <w:tab w:val="left" w:pos="284"/>
                <w:tab w:val="left" w:pos="3828"/>
              </w:tabs>
              <w:rPr>
                <w:rFonts w:ascii="Times New Roman" w:eastAsia="Calibri" w:hAnsi="Times New Roman" w:cs="Times New Roman"/>
                <w:sz w:val="12"/>
                <w:szCs w:val="12"/>
              </w:rPr>
            </w:pPr>
          </w:p>
        </w:tc>
      </w:tr>
    </w:tbl>
    <w:p w:rsidR="00564272" w:rsidRPr="00564272" w:rsidRDefault="00564272" w:rsidP="00AF175D">
      <w:pPr>
        <w:tabs>
          <w:tab w:val="left" w:pos="284"/>
          <w:tab w:val="left" w:pos="3828"/>
        </w:tabs>
        <w:spacing w:after="0" w:line="240" w:lineRule="auto"/>
        <w:ind w:firstLine="284"/>
        <w:rPr>
          <w:rFonts w:ascii="Times New Roman" w:eastAsia="Calibri" w:hAnsi="Times New Roman" w:cs="Times New Roman"/>
          <w:sz w:val="12"/>
          <w:szCs w:val="12"/>
        </w:rPr>
      </w:pPr>
      <w:r w:rsidRPr="00564272">
        <w:rPr>
          <w:rFonts w:ascii="Times New Roman" w:eastAsia="Calibri" w:hAnsi="Times New Roman" w:cs="Times New Roman"/>
          <w:sz w:val="12"/>
          <w:szCs w:val="12"/>
        </w:rPr>
        <w:t>3. Параметры функциональных зон, а также сведения о планируемых для размещения в них объектах регионального значения, объектах местного значения муниципального района Сергиевский, объектах местного значения сельского поселения Верхняя Орлянка, за исключением линейных объектов</w:t>
      </w:r>
    </w:p>
    <w:tbl>
      <w:tblPr>
        <w:tblStyle w:val="af2"/>
        <w:tblW w:w="5000" w:type="pct"/>
        <w:tblLayout w:type="fixed"/>
        <w:tblCellMar>
          <w:left w:w="0" w:type="dxa"/>
          <w:right w:w="0" w:type="dxa"/>
        </w:tblCellMar>
        <w:tblLook w:val="04A0" w:firstRow="1" w:lastRow="0" w:firstColumn="1" w:lastColumn="0" w:noHBand="0" w:noVBand="1"/>
      </w:tblPr>
      <w:tblGrid>
        <w:gridCol w:w="1705"/>
        <w:gridCol w:w="1025"/>
        <w:gridCol w:w="1443"/>
        <w:gridCol w:w="1520"/>
        <w:gridCol w:w="1830"/>
      </w:tblGrid>
      <w:tr w:rsidR="00564272" w:rsidRPr="00564272" w:rsidTr="00AF175D">
        <w:trPr>
          <w:trHeight w:val="20"/>
        </w:trPr>
        <w:tc>
          <w:tcPr>
            <w:tcW w:w="1134"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Вид зоны (подзоны)</w:t>
            </w:r>
          </w:p>
        </w:tc>
        <w:tc>
          <w:tcPr>
            <w:tcW w:w="681"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Тип застройки</w:t>
            </w:r>
          </w:p>
        </w:tc>
        <w:tc>
          <w:tcPr>
            <w:tcW w:w="959"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Площадь, га</w:t>
            </w:r>
          </w:p>
        </w:tc>
        <w:tc>
          <w:tcPr>
            <w:tcW w:w="1010"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Максимальная этажность застройки</w:t>
            </w:r>
          </w:p>
        </w:tc>
        <w:tc>
          <w:tcPr>
            <w:tcW w:w="1216"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Максимальный размер санитарно-защитной зоны расположенных или планируемых к расположению в зоне объектов (метров)</w:t>
            </w:r>
            <w:r w:rsidR="00AF175D" w:rsidRPr="001810D4">
              <w:rPr>
                <w:rFonts w:ascii="Times New Roman" w:eastAsia="Calibri" w:hAnsi="Times New Roman" w:cs="Times New Roman"/>
                <w:sz w:val="12"/>
                <w:szCs w:val="12"/>
              </w:rPr>
              <w:t xml:space="preserve"> </w:t>
            </w:r>
            <w:r w:rsidRPr="001810D4">
              <w:rPr>
                <w:rFonts w:ascii="Times New Roman" w:eastAsia="Calibri" w:hAnsi="Times New Roman" w:cs="Times New Roman"/>
                <w:sz w:val="12"/>
                <w:szCs w:val="12"/>
              </w:rPr>
              <w:t xml:space="preserve">(устанавливается только для производственных, сельскохозяйственных зон и зон специального назначения) </w:t>
            </w:r>
          </w:p>
        </w:tc>
      </w:tr>
      <w:tr w:rsidR="00564272" w:rsidRPr="00564272" w:rsidTr="00AF175D">
        <w:trPr>
          <w:trHeight w:val="20"/>
        </w:trPr>
        <w:tc>
          <w:tcPr>
            <w:tcW w:w="1134"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Жилые зоны</w:t>
            </w:r>
          </w:p>
          <w:p w:rsidR="00564272" w:rsidRPr="001810D4" w:rsidRDefault="00564272" w:rsidP="00AF175D">
            <w:pPr>
              <w:tabs>
                <w:tab w:val="left" w:pos="284"/>
                <w:tab w:val="left" w:pos="3828"/>
              </w:tabs>
              <w:rPr>
                <w:rFonts w:ascii="Times New Roman" w:eastAsia="Calibri" w:hAnsi="Times New Roman" w:cs="Times New Roman"/>
                <w:sz w:val="12"/>
                <w:szCs w:val="12"/>
              </w:rPr>
            </w:pPr>
          </w:p>
        </w:tc>
        <w:tc>
          <w:tcPr>
            <w:tcW w:w="681"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w:t>
            </w:r>
          </w:p>
        </w:tc>
        <w:tc>
          <w:tcPr>
            <w:tcW w:w="959"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279</w:t>
            </w:r>
            <w:r w:rsidRPr="001810D4">
              <w:rPr>
                <w:rFonts w:ascii="Times New Roman" w:eastAsia="Calibri" w:hAnsi="Times New Roman" w:cs="Times New Roman"/>
                <w:sz w:val="12"/>
                <w:szCs w:val="12"/>
                <w:lang w:val="en-US"/>
              </w:rPr>
              <w:t>,</w:t>
            </w:r>
            <w:r w:rsidRPr="001810D4">
              <w:rPr>
                <w:rFonts w:ascii="Times New Roman" w:eastAsia="Calibri" w:hAnsi="Times New Roman" w:cs="Times New Roman"/>
                <w:sz w:val="12"/>
                <w:szCs w:val="12"/>
              </w:rPr>
              <w:t>5278</w:t>
            </w:r>
          </w:p>
        </w:tc>
        <w:tc>
          <w:tcPr>
            <w:tcW w:w="1010"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3</w:t>
            </w:r>
          </w:p>
        </w:tc>
        <w:tc>
          <w:tcPr>
            <w:tcW w:w="1216"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w:t>
            </w:r>
          </w:p>
        </w:tc>
      </w:tr>
      <w:tr w:rsidR="00564272" w:rsidRPr="00564272" w:rsidTr="00AF175D">
        <w:trPr>
          <w:trHeight w:val="20"/>
        </w:trPr>
        <w:tc>
          <w:tcPr>
            <w:tcW w:w="1134" w:type="pct"/>
          </w:tcPr>
          <w:p w:rsidR="00564272" w:rsidRPr="001810D4" w:rsidRDefault="00564272" w:rsidP="00AF175D">
            <w:pPr>
              <w:tabs>
                <w:tab w:val="left" w:pos="284"/>
                <w:tab w:val="left" w:pos="3828"/>
              </w:tabs>
              <w:rPr>
                <w:rFonts w:ascii="Times New Roman" w:eastAsia="Calibri" w:hAnsi="Times New Roman" w:cs="Times New Roman"/>
                <w:sz w:val="12"/>
                <w:szCs w:val="12"/>
              </w:rPr>
            </w:pPr>
          </w:p>
        </w:tc>
        <w:tc>
          <w:tcPr>
            <w:tcW w:w="3866" w:type="pct"/>
            <w:gridSpan w:val="4"/>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объекты местного значения муниципального района:</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 xml:space="preserve">Реконструкция - спортивное сооружение (спортивный зал при общеобразовательном учреждении) в селе Верхняя Орлянка по ул. Советская, 26 (реконструкция, площадь – 540 кв.м); </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Реконструкция - общеобразовательное учреждение начального общего, основного общего, среднего (полного) общего образования) на 150 мест, совмещенное с дошкольным образовательным учреждением на 80 мест в селе Верхняя Орлянка по ул. Советская, 26;</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 xml:space="preserve">Строительство - детский сад на 80 мест с. Верхняя Орлянка ул. Советская 26 </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объекты местного значения сельского поселения:</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Реконструкция - спортивное сооружение (плоскостное спортивное сооружение) в селе Верхняя Орлянка по ул. Советская, 26 (реконструкция, площадь – 0,9 га);</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Реконструкция - трансформаторная подстанция в селе Верхняя Орлянка, по ул. Фрунзе (ТП-10/0,4кВ, 1х160кВА-1шт.);</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трансформаторная подстанция в поселке Алимовка на площадке №1 (ТП-10/0,4кВ, 1х100кВА-1шт.);</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трансформаторная подстанция в деревне Средняя Орлянка на площадке №4 (ТП-10/0,4кВ, 1х160кВА-1шт.);</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ящики кабельные в селе Верхняя Орлянка по ул. Калинина (тип – ЯКГ-10,1 шт.);</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ящики кабельные в селе Верхняя Орлянка по ул. Почтовая (тип – ЯКГ-10,1 шт.);</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ящики кабельные в селе Верхняя Орлянка по ул. Почтовая (тип – ЯКГ-20,1 шт.);</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ящики кабельные в селе Верхняя Орлянка по ул. Фрунзе (тип – ЯКГ-10,1 шт.);</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ящики кабельные в селе Верхняя Орлянка по ул. Фрунзе (тип – ЯКГ-20,1 шт.);</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шкафный газорегуляторный пункт в деревне Средняя Орлянка на площадке №3 (производительность до 110 куб.м/час);</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шкафный газорегуляторный пункт в центральной части деревни Средняя Орлянка (производительность до 250 куб.м/час).</w:t>
            </w:r>
          </w:p>
        </w:tc>
      </w:tr>
      <w:tr w:rsidR="00564272" w:rsidRPr="00564272" w:rsidTr="00AF175D">
        <w:trPr>
          <w:trHeight w:val="20"/>
        </w:trPr>
        <w:tc>
          <w:tcPr>
            <w:tcW w:w="5000" w:type="pct"/>
            <w:gridSpan w:val="5"/>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Развитие жилой зоны до 2033 года в селе Верхняя Орлянка планируется:</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За счет уплотнения существующей застройки:</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в южной части села:</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 по ул. Чапаева (планируется размещение 5 индивидуальных жилых домов, ориентировочная общая площадь жилищного фонда – 750 кв.м, расчётная численность населения – 15 человек);</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в юго-восточной части села:</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 по ул. Калинина (планируется размещение 11 индивидуальных жилых домов, ориентировочная общая площадь жилищного фонда 1650 кв.м, расчётная численность населения – 33 человека);</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в северо-восточной части села:</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 по ул. Почтовая (планируется размещение 12 индивидуальных жилых домов, ориентировочная общая площадь жилищного фонда – 1800 кв.м, расчётная численность населения – 36 человек);</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в северо-западной части села:</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 по ул. Фрунзе (планируется размещение 27 индивидуальных жилых домов, ориентировочная общая площадь жилищного фонда – 4050 кв.м, расчётная численность населения – 81 человек).</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Развитие жилой зоны до 2033 года в поселке Алимовка планируется:</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За счет уплотнения существующей застройки:</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в юго-восточной части села:</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 по ул. Школьная (планируется размещение 5 индивидуальных жилых домов, ориентировочная общая площадь жилищного фонда – 750 кв.м, расчётная численность населения – 15 человек);</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в северо-западной части села:</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 xml:space="preserve">- по ул. Школьная (планируется размещение 45 индивидуальных жилых домов, ориентировочная общая площадь жилищного фонда – 6750 кв.м, </w:t>
            </w:r>
            <w:r w:rsidRPr="001810D4">
              <w:rPr>
                <w:rFonts w:ascii="Times New Roman" w:eastAsia="Calibri" w:hAnsi="Times New Roman" w:cs="Times New Roman"/>
                <w:sz w:val="12"/>
                <w:szCs w:val="12"/>
              </w:rPr>
              <w:lastRenderedPageBreak/>
              <w:t>расчётная численность населения – 135 человек).</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Новое строительство:</w:t>
            </w:r>
          </w:p>
          <w:p w:rsidR="00564272" w:rsidRPr="001810D4" w:rsidRDefault="00AF175D"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 xml:space="preserve">- </w:t>
            </w:r>
            <w:r w:rsidR="00564272" w:rsidRPr="001810D4">
              <w:rPr>
                <w:rFonts w:ascii="Times New Roman" w:eastAsia="Calibri" w:hAnsi="Times New Roman" w:cs="Times New Roman"/>
                <w:sz w:val="12"/>
                <w:szCs w:val="12"/>
              </w:rPr>
              <w:t>на площадке № 1 площадью 5,11 га, расположенной в северо-западной части поселка (планируется размещение 26 индивидуальных жилых домов, ориентировочная общая площадь жилищного фонда – 3 900 кв.м, расчётная численность населения – 78 человек);</w:t>
            </w:r>
          </w:p>
          <w:p w:rsidR="00564272" w:rsidRPr="001810D4" w:rsidRDefault="00AF175D"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 xml:space="preserve">- </w:t>
            </w:r>
            <w:r w:rsidR="00564272" w:rsidRPr="001810D4">
              <w:rPr>
                <w:rFonts w:ascii="Times New Roman" w:eastAsia="Calibri" w:hAnsi="Times New Roman" w:cs="Times New Roman"/>
                <w:sz w:val="12"/>
                <w:szCs w:val="12"/>
              </w:rPr>
              <w:t>на площадке № 2 площадью 1,5 га, расположенной в центральной части поселка (планируется размещение 8 индивидуальных жилых домов, ориентировочная общая площадь жилищного фонда – 1200 кв.м, расчётная численность населения – 24 человек).</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Развитие жилой зоны до 2033 года в деревне Средняя Орлянка планируется:</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За счет уплотнения существующей застройки:</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в центральной части деревни:</w:t>
            </w:r>
          </w:p>
          <w:p w:rsidR="00564272" w:rsidRPr="001810D4" w:rsidRDefault="00AF175D"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 xml:space="preserve">- </w:t>
            </w:r>
            <w:r w:rsidR="00564272" w:rsidRPr="001810D4">
              <w:rPr>
                <w:rFonts w:ascii="Times New Roman" w:eastAsia="Calibri" w:hAnsi="Times New Roman" w:cs="Times New Roman"/>
                <w:sz w:val="12"/>
                <w:szCs w:val="12"/>
              </w:rPr>
              <w:t>по ул. Заречная (планируется размещение 18 индивидуальных жилых домов, ориентировочная общая площадь жилищного фонда – 2700 кв.м, расчётная численность населения – 54 человек);</w:t>
            </w:r>
          </w:p>
          <w:p w:rsidR="00564272" w:rsidRPr="001810D4" w:rsidRDefault="00AF175D"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 xml:space="preserve">- </w:t>
            </w:r>
            <w:r w:rsidR="00564272" w:rsidRPr="001810D4">
              <w:rPr>
                <w:rFonts w:ascii="Times New Roman" w:eastAsia="Calibri" w:hAnsi="Times New Roman" w:cs="Times New Roman"/>
                <w:sz w:val="12"/>
                <w:szCs w:val="12"/>
              </w:rPr>
              <w:t>по ул. Придорожная (планируется размещение 20индивидуальных жилых домов, ориентировочная общая площадь жилищного фонда – 3000 кв.м, расчётная численность населения – 60 человек).</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Новое строительство:</w:t>
            </w:r>
          </w:p>
          <w:p w:rsidR="00564272" w:rsidRPr="001810D4" w:rsidRDefault="00AF175D"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 xml:space="preserve">- </w:t>
            </w:r>
            <w:r w:rsidR="00564272" w:rsidRPr="001810D4">
              <w:rPr>
                <w:rFonts w:ascii="Times New Roman" w:eastAsia="Calibri" w:hAnsi="Times New Roman" w:cs="Times New Roman"/>
                <w:sz w:val="12"/>
                <w:szCs w:val="12"/>
              </w:rPr>
              <w:t>на площадке № 3 площадью 6,94 га, расположенной в южной части деревни (планируется размещение 40 индивидуальных жилых домов, ориентировочная общая площадь жилищного фонда – 6000 кв.м, расчётная численность населения – 120 человек);</w:t>
            </w:r>
          </w:p>
          <w:p w:rsidR="00564272" w:rsidRPr="001810D4" w:rsidRDefault="00AF175D"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 xml:space="preserve">- </w:t>
            </w:r>
            <w:r w:rsidR="00564272" w:rsidRPr="001810D4">
              <w:rPr>
                <w:rFonts w:ascii="Times New Roman" w:eastAsia="Calibri" w:hAnsi="Times New Roman" w:cs="Times New Roman"/>
                <w:sz w:val="12"/>
                <w:szCs w:val="12"/>
              </w:rPr>
              <w:t>на площадке № 4 площадью 8,91 га, расположенной в северо-западной части деревни (планируется размещение 53 индивидуальных жилых домов, ориентировочная общая площадь жилищного фонда – 7950 кв.м, расчётная численность населения – 159 человек).</w:t>
            </w:r>
          </w:p>
        </w:tc>
      </w:tr>
      <w:tr w:rsidR="00564272" w:rsidRPr="00564272" w:rsidTr="00AF175D">
        <w:trPr>
          <w:trHeight w:val="20"/>
        </w:trPr>
        <w:tc>
          <w:tcPr>
            <w:tcW w:w="1134"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Общественно-деловые зоны</w:t>
            </w:r>
          </w:p>
          <w:p w:rsidR="00564272" w:rsidRPr="001810D4" w:rsidRDefault="00564272" w:rsidP="00AF175D">
            <w:pPr>
              <w:tabs>
                <w:tab w:val="left" w:pos="284"/>
                <w:tab w:val="left" w:pos="3828"/>
              </w:tabs>
              <w:rPr>
                <w:rFonts w:ascii="Times New Roman" w:eastAsia="Calibri" w:hAnsi="Times New Roman" w:cs="Times New Roman"/>
                <w:sz w:val="12"/>
                <w:szCs w:val="12"/>
              </w:rPr>
            </w:pPr>
          </w:p>
        </w:tc>
        <w:tc>
          <w:tcPr>
            <w:tcW w:w="681"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w:t>
            </w:r>
          </w:p>
        </w:tc>
        <w:tc>
          <w:tcPr>
            <w:tcW w:w="959"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3,5649</w:t>
            </w:r>
          </w:p>
        </w:tc>
        <w:tc>
          <w:tcPr>
            <w:tcW w:w="1010"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4</w:t>
            </w:r>
          </w:p>
        </w:tc>
        <w:tc>
          <w:tcPr>
            <w:tcW w:w="1216"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w:t>
            </w:r>
          </w:p>
        </w:tc>
      </w:tr>
      <w:tr w:rsidR="00564272" w:rsidRPr="00564272" w:rsidTr="00AF175D">
        <w:trPr>
          <w:trHeight w:val="20"/>
        </w:trPr>
        <w:tc>
          <w:tcPr>
            <w:tcW w:w="1134" w:type="pct"/>
          </w:tcPr>
          <w:p w:rsidR="00564272" w:rsidRPr="001810D4" w:rsidRDefault="00564272" w:rsidP="00AF175D">
            <w:pPr>
              <w:tabs>
                <w:tab w:val="left" w:pos="284"/>
                <w:tab w:val="left" w:pos="3828"/>
              </w:tabs>
              <w:rPr>
                <w:rFonts w:ascii="Times New Roman" w:eastAsia="Calibri" w:hAnsi="Times New Roman" w:cs="Times New Roman"/>
                <w:sz w:val="12"/>
                <w:szCs w:val="12"/>
              </w:rPr>
            </w:pPr>
          </w:p>
        </w:tc>
        <w:tc>
          <w:tcPr>
            <w:tcW w:w="3866" w:type="pct"/>
            <w:gridSpan w:val="4"/>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объекты регионального значения:</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Реконструкция - фельдшерско-акушерский пункт в селе Верхняя Орлянка по ул. Почтовая, 2а;</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Реконструкция - фельдшерско-акушерский пункт в поселке Калиновый Ключ по ул. Нефтяников, 6.</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объекты местного значения сельского поселения:</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Реконструкция - здание администрации сельского поселения в селе Верхняя Орлянка по ул. Почтовая, 2а (реконструкция).</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Реконструкция - автоматизированная телефонная станция в селе Верхняя Орлянка по ул. Почтовая (увеличение емкости на 70 номеров);</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объект культурно-досугового (клубного) типа (культурно-досуговый центр) в селе Верхняя Орлянка по ул. Советская (100 мест);</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Реконструкция - объект культурно-досугового (клубного) типа (сельский клуб) в селе Верхняя Орлянка по ул. Советская, 11 (реконструкция, 50 мест);</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Реконструкция - объект культурно-просветительного назначения (библиотека) в селе Верхняя Орлянка по ул. Советская, 17 (реконструкция, 6 чит</w:t>
            </w:r>
            <w:r w:rsidR="00AF175D" w:rsidRPr="001810D4">
              <w:rPr>
                <w:rFonts w:ascii="Times New Roman" w:eastAsia="Calibri" w:hAnsi="Times New Roman" w:cs="Times New Roman"/>
                <w:sz w:val="12"/>
                <w:szCs w:val="12"/>
              </w:rPr>
              <w:t>, мест</w:t>
            </w:r>
            <w:r w:rsidRPr="001810D4">
              <w:rPr>
                <w:rFonts w:ascii="Times New Roman" w:eastAsia="Calibri" w:hAnsi="Times New Roman" w:cs="Times New Roman"/>
                <w:sz w:val="12"/>
                <w:szCs w:val="12"/>
              </w:rPr>
              <w:t>, 9 тыс. книг);</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Реконструкция - объект культурно-досугового (клубного) типа (сельский клуб) в поселке Калиновый Ключ по ул. Нефтяников;</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объект культурно-досугового (клубного) типа (клуб) в поселке Алимовка по ул. Школьная (100 мест);</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 xml:space="preserve">Строительство - объект культурно-досугового (клубного) типа (клуб) в деревне Средняя Орлянка по </w:t>
            </w:r>
            <w:r w:rsidRPr="001810D4">
              <w:rPr>
                <w:rFonts w:ascii="Times New Roman" w:eastAsia="Calibri" w:hAnsi="Times New Roman" w:cs="Times New Roman"/>
                <w:sz w:val="12"/>
                <w:szCs w:val="12"/>
              </w:rPr>
              <w:br/>
              <w:t>ул. Придорожная (100 мест);</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трансформаторная подстанция в селе Верхняя Орлянка по ул. Советская (ТП-10/0,4кВ, 1х160кВА-1шт.).</w:t>
            </w:r>
          </w:p>
        </w:tc>
      </w:tr>
      <w:tr w:rsidR="00564272" w:rsidRPr="00564272" w:rsidTr="00AF175D">
        <w:trPr>
          <w:trHeight w:val="20"/>
        </w:trPr>
        <w:tc>
          <w:tcPr>
            <w:tcW w:w="1134"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Зоны рекреационного назначения</w:t>
            </w:r>
          </w:p>
          <w:p w:rsidR="00564272" w:rsidRPr="001810D4" w:rsidRDefault="00564272" w:rsidP="00AF175D">
            <w:pPr>
              <w:tabs>
                <w:tab w:val="left" w:pos="284"/>
                <w:tab w:val="left" w:pos="3828"/>
              </w:tabs>
              <w:rPr>
                <w:rFonts w:ascii="Times New Roman" w:eastAsia="Calibri" w:hAnsi="Times New Roman" w:cs="Times New Roman"/>
                <w:sz w:val="12"/>
                <w:szCs w:val="12"/>
              </w:rPr>
            </w:pPr>
          </w:p>
        </w:tc>
        <w:tc>
          <w:tcPr>
            <w:tcW w:w="681"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w:t>
            </w:r>
          </w:p>
        </w:tc>
        <w:tc>
          <w:tcPr>
            <w:tcW w:w="959"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138,1345</w:t>
            </w:r>
          </w:p>
        </w:tc>
        <w:tc>
          <w:tcPr>
            <w:tcW w:w="1010"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w:t>
            </w:r>
          </w:p>
        </w:tc>
        <w:tc>
          <w:tcPr>
            <w:tcW w:w="1216"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w:t>
            </w:r>
          </w:p>
        </w:tc>
      </w:tr>
      <w:tr w:rsidR="00564272" w:rsidRPr="00564272" w:rsidTr="00AF175D">
        <w:trPr>
          <w:trHeight w:val="20"/>
        </w:trPr>
        <w:tc>
          <w:tcPr>
            <w:tcW w:w="1134" w:type="pct"/>
          </w:tcPr>
          <w:p w:rsidR="00564272" w:rsidRPr="001810D4" w:rsidRDefault="00564272" w:rsidP="00AF175D">
            <w:pPr>
              <w:tabs>
                <w:tab w:val="left" w:pos="284"/>
                <w:tab w:val="left" w:pos="3828"/>
              </w:tabs>
              <w:rPr>
                <w:rFonts w:ascii="Times New Roman" w:eastAsia="Calibri" w:hAnsi="Times New Roman" w:cs="Times New Roman"/>
                <w:sz w:val="12"/>
                <w:szCs w:val="12"/>
              </w:rPr>
            </w:pPr>
          </w:p>
        </w:tc>
        <w:tc>
          <w:tcPr>
            <w:tcW w:w="3866" w:type="pct"/>
            <w:gridSpan w:val="4"/>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объекты местного значения сельского поселения:</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спортивное сооружение (спортивная детская площадка) в поселке Алимовка по ул.1 (площадь – 0,3 га);</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спортивное сооружение (спортивная детская площадка) в деревне Средняя Орлянка по ул. Придорожная (площадь – 0,3 га);</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парк культуры и отдыха (сквер) в селе Верхняя Орлянка по ул. Советская (площадь – 0,6 га);</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парк культуры и отдыха (сквер) в поселке Алимовка по ул. 1 (площадь – 1,15 га);</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парк культуры и отдыха (сквер) в дерене Средняя Орлянка по ул. Придорожная (площадь – 0,8 га).</w:t>
            </w:r>
          </w:p>
        </w:tc>
      </w:tr>
      <w:tr w:rsidR="00564272" w:rsidRPr="00564272" w:rsidTr="00AF175D">
        <w:trPr>
          <w:trHeight w:val="20"/>
        </w:trPr>
        <w:tc>
          <w:tcPr>
            <w:tcW w:w="1134"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Зоны лесов</w:t>
            </w:r>
          </w:p>
        </w:tc>
        <w:tc>
          <w:tcPr>
            <w:tcW w:w="681"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w:t>
            </w:r>
          </w:p>
        </w:tc>
        <w:tc>
          <w:tcPr>
            <w:tcW w:w="959"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373,8264</w:t>
            </w:r>
          </w:p>
        </w:tc>
        <w:tc>
          <w:tcPr>
            <w:tcW w:w="1010"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w:t>
            </w:r>
          </w:p>
        </w:tc>
        <w:tc>
          <w:tcPr>
            <w:tcW w:w="1216"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w:t>
            </w:r>
          </w:p>
        </w:tc>
      </w:tr>
      <w:tr w:rsidR="00564272" w:rsidRPr="00564272" w:rsidTr="00AF175D">
        <w:trPr>
          <w:trHeight w:val="20"/>
        </w:trPr>
        <w:tc>
          <w:tcPr>
            <w:tcW w:w="1134"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 xml:space="preserve">Зоны сельскохозяйственного использования </w:t>
            </w:r>
          </w:p>
        </w:tc>
        <w:tc>
          <w:tcPr>
            <w:tcW w:w="681"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w:t>
            </w:r>
          </w:p>
        </w:tc>
        <w:tc>
          <w:tcPr>
            <w:tcW w:w="959"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9116,5348</w:t>
            </w:r>
          </w:p>
        </w:tc>
        <w:tc>
          <w:tcPr>
            <w:tcW w:w="1010"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2</w:t>
            </w:r>
          </w:p>
        </w:tc>
        <w:tc>
          <w:tcPr>
            <w:tcW w:w="1216"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300</w:t>
            </w:r>
          </w:p>
        </w:tc>
      </w:tr>
      <w:tr w:rsidR="00564272" w:rsidRPr="00564272" w:rsidTr="00AF175D">
        <w:trPr>
          <w:trHeight w:val="20"/>
        </w:trPr>
        <w:tc>
          <w:tcPr>
            <w:tcW w:w="1134" w:type="pct"/>
          </w:tcPr>
          <w:p w:rsidR="00564272" w:rsidRPr="001810D4" w:rsidRDefault="00564272" w:rsidP="00AF175D">
            <w:pPr>
              <w:tabs>
                <w:tab w:val="left" w:pos="284"/>
                <w:tab w:val="left" w:pos="3828"/>
              </w:tabs>
              <w:rPr>
                <w:rFonts w:ascii="Times New Roman" w:eastAsia="Calibri" w:hAnsi="Times New Roman" w:cs="Times New Roman"/>
                <w:sz w:val="12"/>
                <w:szCs w:val="12"/>
              </w:rPr>
            </w:pPr>
          </w:p>
        </w:tc>
        <w:tc>
          <w:tcPr>
            <w:tcW w:w="3866" w:type="pct"/>
            <w:gridSpan w:val="4"/>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объекты местного значения сельского поселения:</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Реконструкция - трансформаторная подстанция в деревне Средняя Орлянка в районе площадки №3 (реконструкция, ТП-10/0,4кВ, 1х250кВА-1шт.);</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водозабор в поселке Алимовка, в северо-западной части (производительность 150 куб.м/сут);</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водозабор в деревне Средняя Орлянка, в северной части (производительность 180 куб.м/сут);</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водонапорная башня в поселке Алимовка в юго-западной части (50 куб.м);</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водонапорная башня в деревне Средняя Орлянка в западной части (50 куб.м);</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 xml:space="preserve">Строительство - объекты обеспечения пожарной </w:t>
            </w:r>
            <w:r w:rsidR="00AF175D" w:rsidRPr="001810D4">
              <w:rPr>
                <w:rFonts w:ascii="Times New Roman" w:eastAsia="Calibri" w:hAnsi="Times New Roman" w:cs="Times New Roman"/>
                <w:sz w:val="12"/>
                <w:szCs w:val="12"/>
              </w:rPr>
              <w:t>безопасности (</w:t>
            </w:r>
            <w:r w:rsidRPr="001810D4">
              <w:rPr>
                <w:rFonts w:ascii="Times New Roman" w:eastAsia="Calibri" w:hAnsi="Times New Roman" w:cs="Times New Roman"/>
                <w:sz w:val="12"/>
                <w:szCs w:val="12"/>
              </w:rPr>
              <w:t>пожарный пирс) за границами села Верхняя Орлянка, на берегу пруда Игонькин (съезд с твердым покрытием шириной 3,5 м, площадка размером 12х12 м).</w:t>
            </w:r>
          </w:p>
        </w:tc>
      </w:tr>
      <w:tr w:rsidR="00564272" w:rsidRPr="00564272" w:rsidTr="00AF175D">
        <w:trPr>
          <w:trHeight w:val="20"/>
        </w:trPr>
        <w:tc>
          <w:tcPr>
            <w:tcW w:w="1134"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Производственные зоны, зоны инженерной и транспортной инфраструктур</w:t>
            </w:r>
          </w:p>
        </w:tc>
        <w:tc>
          <w:tcPr>
            <w:tcW w:w="681"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w:t>
            </w:r>
          </w:p>
        </w:tc>
        <w:tc>
          <w:tcPr>
            <w:tcW w:w="959"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118,4458</w:t>
            </w:r>
          </w:p>
        </w:tc>
        <w:tc>
          <w:tcPr>
            <w:tcW w:w="1010"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2</w:t>
            </w:r>
          </w:p>
        </w:tc>
        <w:tc>
          <w:tcPr>
            <w:tcW w:w="1216"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w:t>
            </w:r>
          </w:p>
        </w:tc>
      </w:tr>
      <w:tr w:rsidR="00564272" w:rsidRPr="00564272" w:rsidTr="00AF175D">
        <w:trPr>
          <w:trHeight w:val="20"/>
        </w:trPr>
        <w:tc>
          <w:tcPr>
            <w:tcW w:w="1134" w:type="pct"/>
          </w:tcPr>
          <w:p w:rsidR="00564272" w:rsidRPr="001810D4" w:rsidRDefault="00564272" w:rsidP="00AF175D">
            <w:pPr>
              <w:tabs>
                <w:tab w:val="left" w:pos="284"/>
                <w:tab w:val="left" w:pos="3828"/>
              </w:tabs>
              <w:rPr>
                <w:rFonts w:ascii="Times New Roman" w:eastAsia="Calibri" w:hAnsi="Times New Roman" w:cs="Times New Roman"/>
                <w:sz w:val="12"/>
                <w:szCs w:val="12"/>
              </w:rPr>
            </w:pPr>
          </w:p>
        </w:tc>
        <w:tc>
          <w:tcPr>
            <w:tcW w:w="3866" w:type="pct"/>
            <w:gridSpan w:val="4"/>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объекты местного значения сельского поселения:</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Реконструкция - водозабор в северной части села Верхняя Орлянка (реконструкция, увеличение производительности до 105 куб.м/сут).</w:t>
            </w:r>
          </w:p>
        </w:tc>
      </w:tr>
      <w:tr w:rsidR="00564272" w:rsidRPr="00564272" w:rsidTr="00AF175D">
        <w:trPr>
          <w:trHeight w:val="20"/>
        </w:trPr>
        <w:tc>
          <w:tcPr>
            <w:tcW w:w="1134" w:type="pct"/>
          </w:tcPr>
          <w:p w:rsidR="00564272" w:rsidRPr="001810D4" w:rsidRDefault="00564272" w:rsidP="00AF175D">
            <w:pPr>
              <w:tabs>
                <w:tab w:val="left" w:pos="284"/>
                <w:tab w:val="left" w:pos="3828"/>
              </w:tabs>
              <w:rPr>
                <w:rFonts w:ascii="Times New Roman" w:eastAsia="Calibri" w:hAnsi="Times New Roman" w:cs="Times New Roman"/>
                <w:bCs/>
                <w:sz w:val="12"/>
                <w:szCs w:val="12"/>
              </w:rPr>
            </w:pPr>
            <w:r w:rsidRPr="001810D4">
              <w:rPr>
                <w:rFonts w:ascii="Times New Roman" w:eastAsia="Calibri" w:hAnsi="Times New Roman" w:cs="Times New Roman"/>
                <w:bCs/>
                <w:sz w:val="12"/>
                <w:szCs w:val="12"/>
              </w:rPr>
              <w:t>Производственная зона</w:t>
            </w:r>
          </w:p>
        </w:tc>
        <w:tc>
          <w:tcPr>
            <w:tcW w:w="681"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w:t>
            </w:r>
          </w:p>
        </w:tc>
        <w:tc>
          <w:tcPr>
            <w:tcW w:w="959"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11,3846</w:t>
            </w:r>
          </w:p>
        </w:tc>
        <w:tc>
          <w:tcPr>
            <w:tcW w:w="1010"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3</w:t>
            </w:r>
          </w:p>
        </w:tc>
        <w:tc>
          <w:tcPr>
            <w:tcW w:w="1216"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50</w:t>
            </w:r>
          </w:p>
        </w:tc>
      </w:tr>
      <w:tr w:rsidR="00564272" w:rsidRPr="00564272" w:rsidTr="00AF175D">
        <w:trPr>
          <w:trHeight w:val="20"/>
        </w:trPr>
        <w:tc>
          <w:tcPr>
            <w:tcW w:w="1134" w:type="pct"/>
          </w:tcPr>
          <w:p w:rsidR="00564272" w:rsidRPr="001810D4" w:rsidRDefault="00564272" w:rsidP="00AF175D">
            <w:pPr>
              <w:tabs>
                <w:tab w:val="left" w:pos="284"/>
                <w:tab w:val="left" w:pos="3828"/>
              </w:tabs>
              <w:rPr>
                <w:rFonts w:ascii="Times New Roman" w:eastAsia="Calibri" w:hAnsi="Times New Roman" w:cs="Times New Roman"/>
                <w:sz w:val="12"/>
                <w:szCs w:val="12"/>
              </w:rPr>
            </w:pPr>
          </w:p>
        </w:tc>
        <w:tc>
          <w:tcPr>
            <w:tcW w:w="3866" w:type="pct"/>
            <w:gridSpan w:val="4"/>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объекты регионального значения:</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lastRenderedPageBreak/>
              <w:t>Строительство - объекты обеспечения пожарной безопасности  (пожарное депо) на 2 пожарные машины в селе Верхняя Орлянка по ул. Почтовая.</w:t>
            </w:r>
          </w:p>
        </w:tc>
      </w:tr>
      <w:tr w:rsidR="00564272" w:rsidRPr="00564272" w:rsidTr="00AF175D">
        <w:trPr>
          <w:trHeight w:val="20"/>
        </w:trPr>
        <w:tc>
          <w:tcPr>
            <w:tcW w:w="1134"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lastRenderedPageBreak/>
              <w:t>Зоны специального назначения</w:t>
            </w:r>
          </w:p>
        </w:tc>
        <w:tc>
          <w:tcPr>
            <w:tcW w:w="681"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w:t>
            </w:r>
          </w:p>
        </w:tc>
        <w:tc>
          <w:tcPr>
            <w:tcW w:w="959"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8,0886</w:t>
            </w:r>
          </w:p>
        </w:tc>
        <w:tc>
          <w:tcPr>
            <w:tcW w:w="1010"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w:t>
            </w:r>
          </w:p>
        </w:tc>
        <w:tc>
          <w:tcPr>
            <w:tcW w:w="1216" w:type="pct"/>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50</w:t>
            </w:r>
          </w:p>
        </w:tc>
      </w:tr>
      <w:tr w:rsidR="00564272" w:rsidRPr="00564272" w:rsidTr="00AF175D">
        <w:trPr>
          <w:trHeight w:val="20"/>
        </w:trPr>
        <w:tc>
          <w:tcPr>
            <w:tcW w:w="1134" w:type="pct"/>
          </w:tcPr>
          <w:p w:rsidR="00564272" w:rsidRPr="001810D4" w:rsidRDefault="00564272" w:rsidP="00AF175D">
            <w:pPr>
              <w:tabs>
                <w:tab w:val="left" w:pos="284"/>
                <w:tab w:val="left" w:pos="3828"/>
              </w:tabs>
              <w:rPr>
                <w:rFonts w:ascii="Times New Roman" w:eastAsia="Calibri" w:hAnsi="Times New Roman" w:cs="Times New Roman"/>
                <w:sz w:val="12"/>
                <w:szCs w:val="12"/>
              </w:rPr>
            </w:pPr>
          </w:p>
        </w:tc>
        <w:tc>
          <w:tcPr>
            <w:tcW w:w="3866" w:type="pct"/>
            <w:gridSpan w:val="4"/>
          </w:tcPr>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объекты местного значения сельского поселения:</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кладбище на юго-востоке села Верхняя Орлянка на юго-востоке села (площадь – 2,6 га);</w:t>
            </w:r>
          </w:p>
          <w:p w:rsidR="00564272" w:rsidRPr="001810D4" w:rsidRDefault="00564272" w:rsidP="00AF175D">
            <w:pPr>
              <w:tabs>
                <w:tab w:val="left" w:pos="284"/>
                <w:tab w:val="left" w:pos="3828"/>
              </w:tabs>
              <w:rPr>
                <w:rFonts w:ascii="Times New Roman" w:eastAsia="Calibri" w:hAnsi="Times New Roman" w:cs="Times New Roman"/>
                <w:sz w:val="12"/>
                <w:szCs w:val="12"/>
              </w:rPr>
            </w:pPr>
            <w:r w:rsidRPr="001810D4">
              <w:rPr>
                <w:rFonts w:ascii="Times New Roman" w:eastAsia="Calibri" w:hAnsi="Times New Roman" w:cs="Times New Roman"/>
                <w:sz w:val="12"/>
                <w:szCs w:val="12"/>
              </w:rPr>
              <w:t>Строительство - кладбище на юго-западе за границей поселка Алимовка (площадь – 1,0 га).</w:t>
            </w:r>
          </w:p>
        </w:tc>
      </w:tr>
    </w:tbl>
    <w:p w:rsidR="00564272" w:rsidRDefault="001810D4" w:rsidP="001810D4">
      <w:pPr>
        <w:tabs>
          <w:tab w:val="left" w:pos="284"/>
          <w:tab w:val="left" w:pos="3828"/>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197769" cy="3156667"/>
            <wp:effectExtent l="0" t="0" r="0" b="0"/>
            <wp:docPr id="1" name="Рисунок 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06523" cy="3165309"/>
                    </a:xfrm>
                    <a:prstGeom prst="rect">
                      <a:avLst/>
                    </a:prstGeom>
                    <a:noFill/>
                    <a:ln>
                      <a:noFill/>
                    </a:ln>
                  </pic:spPr>
                </pic:pic>
              </a:graphicData>
            </a:graphic>
          </wp:inline>
        </w:drawing>
      </w:r>
      <w:r>
        <w:rPr>
          <w:noProof/>
          <w:lang w:eastAsia="ru-RU"/>
        </w:rPr>
        <w:drawing>
          <wp:inline distT="0" distB="0" distL="0" distR="0">
            <wp:extent cx="3045350" cy="3045350"/>
            <wp:effectExtent l="0" t="0" r="0" b="0"/>
            <wp:docPr id="2" name="Рисунок 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овый рисунок.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55901" cy="3055901"/>
                    </a:xfrm>
                    <a:prstGeom prst="rect">
                      <a:avLst/>
                    </a:prstGeom>
                    <a:noFill/>
                    <a:ln>
                      <a:noFill/>
                    </a:ln>
                  </pic:spPr>
                </pic:pic>
              </a:graphicData>
            </a:graphic>
          </wp:inline>
        </w:drawing>
      </w:r>
    </w:p>
    <w:p w:rsidR="001810D4" w:rsidRDefault="001810D4" w:rsidP="001810D4">
      <w:pPr>
        <w:tabs>
          <w:tab w:val="left" w:pos="284"/>
          <w:tab w:val="left" w:pos="3828"/>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334703" cy="3291840"/>
            <wp:effectExtent l="0" t="0" r="0" b="0"/>
            <wp:docPr id="3" name="Рисунок 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Новый рисунок.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47366" cy="3304340"/>
                    </a:xfrm>
                    <a:prstGeom prst="rect">
                      <a:avLst/>
                    </a:prstGeom>
                    <a:noFill/>
                    <a:ln>
                      <a:noFill/>
                    </a:ln>
                  </pic:spPr>
                </pic:pic>
              </a:graphicData>
            </a:graphic>
          </wp:inline>
        </w:drawing>
      </w:r>
    </w:p>
    <w:p w:rsidR="001810D4" w:rsidRDefault="001810D4" w:rsidP="001810D4">
      <w:pPr>
        <w:tabs>
          <w:tab w:val="left" w:pos="284"/>
          <w:tab w:val="left" w:pos="3828"/>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379304" cy="3289916"/>
            <wp:effectExtent l="0" t="0" r="0" b="0"/>
            <wp:docPr id="4" name="Рисунок 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Новый рисунок.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95608" cy="3305789"/>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635610" cy="3298089"/>
            <wp:effectExtent l="0" t="0" r="0" b="0"/>
            <wp:docPr id="5" name="Рисунок 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39514" cy="3300866"/>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688445" cy="3244132"/>
            <wp:effectExtent l="0" t="0" r="0" b="0"/>
            <wp:docPr id="6" name="Рисунок 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овый рисунок.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97605" cy="3250470"/>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619466" cy="3218953"/>
            <wp:effectExtent l="0" t="0" r="0" b="0"/>
            <wp:docPr id="7" name="Рисунок 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овый рисунок.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24152" cy="3222219"/>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316612"/>
            <wp:effectExtent l="0" t="0" r="0" b="0"/>
            <wp:docPr id="8" name="Рисунок 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0755" cy="3316612"/>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70755" cy="3308850"/>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Новый рисунок.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0755" cy="3308850"/>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674717" cy="3272667"/>
            <wp:effectExtent l="0" t="0" r="0" b="0"/>
            <wp:docPr id="10" name="Рисунок 1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Новый рисунок.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77616" cy="3274696"/>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70755" cy="3316612"/>
            <wp:effectExtent l="0" t="0" r="0" b="0"/>
            <wp:docPr id="11" name="Рисунок 1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70755" cy="3316612"/>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675367" cy="3265514"/>
            <wp:effectExtent l="0" t="0" r="0" b="0"/>
            <wp:docPr id="12" name="Рисунок 1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78760" cy="3267884"/>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70755" cy="3324375"/>
            <wp:effectExtent l="0" t="0" r="0" b="0"/>
            <wp:docPr id="13" name="Рисунок 1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Новый рисунок.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0755" cy="3324375"/>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273761"/>
            <wp:effectExtent l="0" t="0" r="0" b="0"/>
            <wp:docPr id="14" name="Рисунок 1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Новый рисунок.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70755" cy="3273761"/>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675209" cy="3246537"/>
            <wp:effectExtent l="0" t="0" r="0" b="0"/>
            <wp:docPr id="15" name="Рисунок 1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Новый рисунок.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77724" cy="3248283"/>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308850"/>
            <wp:effectExtent l="0" t="0" r="0" b="0"/>
            <wp:docPr id="16" name="Рисунок 1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Новый рисунок.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0755" cy="3308850"/>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683318" cy="3271067"/>
            <wp:effectExtent l="0" t="0" r="0" b="0"/>
            <wp:docPr id="17" name="Рисунок 1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Новый рисунок.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86507" cy="3273294"/>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308850"/>
            <wp:effectExtent l="0" t="0" r="0" b="0"/>
            <wp:docPr id="18" name="Рисунок 1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Новый рисунок.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70755" cy="3308850"/>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682466" cy="3285711"/>
            <wp:effectExtent l="0" t="0" r="0" b="0"/>
            <wp:docPr id="19" name="Рисунок 1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Новый рисунок.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85681" cy="3287967"/>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23074" cy="3298834"/>
            <wp:effectExtent l="0" t="0" r="0" b="0"/>
            <wp:docPr id="20" name="Рисунок 2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Новый рисунок.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34936" cy="3307119"/>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15123" cy="3293281"/>
            <wp:effectExtent l="0" t="0" r="0" b="0"/>
            <wp:docPr id="21" name="Рисунок 2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Новый рисунок.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18271" cy="3295480"/>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312886"/>
            <wp:effectExtent l="0" t="0" r="0" b="0"/>
            <wp:docPr id="22" name="Рисунок 2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Новый рисунок.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70755" cy="3312886"/>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70755" cy="3180607"/>
            <wp:effectExtent l="0" t="0" r="0" b="0"/>
            <wp:docPr id="23" name="Рисунок 2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Новый рисунок.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70755" cy="3180607"/>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285561"/>
            <wp:effectExtent l="0" t="0" r="0" b="0"/>
            <wp:docPr id="24" name="Рисунок 2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Новый рисунок.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70755" cy="3285561"/>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p>
    <w:p w:rsidR="001810D4"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15123" cy="3270265"/>
            <wp:effectExtent l="0" t="0" r="0" b="0"/>
            <wp:docPr id="25" name="Рисунок 2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Новый рисунок.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18157" cy="3272369"/>
                    </a:xfrm>
                    <a:prstGeom prst="rect">
                      <a:avLst/>
                    </a:prstGeom>
                    <a:noFill/>
                    <a:ln>
                      <a:noFill/>
                    </a:ln>
                  </pic:spPr>
                </pic:pic>
              </a:graphicData>
            </a:graphic>
          </wp:inline>
        </w:drawing>
      </w:r>
    </w:p>
    <w:p w:rsidR="001810D4"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324375"/>
            <wp:effectExtent l="0" t="0" r="0" b="0"/>
            <wp:docPr id="26" name="Рисунок 2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Новый рисунок.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70755" cy="3324375"/>
                    </a:xfrm>
                    <a:prstGeom prst="rect">
                      <a:avLst/>
                    </a:prstGeom>
                    <a:noFill/>
                    <a:ln>
                      <a:noFill/>
                    </a:ln>
                  </pic:spPr>
                </pic:pic>
              </a:graphicData>
            </a:graphic>
          </wp:inline>
        </w:drawing>
      </w:r>
    </w:p>
    <w:p w:rsidR="001810D4"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70755" cy="3262272"/>
            <wp:effectExtent l="0" t="0" r="0" b="0"/>
            <wp:docPr id="27" name="Рисунок 2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Новый рисунок.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70755" cy="3262272"/>
                    </a:xfrm>
                    <a:prstGeom prst="rect">
                      <a:avLst/>
                    </a:prstGeom>
                    <a:noFill/>
                    <a:ln>
                      <a:noFill/>
                    </a:ln>
                  </pic:spPr>
                </pic:pic>
              </a:graphicData>
            </a:graphic>
          </wp:inline>
        </w:drawing>
      </w:r>
    </w:p>
    <w:p w:rsidR="001810D4"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297050"/>
            <wp:effectExtent l="0" t="0" r="0" b="0"/>
            <wp:docPr id="28" name="Рисунок 2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Новый рисунок.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70755" cy="3297050"/>
                    </a:xfrm>
                    <a:prstGeom prst="rect">
                      <a:avLst/>
                    </a:prstGeom>
                    <a:noFill/>
                    <a:ln>
                      <a:noFill/>
                    </a:ln>
                  </pic:spPr>
                </pic:pic>
              </a:graphicData>
            </a:graphic>
          </wp:inline>
        </w:drawing>
      </w:r>
    </w:p>
    <w:p w:rsidR="001810D4"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70755" cy="3254509"/>
            <wp:effectExtent l="0" t="0" r="0" b="0"/>
            <wp:docPr id="29" name="Рисунок 2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Новый рисунок.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70755" cy="3254509"/>
                    </a:xfrm>
                    <a:prstGeom prst="rect">
                      <a:avLst/>
                    </a:prstGeom>
                    <a:noFill/>
                    <a:ln>
                      <a:noFill/>
                    </a:ln>
                  </pic:spPr>
                </pic:pic>
              </a:graphicData>
            </a:graphic>
          </wp:inline>
        </w:drawing>
      </w:r>
    </w:p>
    <w:p w:rsidR="001810D4"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262272"/>
            <wp:effectExtent l="0" t="0" r="0" b="0"/>
            <wp:docPr id="30" name="Рисунок 3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Новый рисунок.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70755" cy="3262272"/>
                    </a:xfrm>
                    <a:prstGeom prst="rect">
                      <a:avLst/>
                    </a:prstGeom>
                    <a:noFill/>
                    <a:ln>
                      <a:noFill/>
                    </a:ln>
                  </pic:spPr>
                </pic:pic>
              </a:graphicData>
            </a:graphic>
          </wp:inline>
        </w:drawing>
      </w:r>
    </w:p>
    <w:p w:rsidR="001810D4" w:rsidRDefault="001810D4" w:rsidP="00564272">
      <w:pPr>
        <w:tabs>
          <w:tab w:val="left" w:pos="284"/>
          <w:tab w:val="left" w:pos="3828"/>
        </w:tabs>
        <w:spacing w:after="0" w:line="240" w:lineRule="auto"/>
        <w:rPr>
          <w:rFonts w:ascii="Times New Roman" w:eastAsia="Calibri" w:hAnsi="Times New Roman" w:cs="Times New Roman"/>
          <w:sz w:val="12"/>
          <w:szCs w:val="12"/>
        </w:rPr>
      </w:pP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70755" cy="3285561"/>
            <wp:effectExtent l="0" t="0" r="0" b="0"/>
            <wp:docPr id="31" name="Рисунок 3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Новый рисунок.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70755" cy="3285561"/>
                    </a:xfrm>
                    <a:prstGeom prst="rect">
                      <a:avLst/>
                    </a:prstGeom>
                    <a:noFill/>
                    <a:ln>
                      <a:noFill/>
                    </a:ln>
                  </pic:spPr>
                </pic:pic>
              </a:graphicData>
            </a:graphic>
          </wp:inline>
        </w:drawing>
      </w: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262272"/>
            <wp:effectExtent l="0" t="0" r="0" b="0"/>
            <wp:docPr id="32" name="Рисунок 3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Новый рисунок.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70755" cy="3262272"/>
                    </a:xfrm>
                    <a:prstGeom prst="rect">
                      <a:avLst/>
                    </a:prstGeom>
                    <a:noFill/>
                    <a:ln>
                      <a:noFill/>
                    </a:ln>
                  </pic:spPr>
                </pic:pic>
              </a:graphicData>
            </a:graphic>
          </wp:inline>
        </w:drawing>
      </w: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70755" cy="3246747"/>
            <wp:effectExtent l="0" t="0" r="0" b="0"/>
            <wp:docPr id="33" name="Рисунок 3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Новый рисунок.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70755" cy="3246747"/>
                    </a:xfrm>
                    <a:prstGeom prst="rect">
                      <a:avLst/>
                    </a:prstGeom>
                    <a:noFill/>
                    <a:ln>
                      <a:noFill/>
                    </a:ln>
                  </pic:spPr>
                </pic:pic>
              </a:graphicData>
            </a:graphic>
          </wp:inline>
        </w:drawing>
      </w: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265999"/>
            <wp:effectExtent l="0" t="0" r="0" b="0"/>
            <wp:docPr id="34" name="Рисунок 3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Новый рисунок.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70755" cy="3265999"/>
                    </a:xfrm>
                    <a:prstGeom prst="rect">
                      <a:avLst/>
                    </a:prstGeom>
                    <a:noFill/>
                    <a:ln>
                      <a:noFill/>
                    </a:ln>
                  </pic:spPr>
                </pic:pic>
              </a:graphicData>
            </a:graphic>
          </wp:inline>
        </w:drawing>
      </w: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70755" cy="3273761"/>
            <wp:effectExtent l="0" t="0" r="0" b="0"/>
            <wp:docPr id="35" name="Рисунок 3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Новый рисунок.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70755" cy="3273761"/>
                    </a:xfrm>
                    <a:prstGeom prst="rect">
                      <a:avLst/>
                    </a:prstGeom>
                    <a:noFill/>
                    <a:ln>
                      <a:noFill/>
                    </a:ln>
                  </pic:spPr>
                </pic:pic>
              </a:graphicData>
            </a:graphic>
          </wp:inline>
        </w:drawing>
      </w: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265999"/>
            <wp:effectExtent l="0" t="0" r="0" b="0"/>
            <wp:docPr id="36" name="Рисунок 3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Новый рисунок.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70755" cy="3265999"/>
                    </a:xfrm>
                    <a:prstGeom prst="rect">
                      <a:avLst/>
                    </a:prstGeom>
                    <a:noFill/>
                    <a:ln>
                      <a:noFill/>
                    </a:ln>
                  </pic:spPr>
                </pic:pic>
              </a:graphicData>
            </a:graphic>
          </wp:inline>
        </w:drawing>
      </w:r>
    </w:p>
    <w:p w:rsidR="00430A6B" w:rsidRDefault="00430A6B" w:rsidP="00430A6B">
      <w:pPr>
        <w:tabs>
          <w:tab w:val="left" w:pos="284"/>
          <w:tab w:val="left" w:pos="3828"/>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145304" cy="3164150"/>
            <wp:effectExtent l="0" t="0" r="0" b="0"/>
            <wp:docPr id="37" name="Рисунок 3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Новый рисунок.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50393" cy="3171655"/>
                    </a:xfrm>
                    <a:prstGeom prst="rect">
                      <a:avLst/>
                    </a:prstGeom>
                    <a:noFill/>
                    <a:ln>
                      <a:noFill/>
                    </a:ln>
                  </pic:spPr>
                </pic:pic>
              </a:graphicData>
            </a:graphic>
          </wp:inline>
        </w:drawing>
      </w: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199859"/>
            <wp:effectExtent l="0" t="0" r="0" b="0"/>
            <wp:docPr id="38" name="Рисунок 3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Новый рисунок.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70755" cy="3199859"/>
                    </a:xfrm>
                    <a:prstGeom prst="rect">
                      <a:avLst/>
                    </a:prstGeom>
                    <a:noFill/>
                    <a:ln>
                      <a:noFill/>
                    </a:ln>
                  </pic:spPr>
                </pic:pic>
              </a:graphicData>
            </a:graphic>
          </wp:inline>
        </w:drawing>
      </w: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p>
    <w:p w:rsidR="00430A6B" w:rsidRDefault="00430A6B" w:rsidP="00430A6B">
      <w:pPr>
        <w:tabs>
          <w:tab w:val="left" w:pos="284"/>
          <w:tab w:val="left" w:pos="3828"/>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318630" cy="898941"/>
            <wp:effectExtent l="0" t="0" r="0" b="0"/>
            <wp:docPr id="39" name="Рисунок 3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Новый рисунок.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48267" cy="910431"/>
                    </a:xfrm>
                    <a:prstGeom prst="rect">
                      <a:avLst/>
                    </a:prstGeom>
                    <a:noFill/>
                    <a:ln>
                      <a:noFill/>
                    </a:ln>
                  </pic:spPr>
                </pic:pic>
              </a:graphicData>
            </a:graphic>
          </wp:inline>
        </w:drawing>
      </w: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261356" cy="2948612"/>
            <wp:effectExtent l="0" t="0" r="0" b="0"/>
            <wp:docPr id="40" name="Рисунок 4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Новый рисунок.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64253" cy="2950617"/>
                    </a:xfrm>
                    <a:prstGeom prst="rect">
                      <a:avLst/>
                    </a:prstGeom>
                    <a:noFill/>
                    <a:ln>
                      <a:noFill/>
                    </a:ln>
                  </pic:spPr>
                </pic:pic>
              </a:graphicData>
            </a:graphic>
          </wp:inline>
        </w:drawing>
      </w:r>
    </w:p>
    <w:p w:rsidR="00430A6B" w:rsidRDefault="00430A6B" w:rsidP="00430A6B">
      <w:pPr>
        <w:tabs>
          <w:tab w:val="left" w:pos="284"/>
          <w:tab w:val="left" w:pos="3828"/>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861726" cy="2719346"/>
            <wp:effectExtent l="0" t="0" r="0" b="0"/>
            <wp:docPr id="41" name="Рисунок 4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Новый рисунок.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872876" cy="2727198"/>
                    </a:xfrm>
                    <a:prstGeom prst="rect">
                      <a:avLst/>
                    </a:prstGeom>
                    <a:noFill/>
                    <a:ln>
                      <a:noFill/>
                    </a:ln>
                  </pic:spPr>
                </pic:pic>
              </a:graphicData>
            </a:graphic>
          </wp:inline>
        </w:drawing>
      </w: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691269" cy="3303492"/>
            <wp:effectExtent l="0" t="0" r="0" b="0"/>
            <wp:docPr id="42" name="Рисунок 4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Новый рисунок.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92891" cy="3304634"/>
                    </a:xfrm>
                    <a:prstGeom prst="rect">
                      <a:avLst/>
                    </a:prstGeom>
                    <a:noFill/>
                    <a:ln>
                      <a:noFill/>
                    </a:ln>
                  </pic:spPr>
                </pic:pic>
              </a:graphicData>
            </a:graphic>
          </wp:inline>
        </w:drawing>
      </w: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289287"/>
            <wp:effectExtent l="0" t="0" r="0" b="0"/>
            <wp:docPr id="43" name="Рисунок 4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Новый рисунок.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70755" cy="3289287"/>
                    </a:xfrm>
                    <a:prstGeom prst="rect">
                      <a:avLst/>
                    </a:prstGeom>
                    <a:noFill/>
                    <a:ln>
                      <a:noFill/>
                    </a:ln>
                  </pic:spPr>
                </pic:pic>
              </a:graphicData>
            </a:graphic>
          </wp:inline>
        </w:drawing>
      </w: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22860" cy="3263950"/>
            <wp:effectExtent l="0" t="0" r="0" b="0"/>
            <wp:docPr id="44" name="Рисунок 4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Новый рисунок.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24661" cy="3265195"/>
                    </a:xfrm>
                    <a:prstGeom prst="rect">
                      <a:avLst/>
                    </a:prstGeom>
                    <a:noFill/>
                    <a:ln>
                      <a:noFill/>
                    </a:ln>
                  </pic:spPr>
                </pic:pic>
              </a:graphicData>
            </a:graphic>
          </wp:inline>
        </w:drawing>
      </w: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336175"/>
            <wp:effectExtent l="0" t="0" r="0" b="0"/>
            <wp:docPr id="45" name="Рисунок 4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Новый рисунок.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70755" cy="3336175"/>
                    </a:xfrm>
                    <a:prstGeom prst="rect">
                      <a:avLst/>
                    </a:prstGeom>
                    <a:noFill/>
                    <a:ln>
                      <a:noFill/>
                    </a:ln>
                  </pic:spPr>
                </pic:pic>
              </a:graphicData>
            </a:graphic>
          </wp:inline>
        </w:drawing>
      </w: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675367" cy="3257906"/>
            <wp:effectExtent l="0" t="0" r="0" b="0"/>
            <wp:docPr id="46" name="Рисунок 4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Новый рисунок.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78371" cy="3259999"/>
                    </a:xfrm>
                    <a:prstGeom prst="rect">
                      <a:avLst/>
                    </a:prstGeom>
                    <a:noFill/>
                    <a:ln>
                      <a:noFill/>
                    </a:ln>
                  </pic:spPr>
                </pic:pic>
              </a:graphicData>
            </a:graphic>
          </wp:inline>
        </w:drawing>
      </w: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651040" cy="3275163"/>
            <wp:effectExtent l="0" t="0" r="0" b="0"/>
            <wp:docPr id="47" name="Рисунок 4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Новый рисунок.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53801" cy="3277107"/>
                    </a:xfrm>
                    <a:prstGeom prst="rect">
                      <a:avLst/>
                    </a:prstGeom>
                    <a:noFill/>
                    <a:ln>
                      <a:noFill/>
                    </a:ln>
                  </pic:spPr>
                </pic:pic>
              </a:graphicData>
            </a:graphic>
          </wp:inline>
        </w:drawing>
      </w: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690932" cy="3238221"/>
            <wp:effectExtent l="0" t="0" r="0" b="0"/>
            <wp:docPr id="48" name="Рисунок 4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Новый рисунок.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93172" cy="3239767"/>
                    </a:xfrm>
                    <a:prstGeom prst="rect">
                      <a:avLst/>
                    </a:prstGeom>
                    <a:noFill/>
                    <a:ln>
                      <a:noFill/>
                    </a:ln>
                  </pic:spPr>
                </pic:pic>
              </a:graphicData>
            </a:graphic>
          </wp:inline>
        </w:drawing>
      </w: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215385"/>
            <wp:effectExtent l="0" t="0" r="0" b="0"/>
            <wp:docPr id="49" name="Рисунок 4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Новый рисунок.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70755" cy="3215385"/>
                    </a:xfrm>
                    <a:prstGeom prst="rect">
                      <a:avLst/>
                    </a:prstGeom>
                    <a:noFill/>
                    <a:ln>
                      <a:noFill/>
                    </a:ln>
                  </pic:spPr>
                </pic:pic>
              </a:graphicData>
            </a:graphic>
          </wp:inline>
        </w:drawing>
      </w: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70755" cy="3250473"/>
            <wp:effectExtent l="0" t="0" r="0" b="0"/>
            <wp:docPr id="50" name="Рисунок 5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Новый рисунок.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70755" cy="3250473"/>
                    </a:xfrm>
                    <a:prstGeom prst="rect">
                      <a:avLst/>
                    </a:prstGeom>
                    <a:noFill/>
                    <a:ln>
                      <a:noFill/>
                    </a:ln>
                  </pic:spPr>
                </pic:pic>
              </a:graphicData>
            </a:graphic>
          </wp:inline>
        </w:drawing>
      </w: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320649"/>
            <wp:effectExtent l="0" t="0" r="0" b="0"/>
            <wp:docPr id="51" name="Рисунок 5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Новый рисунок.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70755" cy="3320649"/>
                    </a:xfrm>
                    <a:prstGeom prst="rect">
                      <a:avLst/>
                    </a:prstGeom>
                    <a:noFill/>
                    <a:ln>
                      <a:noFill/>
                    </a:ln>
                  </pic:spPr>
                </pic:pic>
              </a:graphicData>
            </a:graphic>
          </wp:inline>
        </w:drawing>
      </w: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70755" cy="3219421"/>
            <wp:effectExtent l="0" t="0" r="0" b="0"/>
            <wp:docPr id="52" name="Рисунок 5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Новый рисунок.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70755" cy="3219421"/>
                    </a:xfrm>
                    <a:prstGeom prst="rect">
                      <a:avLst/>
                    </a:prstGeom>
                    <a:noFill/>
                    <a:ln>
                      <a:noFill/>
                    </a:ln>
                  </pic:spPr>
                </pic:pic>
              </a:graphicData>
            </a:graphic>
          </wp:inline>
        </w:drawing>
      </w: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297050"/>
            <wp:effectExtent l="0" t="0" r="0" b="0"/>
            <wp:docPr id="53" name="Рисунок 5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Новый рисунок.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70755" cy="3297050"/>
                    </a:xfrm>
                    <a:prstGeom prst="rect">
                      <a:avLst/>
                    </a:prstGeom>
                    <a:noFill/>
                    <a:ln>
                      <a:noFill/>
                    </a:ln>
                  </pic:spPr>
                </pic:pic>
              </a:graphicData>
            </a:graphic>
          </wp:inline>
        </w:drawing>
      </w: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611756" cy="3303931"/>
            <wp:effectExtent l="0" t="0" r="0" b="0"/>
            <wp:docPr id="54" name="Рисунок 5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Новый рисунок.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18956" cy="3309089"/>
                    </a:xfrm>
                    <a:prstGeom prst="rect">
                      <a:avLst/>
                    </a:prstGeom>
                    <a:noFill/>
                    <a:ln>
                      <a:noFill/>
                    </a:ln>
                  </pic:spPr>
                </pic:pic>
              </a:graphicData>
            </a:graphic>
          </wp:inline>
        </w:drawing>
      </w: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273761"/>
            <wp:effectExtent l="0" t="0" r="0" b="0"/>
            <wp:docPr id="55" name="Рисунок 5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Новый рисунок.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70755" cy="3273761"/>
                    </a:xfrm>
                    <a:prstGeom prst="rect">
                      <a:avLst/>
                    </a:prstGeom>
                    <a:noFill/>
                    <a:ln>
                      <a:noFill/>
                    </a:ln>
                  </pic:spPr>
                </pic:pic>
              </a:graphicData>
            </a:graphic>
          </wp:inline>
        </w:drawing>
      </w: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70755" cy="3265999"/>
            <wp:effectExtent l="0" t="0" r="0" b="0"/>
            <wp:docPr id="56" name="Рисунок 5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Новый рисунок.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70755" cy="3265999"/>
                    </a:xfrm>
                    <a:prstGeom prst="rect">
                      <a:avLst/>
                    </a:prstGeom>
                    <a:noFill/>
                    <a:ln>
                      <a:noFill/>
                    </a:ln>
                  </pic:spPr>
                </pic:pic>
              </a:graphicData>
            </a:graphic>
          </wp:inline>
        </w:drawing>
      </w: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324375"/>
            <wp:effectExtent l="0" t="0" r="0" b="0"/>
            <wp:docPr id="57" name="Рисунок 5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Новый рисунок.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70755" cy="3324375"/>
                    </a:xfrm>
                    <a:prstGeom prst="rect">
                      <a:avLst/>
                    </a:prstGeom>
                    <a:noFill/>
                    <a:ln>
                      <a:noFill/>
                    </a:ln>
                  </pic:spPr>
                </pic:pic>
              </a:graphicData>
            </a:graphic>
          </wp:inline>
        </w:drawing>
      </w: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675367" cy="3250299"/>
            <wp:effectExtent l="0" t="0" r="0" b="0"/>
            <wp:docPr id="58" name="Рисунок 5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Новый рисунок.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77292" cy="3251637"/>
                    </a:xfrm>
                    <a:prstGeom prst="rect">
                      <a:avLst/>
                    </a:prstGeom>
                    <a:noFill/>
                    <a:ln>
                      <a:noFill/>
                    </a:ln>
                  </pic:spPr>
                </pic:pic>
              </a:graphicData>
            </a:graphic>
          </wp:inline>
        </w:drawing>
      </w: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308850"/>
            <wp:effectExtent l="0" t="0" r="0" b="0"/>
            <wp:docPr id="59" name="Рисунок 5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Новый рисунок.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70755" cy="3308850"/>
                    </a:xfrm>
                    <a:prstGeom prst="rect">
                      <a:avLst/>
                    </a:prstGeom>
                    <a:noFill/>
                    <a:ln>
                      <a:noFill/>
                    </a:ln>
                  </pic:spPr>
                </pic:pic>
              </a:graphicData>
            </a:graphic>
          </wp:inline>
        </w:drawing>
      </w: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70755" cy="3270035"/>
            <wp:effectExtent l="0" t="0" r="0" b="0"/>
            <wp:docPr id="60" name="Рисунок 6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Новый рисунок.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70755" cy="3270035"/>
                    </a:xfrm>
                    <a:prstGeom prst="rect">
                      <a:avLst/>
                    </a:prstGeom>
                    <a:noFill/>
                    <a:ln>
                      <a:noFill/>
                    </a:ln>
                  </pic:spPr>
                </pic:pic>
              </a:graphicData>
            </a:graphic>
          </wp:inline>
        </w:drawing>
      </w: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246747"/>
            <wp:effectExtent l="0" t="0" r="0" b="0"/>
            <wp:docPr id="61" name="Рисунок 6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Новый рисунок.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70755" cy="3246747"/>
                    </a:xfrm>
                    <a:prstGeom prst="rect">
                      <a:avLst/>
                    </a:prstGeom>
                    <a:noFill/>
                    <a:ln>
                      <a:noFill/>
                    </a:ln>
                  </pic:spPr>
                </pic:pic>
              </a:graphicData>
            </a:graphic>
          </wp:inline>
        </w:drawing>
      </w: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15123" cy="3254920"/>
            <wp:effectExtent l="0" t="0" r="0" b="0"/>
            <wp:docPr id="62" name="Рисунок 6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Новый рисунок.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18331" cy="3257134"/>
                    </a:xfrm>
                    <a:prstGeom prst="rect">
                      <a:avLst/>
                    </a:prstGeom>
                    <a:noFill/>
                    <a:ln>
                      <a:noFill/>
                    </a:ln>
                  </pic:spPr>
                </pic:pic>
              </a:graphicData>
            </a:graphic>
          </wp:inline>
        </w:drawing>
      </w: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332138"/>
            <wp:effectExtent l="0" t="0" r="0" b="0"/>
            <wp:docPr id="63" name="Рисунок 6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Новый рисунок.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70755" cy="3332138"/>
                    </a:xfrm>
                    <a:prstGeom prst="rect">
                      <a:avLst/>
                    </a:prstGeom>
                    <a:noFill/>
                    <a:ln>
                      <a:noFill/>
                    </a:ln>
                  </pic:spPr>
                </pic:pic>
              </a:graphicData>
            </a:graphic>
          </wp:inline>
        </w:drawing>
      </w: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70755" cy="3273761"/>
            <wp:effectExtent l="0" t="0" r="0" b="0"/>
            <wp:docPr id="64" name="Рисунок 6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Новый рисунок.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70755" cy="3273761"/>
                    </a:xfrm>
                    <a:prstGeom prst="rect">
                      <a:avLst/>
                    </a:prstGeom>
                    <a:noFill/>
                    <a:ln>
                      <a:noFill/>
                    </a:ln>
                  </pic:spPr>
                </pic:pic>
              </a:graphicData>
            </a:graphic>
          </wp:inline>
        </w:drawing>
      </w: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254509"/>
            <wp:effectExtent l="0" t="0" r="0" b="0"/>
            <wp:docPr id="65" name="Рисунок 6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Новый рисунок.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70755" cy="3254509"/>
                    </a:xfrm>
                    <a:prstGeom prst="rect">
                      <a:avLst/>
                    </a:prstGeom>
                    <a:noFill/>
                    <a:ln>
                      <a:noFill/>
                    </a:ln>
                  </pic:spPr>
                </pic:pic>
              </a:graphicData>
            </a:graphic>
          </wp:inline>
        </w:drawing>
      </w:r>
    </w:p>
    <w:p w:rsidR="00430A6B" w:rsidRDefault="00430A6B" w:rsidP="00564272">
      <w:pPr>
        <w:tabs>
          <w:tab w:val="left" w:pos="284"/>
          <w:tab w:val="left" w:pos="3828"/>
        </w:tabs>
        <w:spacing w:after="0" w:line="240" w:lineRule="auto"/>
        <w:rPr>
          <w:rFonts w:ascii="Times New Roman" w:eastAsia="Calibri" w:hAnsi="Times New Roman" w:cs="Times New Roman"/>
          <w:sz w:val="12"/>
          <w:szCs w:val="12"/>
        </w:rPr>
      </w:pP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643561" cy="3250854"/>
            <wp:effectExtent l="0" t="0" r="0" b="0"/>
            <wp:docPr id="66" name="Рисунок 6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Новый рисунок.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48066" cy="3254008"/>
                    </a:xfrm>
                    <a:prstGeom prst="rect">
                      <a:avLst/>
                    </a:prstGeom>
                    <a:noFill/>
                    <a:ln>
                      <a:noFill/>
                    </a:ln>
                  </pic:spPr>
                </pic:pic>
              </a:graphicData>
            </a:graphic>
          </wp:inline>
        </w:drawing>
      </w: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336175"/>
            <wp:effectExtent l="0" t="0" r="0" b="0"/>
            <wp:docPr id="67" name="Рисунок 6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Новый рисунок.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70755" cy="3336175"/>
                    </a:xfrm>
                    <a:prstGeom prst="rect">
                      <a:avLst/>
                    </a:prstGeom>
                    <a:noFill/>
                    <a:ln>
                      <a:noFill/>
                    </a:ln>
                  </pic:spPr>
                </pic:pic>
              </a:graphicData>
            </a:graphic>
          </wp:inline>
        </w:drawing>
      </w: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70755" cy="3332138"/>
            <wp:effectExtent l="0" t="0" r="0" b="0"/>
            <wp:docPr id="68" name="Рисунок 6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AppData\Local\Microsoft\Windows\Temporary Internet Files\Content.Word\Новый рисунок.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70755" cy="3332138"/>
                    </a:xfrm>
                    <a:prstGeom prst="rect">
                      <a:avLst/>
                    </a:prstGeom>
                    <a:noFill/>
                    <a:ln>
                      <a:noFill/>
                    </a:ln>
                  </pic:spPr>
                </pic:pic>
              </a:graphicData>
            </a:graphic>
          </wp:inline>
        </w:drawing>
      </w: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644937" cy="3248191"/>
            <wp:effectExtent l="0" t="0" r="0" b="0"/>
            <wp:docPr id="69" name="Рисунок 6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AppData\Local\Microsoft\Windows\Temporary Internet Files\Content.Word\Новый рисунок.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54489" cy="3254871"/>
                    </a:xfrm>
                    <a:prstGeom prst="rect">
                      <a:avLst/>
                    </a:prstGeom>
                    <a:noFill/>
                    <a:ln>
                      <a:noFill/>
                    </a:ln>
                  </pic:spPr>
                </pic:pic>
              </a:graphicData>
            </a:graphic>
          </wp:inline>
        </w:drawing>
      </w: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70755" cy="3355427"/>
            <wp:effectExtent l="0" t="0" r="0" b="0"/>
            <wp:docPr id="70" name="Рисунок 7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AppData\Local\Microsoft\Windows\Temporary Internet Files\Content.Word\Новый рисунок.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70755" cy="3355427"/>
                    </a:xfrm>
                    <a:prstGeom prst="rect">
                      <a:avLst/>
                    </a:prstGeom>
                    <a:noFill/>
                    <a:ln>
                      <a:noFill/>
                    </a:ln>
                  </pic:spPr>
                </pic:pic>
              </a:graphicData>
            </a:graphic>
          </wp:inline>
        </w:drawing>
      </w:r>
    </w:p>
    <w:p w:rsidR="00430A6B" w:rsidRDefault="006C4DB9" w:rsidP="00564272">
      <w:pPr>
        <w:tabs>
          <w:tab w:val="left" w:pos="284"/>
          <w:tab w:val="left" w:pos="3828"/>
        </w:tabs>
        <w:spacing w:after="0" w:line="240" w:lineRule="auto"/>
        <w:rPr>
          <w:rFonts w:ascii="Times New Roman" w:eastAsia="Calibri" w:hAnsi="Times New Roman" w:cs="Times New Roman"/>
          <w:sz w:val="12"/>
          <w:szCs w:val="12"/>
        </w:rPr>
      </w:pPr>
      <w:r w:rsidRPr="006C4DB9">
        <w:rPr>
          <w:rFonts w:ascii="Times New Roman" w:eastAsia="Calibri" w:hAnsi="Times New Roman" w:cs="Times New Roman"/>
          <w:noProof/>
          <w:sz w:val="12"/>
          <w:szCs w:val="12"/>
          <w:lang w:eastAsia="ru-RU"/>
        </w:rPr>
        <w:drawing>
          <wp:inline distT="0" distB="0" distL="0" distR="0" wp14:anchorId="744DCF75" wp14:editId="3A8D6A6E">
            <wp:extent cx="4770755" cy="32543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770755" cy="3254375"/>
                    </a:xfrm>
                    <a:prstGeom prst="rect">
                      <a:avLst/>
                    </a:prstGeom>
                  </pic:spPr>
                </pic:pic>
              </a:graphicData>
            </a:graphic>
          </wp:inline>
        </w:drawing>
      </w:r>
    </w:p>
    <w:p w:rsidR="00430A6B" w:rsidRDefault="006C4DB9" w:rsidP="006C4DB9">
      <w:pPr>
        <w:tabs>
          <w:tab w:val="left" w:pos="284"/>
          <w:tab w:val="left" w:pos="3828"/>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329732" cy="965819"/>
            <wp:effectExtent l="0" t="0" r="0" b="0"/>
            <wp:docPr id="72" name="Рисунок 7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Temporary Internet Files\Content.Word\Новый рисунок.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48697" cy="973681"/>
                    </a:xfrm>
                    <a:prstGeom prst="rect">
                      <a:avLst/>
                    </a:prstGeom>
                    <a:noFill/>
                    <a:ln>
                      <a:noFill/>
                    </a:ln>
                  </pic:spPr>
                </pic:pic>
              </a:graphicData>
            </a:graphic>
          </wp:inline>
        </w:drawing>
      </w:r>
    </w:p>
    <w:p w:rsidR="00430A6B" w:rsidRDefault="006C4DB9" w:rsidP="006C4DB9">
      <w:pPr>
        <w:tabs>
          <w:tab w:val="left" w:pos="284"/>
          <w:tab w:val="left" w:pos="3828"/>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946371" cy="2711395"/>
            <wp:effectExtent l="0" t="0" r="0" b="0"/>
            <wp:docPr id="73" name="Рисунок 7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Temporary Internet Files\Content.Word\Новый рисунок.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961564" cy="2721833"/>
                    </a:xfrm>
                    <a:prstGeom prst="rect">
                      <a:avLst/>
                    </a:prstGeom>
                    <a:noFill/>
                    <a:ln>
                      <a:noFill/>
                    </a:ln>
                  </pic:spPr>
                </pic:pic>
              </a:graphicData>
            </a:graphic>
          </wp:inline>
        </w:drawing>
      </w:r>
    </w:p>
    <w:p w:rsidR="00430A6B" w:rsidRDefault="000147E2" w:rsidP="000147E2">
      <w:pPr>
        <w:tabs>
          <w:tab w:val="left" w:pos="284"/>
          <w:tab w:val="left" w:pos="3828"/>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142629" cy="2913646"/>
            <wp:effectExtent l="0" t="0" r="0" b="0"/>
            <wp:docPr id="74" name="Рисунок 7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Microsoft\Windows\Temporary Internet Files\Content.Word\Новый рисунок.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146973" cy="2916701"/>
                    </a:xfrm>
                    <a:prstGeom prst="rect">
                      <a:avLst/>
                    </a:prstGeom>
                    <a:noFill/>
                    <a:ln>
                      <a:noFill/>
                    </a:ln>
                  </pic:spPr>
                </pic:pic>
              </a:graphicData>
            </a:graphic>
          </wp:inline>
        </w:drawing>
      </w:r>
    </w:p>
    <w:p w:rsidR="00430A6B" w:rsidRDefault="000147E2"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70755" cy="3285561"/>
            <wp:effectExtent l="0" t="0" r="0" b="0"/>
            <wp:docPr id="75" name="Рисунок 7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AppData\Local\Microsoft\Windows\Temporary Internet Files\Content.Word\Новый рисунок.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70755" cy="3285561"/>
                    </a:xfrm>
                    <a:prstGeom prst="rect">
                      <a:avLst/>
                    </a:prstGeom>
                    <a:noFill/>
                    <a:ln>
                      <a:noFill/>
                    </a:ln>
                  </pic:spPr>
                </pic:pic>
              </a:graphicData>
            </a:graphic>
          </wp:inline>
        </w:drawing>
      </w:r>
    </w:p>
    <w:p w:rsidR="00430A6B" w:rsidRDefault="000147E2"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324375"/>
            <wp:effectExtent l="0" t="0" r="0" b="0"/>
            <wp:docPr id="76" name="Рисунок 7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Temporary Internet Files\Content.Word\Новый рисунок.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70755" cy="3324375"/>
                    </a:xfrm>
                    <a:prstGeom prst="rect">
                      <a:avLst/>
                    </a:prstGeom>
                    <a:noFill/>
                    <a:ln>
                      <a:noFill/>
                    </a:ln>
                  </pic:spPr>
                </pic:pic>
              </a:graphicData>
            </a:graphic>
          </wp:inline>
        </w:drawing>
      </w:r>
    </w:p>
    <w:p w:rsidR="00430A6B" w:rsidRDefault="000147E2"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70755" cy="3332138"/>
            <wp:effectExtent l="0" t="0" r="0" b="0"/>
            <wp:docPr id="77" name="Рисунок 7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Microsoft\Windows\Temporary Internet Files\Content.Word\Новый рисунок.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70755" cy="3332138"/>
                    </a:xfrm>
                    <a:prstGeom prst="rect">
                      <a:avLst/>
                    </a:prstGeom>
                    <a:noFill/>
                    <a:ln>
                      <a:noFill/>
                    </a:ln>
                  </pic:spPr>
                </pic:pic>
              </a:graphicData>
            </a:graphic>
          </wp:inline>
        </w:drawing>
      </w:r>
    </w:p>
    <w:p w:rsidR="00430A6B" w:rsidRDefault="000147E2"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drawing>
          <wp:inline distT="0" distB="0" distL="0" distR="0">
            <wp:extent cx="4770755" cy="3250473"/>
            <wp:effectExtent l="0" t="0" r="0" b="0"/>
            <wp:docPr id="78" name="Рисунок 7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Microsoft\Windows\Temporary Internet Files\Content.Word\Новый рисунок.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70755" cy="3250473"/>
                    </a:xfrm>
                    <a:prstGeom prst="rect">
                      <a:avLst/>
                    </a:prstGeom>
                    <a:noFill/>
                    <a:ln>
                      <a:noFill/>
                    </a:ln>
                  </pic:spPr>
                </pic:pic>
              </a:graphicData>
            </a:graphic>
          </wp:inline>
        </w:drawing>
      </w:r>
    </w:p>
    <w:p w:rsidR="00430A6B" w:rsidRDefault="000147E2" w:rsidP="00564272">
      <w:pPr>
        <w:tabs>
          <w:tab w:val="left" w:pos="284"/>
          <w:tab w:val="left" w:pos="3828"/>
        </w:tabs>
        <w:spacing w:after="0" w:line="240" w:lineRule="auto"/>
        <w:rPr>
          <w:rFonts w:ascii="Times New Roman" w:eastAsia="Calibri" w:hAnsi="Times New Roman" w:cs="Times New Roman"/>
          <w:sz w:val="12"/>
          <w:szCs w:val="12"/>
        </w:rPr>
      </w:pPr>
      <w:r>
        <w:rPr>
          <w:noProof/>
          <w:lang w:eastAsia="ru-RU"/>
        </w:rPr>
        <w:lastRenderedPageBreak/>
        <w:drawing>
          <wp:inline distT="0" distB="0" distL="0" distR="0">
            <wp:extent cx="4770755" cy="3149555"/>
            <wp:effectExtent l="0" t="0" r="0" b="0"/>
            <wp:docPr id="79" name="Рисунок 7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AppData\Local\Microsoft\Windows\Temporary Internet Files\Content.Word\Новый рисунок.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70755" cy="3149555"/>
                    </a:xfrm>
                    <a:prstGeom prst="rect">
                      <a:avLst/>
                    </a:prstGeom>
                    <a:noFill/>
                    <a:ln>
                      <a:noFill/>
                    </a:ln>
                  </pic:spPr>
                </pic:pic>
              </a:graphicData>
            </a:graphic>
          </wp:inline>
        </w:drawing>
      </w:r>
    </w:p>
    <w:p w:rsidR="004D0783" w:rsidRPr="004D0783" w:rsidRDefault="004D0783" w:rsidP="004D0783">
      <w:pPr>
        <w:tabs>
          <w:tab w:val="left" w:pos="284"/>
        </w:tabs>
        <w:spacing w:after="0" w:line="240" w:lineRule="auto"/>
        <w:jc w:val="right"/>
        <w:rPr>
          <w:rFonts w:ascii="Times New Roman" w:eastAsia="Calibri" w:hAnsi="Times New Roman" w:cs="Times New Roman"/>
          <w:i/>
          <w:sz w:val="12"/>
          <w:szCs w:val="12"/>
        </w:rPr>
      </w:pPr>
      <w:r w:rsidRPr="004D0783">
        <w:rPr>
          <w:rFonts w:ascii="Times New Roman" w:eastAsia="Calibri" w:hAnsi="Times New Roman" w:cs="Times New Roman"/>
          <w:i/>
          <w:sz w:val="12"/>
          <w:szCs w:val="12"/>
        </w:rPr>
        <w:t>Генеральный план</w:t>
      </w:r>
    </w:p>
    <w:p w:rsidR="004D0783" w:rsidRPr="004D0783" w:rsidRDefault="004D0783" w:rsidP="004D0783">
      <w:pPr>
        <w:tabs>
          <w:tab w:val="left" w:pos="284"/>
        </w:tabs>
        <w:spacing w:after="0" w:line="240" w:lineRule="auto"/>
        <w:jc w:val="right"/>
        <w:rPr>
          <w:rFonts w:ascii="Times New Roman" w:eastAsia="Calibri" w:hAnsi="Times New Roman" w:cs="Times New Roman"/>
          <w:i/>
          <w:sz w:val="12"/>
          <w:szCs w:val="12"/>
        </w:rPr>
      </w:pPr>
      <w:r w:rsidRPr="004D0783">
        <w:rPr>
          <w:rFonts w:ascii="Times New Roman" w:eastAsia="Calibri" w:hAnsi="Times New Roman" w:cs="Times New Roman"/>
          <w:i/>
          <w:sz w:val="12"/>
          <w:szCs w:val="12"/>
        </w:rPr>
        <w:t>утвержден решением Собрания представителей</w:t>
      </w:r>
      <w:r>
        <w:rPr>
          <w:rFonts w:ascii="Times New Roman" w:eastAsia="Calibri" w:hAnsi="Times New Roman" w:cs="Times New Roman"/>
          <w:i/>
          <w:sz w:val="12"/>
          <w:szCs w:val="12"/>
        </w:rPr>
        <w:t xml:space="preserve"> </w:t>
      </w:r>
      <w:r w:rsidRPr="004D0783">
        <w:rPr>
          <w:rFonts w:ascii="Times New Roman" w:eastAsia="Calibri" w:hAnsi="Times New Roman" w:cs="Times New Roman"/>
          <w:i/>
          <w:sz w:val="12"/>
          <w:szCs w:val="12"/>
        </w:rPr>
        <w:t>сельского поселения Верхняя Орлянка</w:t>
      </w:r>
    </w:p>
    <w:p w:rsidR="004D0783" w:rsidRPr="004D0783" w:rsidRDefault="004D0783" w:rsidP="004D0783">
      <w:pPr>
        <w:tabs>
          <w:tab w:val="left" w:pos="284"/>
        </w:tabs>
        <w:spacing w:after="0" w:line="240" w:lineRule="auto"/>
        <w:jc w:val="right"/>
        <w:rPr>
          <w:rFonts w:ascii="Times New Roman" w:eastAsia="Calibri" w:hAnsi="Times New Roman" w:cs="Times New Roman"/>
          <w:i/>
          <w:sz w:val="12"/>
          <w:szCs w:val="12"/>
        </w:rPr>
      </w:pPr>
      <w:r w:rsidRPr="004D0783">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4D0783">
        <w:rPr>
          <w:rFonts w:ascii="Times New Roman" w:eastAsia="Calibri" w:hAnsi="Times New Roman" w:cs="Times New Roman"/>
          <w:i/>
          <w:sz w:val="12"/>
          <w:szCs w:val="12"/>
        </w:rPr>
        <w:t>Самарской области</w:t>
      </w:r>
    </w:p>
    <w:p w:rsidR="004D0783" w:rsidRPr="004D0783" w:rsidRDefault="004D0783" w:rsidP="004D0783">
      <w:pPr>
        <w:tabs>
          <w:tab w:val="left" w:pos="284"/>
        </w:tabs>
        <w:spacing w:after="0" w:line="240" w:lineRule="auto"/>
        <w:jc w:val="right"/>
        <w:rPr>
          <w:rFonts w:ascii="Times New Roman" w:eastAsia="Calibri" w:hAnsi="Times New Roman" w:cs="Times New Roman"/>
          <w:i/>
          <w:sz w:val="12"/>
          <w:szCs w:val="12"/>
        </w:rPr>
      </w:pPr>
      <w:r w:rsidRPr="004D0783">
        <w:rPr>
          <w:rFonts w:ascii="Times New Roman" w:eastAsia="Calibri" w:hAnsi="Times New Roman" w:cs="Times New Roman"/>
          <w:i/>
          <w:sz w:val="12"/>
          <w:szCs w:val="12"/>
        </w:rPr>
        <w:t>от 15.01.2024 № 1</w:t>
      </w:r>
    </w:p>
    <w:p w:rsidR="004D0783" w:rsidRPr="004D0783" w:rsidRDefault="004D0783" w:rsidP="004D0783">
      <w:pPr>
        <w:tabs>
          <w:tab w:val="left" w:pos="284"/>
        </w:tabs>
        <w:spacing w:after="0" w:line="240" w:lineRule="auto"/>
        <w:jc w:val="center"/>
        <w:rPr>
          <w:rFonts w:ascii="Times New Roman" w:eastAsia="Calibri" w:hAnsi="Times New Roman" w:cs="Times New Roman"/>
          <w:b/>
          <w:sz w:val="12"/>
          <w:szCs w:val="12"/>
        </w:rPr>
      </w:pPr>
      <w:r w:rsidRPr="004D0783">
        <w:rPr>
          <w:rFonts w:ascii="Times New Roman" w:eastAsia="Calibri" w:hAnsi="Times New Roman" w:cs="Times New Roman"/>
          <w:b/>
          <w:sz w:val="12"/>
          <w:szCs w:val="12"/>
        </w:rPr>
        <w:t>ПРОЕКТ ИЗМЕНЕНИЙ В ГЕНЕРАЛЬНЫЙ ПЛАН</w:t>
      </w:r>
    </w:p>
    <w:p w:rsidR="004D0783" w:rsidRPr="004D0783" w:rsidRDefault="004D0783" w:rsidP="004D0783">
      <w:pPr>
        <w:tabs>
          <w:tab w:val="left" w:pos="284"/>
        </w:tabs>
        <w:spacing w:after="0" w:line="240" w:lineRule="auto"/>
        <w:jc w:val="center"/>
        <w:rPr>
          <w:rFonts w:ascii="Times New Roman" w:eastAsia="Calibri" w:hAnsi="Times New Roman" w:cs="Times New Roman"/>
          <w:b/>
          <w:sz w:val="12"/>
          <w:szCs w:val="12"/>
        </w:rPr>
      </w:pPr>
      <w:r w:rsidRPr="004D0783">
        <w:rPr>
          <w:rFonts w:ascii="Times New Roman" w:eastAsia="Calibri" w:hAnsi="Times New Roman" w:cs="Times New Roman"/>
          <w:b/>
          <w:sz w:val="12"/>
          <w:szCs w:val="12"/>
        </w:rPr>
        <w:t>СЕЛЬСКОГО ПОСЕЛЕНИЯ ВЕРХНЯЯ ОРЛЯНКА МУНИЦИПАЛЬНОГО РАЙОНА СЕРГИЕВСКИЙ САМАРСКОЙ ОБЛАСТИ</w:t>
      </w:r>
    </w:p>
    <w:p w:rsidR="004D0783" w:rsidRDefault="004D0783" w:rsidP="004D0783">
      <w:pPr>
        <w:tabs>
          <w:tab w:val="left" w:pos="284"/>
        </w:tabs>
        <w:spacing w:after="0" w:line="240" w:lineRule="auto"/>
        <w:jc w:val="center"/>
        <w:rPr>
          <w:rFonts w:ascii="Times New Roman" w:eastAsia="Calibri" w:hAnsi="Times New Roman" w:cs="Times New Roman"/>
          <w:b/>
          <w:sz w:val="12"/>
          <w:szCs w:val="12"/>
        </w:rPr>
      </w:pPr>
      <w:r w:rsidRPr="004D0783">
        <w:rPr>
          <w:rFonts w:ascii="Times New Roman" w:eastAsia="Calibri" w:hAnsi="Times New Roman" w:cs="Times New Roman"/>
          <w:b/>
          <w:sz w:val="12"/>
          <w:szCs w:val="12"/>
        </w:rPr>
        <w:t>Материалы по обоснованию проекта изменений в генеральный план</w:t>
      </w:r>
    </w:p>
    <w:p w:rsidR="004D0783" w:rsidRPr="004D0783" w:rsidRDefault="004D0783" w:rsidP="004D0783">
      <w:pPr>
        <w:tabs>
          <w:tab w:val="left" w:pos="284"/>
        </w:tabs>
        <w:spacing w:after="0" w:line="240" w:lineRule="auto"/>
        <w:jc w:val="center"/>
        <w:rPr>
          <w:rFonts w:ascii="Times New Roman" w:eastAsia="Calibri" w:hAnsi="Times New Roman" w:cs="Times New Roman"/>
          <w:b/>
          <w:sz w:val="12"/>
          <w:szCs w:val="12"/>
        </w:rPr>
      </w:pPr>
      <w:r w:rsidRPr="004D0783">
        <w:rPr>
          <w:rFonts w:ascii="Times New Roman" w:eastAsia="Calibri" w:hAnsi="Times New Roman" w:cs="Times New Roman"/>
          <w:b/>
          <w:sz w:val="12"/>
          <w:szCs w:val="12"/>
        </w:rPr>
        <w:t xml:space="preserve"> сельского поселения Верхняя Орлянка муниципального района Сергиевский Самарской области</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p>
    <w:p w:rsidR="004D0783" w:rsidRPr="004D0783" w:rsidRDefault="004D0783" w:rsidP="004D0783">
      <w:pPr>
        <w:tabs>
          <w:tab w:val="left" w:pos="284"/>
        </w:tabs>
        <w:spacing w:after="0" w:line="240" w:lineRule="auto"/>
        <w:jc w:val="center"/>
        <w:rPr>
          <w:rFonts w:ascii="Times New Roman" w:eastAsia="Calibri" w:hAnsi="Times New Roman" w:cs="Times New Roman"/>
          <w:sz w:val="12"/>
          <w:szCs w:val="12"/>
        </w:rPr>
      </w:pPr>
      <w:r w:rsidRPr="004D0783">
        <w:rPr>
          <w:rFonts w:ascii="Times New Roman" w:eastAsia="Calibri" w:hAnsi="Times New Roman" w:cs="Times New Roman"/>
          <w:sz w:val="12"/>
          <w:szCs w:val="12"/>
        </w:rPr>
        <w:t>Пояснительная записка</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1. Состав проекта</w:t>
      </w:r>
      <w:r>
        <w:rPr>
          <w:rFonts w:ascii="Times New Roman" w:eastAsia="Calibri" w:hAnsi="Times New Roman" w:cs="Times New Roman"/>
          <w:sz w:val="12"/>
          <w:szCs w:val="12"/>
        </w:rPr>
        <w:t>………………………………………………………………………………………………………………………………………………..</w:t>
      </w:r>
      <w:r w:rsidRPr="004D0783">
        <w:rPr>
          <w:rFonts w:ascii="Times New Roman" w:eastAsia="Calibri" w:hAnsi="Times New Roman" w:cs="Times New Roman"/>
          <w:sz w:val="12"/>
          <w:szCs w:val="12"/>
        </w:rPr>
        <w:t>2</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2. Общие положения</w:t>
      </w:r>
      <w:r>
        <w:rPr>
          <w:rFonts w:ascii="Times New Roman" w:eastAsia="Calibri" w:hAnsi="Times New Roman" w:cs="Times New Roman"/>
          <w:sz w:val="12"/>
          <w:szCs w:val="12"/>
        </w:rPr>
        <w:t>……………………………………………………………………………………………………………………………………………</w:t>
      </w:r>
      <w:r w:rsidRPr="004D0783">
        <w:rPr>
          <w:rFonts w:ascii="Times New Roman" w:eastAsia="Calibri" w:hAnsi="Times New Roman" w:cs="Times New Roman"/>
          <w:sz w:val="12"/>
          <w:szCs w:val="12"/>
        </w:rPr>
        <w:t>3</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3. Сведения о нормативных правовых актах Российской Федерации, Самарской области, муниципальных правовых актах</w:t>
      </w:r>
      <w:r>
        <w:rPr>
          <w:rFonts w:ascii="Times New Roman" w:eastAsia="Calibri" w:hAnsi="Times New Roman" w:cs="Times New Roman"/>
          <w:sz w:val="12"/>
          <w:szCs w:val="12"/>
        </w:rPr>
        <w:t>………………………...</w:t>
      </w:r>
      <w:r w:rsidRPr="004D0783">
        <w:rPr>
          <w:rFonts w:ascii="Times New Roman" w:eastAsia="Calibri" w:hAnsi="Times New Roman" w:cs="Times New Roman"/>
          <w:sz w:val="12"/>
          <w:szCs w:val="12"/>
        </w:rPr>
        <w:t>3</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4. Обоснование внесения в генеральный план изменений</w:t>
      </w:r>
      <w:r>
        <w:rPr>
          <w:rFonts w:ascii="Times New Roman" w:eastAsia="Calibri" w:hAnsi="Times New Roman" w:cs="Times New Roman"/>
          <w:sz w:val="12"/>
          <w:szCs w:val="12"/>
        </w:rPr>
        <w:t>…………………………………………………………………………………………………...</w:t>
      </w:r>
      <w:r w:rsidRPr="004D0783">
        <w:rPr>
          <w:rFonts w:ascii="Times New Roman" w:eastAsia="Calibri" w:hAnsi="Times New Roman" w:cs="Times New Roman"/>
          <w:sz w:val="12"/>
          <w:szCs w:val="12"/>
        </w:rPr>
        <w:t>6</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4.1. Анализ территории, в отношении которой вносятся изменения</w:t>
      </w:r>
      <w:r>
        <w:rPr>
          <w:rFonts w:ascii="Times New Roman" w:eastAsia="Calibri" w:hAnsi="Times New Roman" w:cs="Times New Roman"/>
          <w:sz w:val="12"/>
          <w:szCs w:val="12"/>
        </w:rPr>
        <w:t>………………………………………………………………………………………..</w:t>
      </w:r>
      <w:r w:rsidRPr="004D0783">
        <w:rPr>
          <w:rFonts w:ascii="Times New Roman" w:eastAsia="Calibri" w:hAnsi="Times New Roman" w:cs="Times New Roman"/>
          <w:sz w:val="12"/>
          <w:szCs w:val="12"/>
        </w:rPr>
        <w:t>6</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4.2. Обоснование изменений в генеральный план</w:t>
      </w:r>
      <w:r>
        <w:rPr>
          <w:rFonts w:ascii="Times New Roman" w:eastAsia="Calibri" w:hAnsi="Times New Roman" w:cs="Times New Roman"/>
          <w:sz w:val="12"/>
          <w:szCs w:val="12"/>
        </w:rPr>
        <w:t>…………………………………………………………………………………………………………..</w:t>
      </w:r>
      <w:r w:rsidRPr="004D0783">
        <w:rPr>
          <w:rFonts w:ascii="Times New Roman" w:eastAsia="Calibri" w:hAnsi="Times New Roman" w:cs="Times New Roman"/>
          <w:sz w:val="12"/>
          <w:szCs w:val="12"/>
        </w:rPr>
        <w:t>12</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4.3. Параметры функциональных зон, изменение которых повлечет проект изменений в генеральный план сельского поселения Верхняя Орлянка</w:t>
      </w:r>
      <w:r w:rsidR="00564272">
        <w:rPr>
          <w:rFonts w:ascii="Times New Roman" w:eastAsia="Calibri" w:hAnsi="Times New Roman" w:cs="Times New Roman"/>
          <w:sz w:val="12"/>
          <w:szCs w:val="12"/>
        </w:rPr>
        <w:t>………………………………………………………………………………………………………………………………………………………...</w:t>
      </w:r>
      <w:r w:rsidRPr="004D0783">
        <w:rPr>
          <w:rFonts w:ascii="Times New Roman" w:eastAsia="Calibri" w:hAnsi="Times New Roman" w:cs="Times New Roman"/>
          <w:sz w:val="12"/>
          <w:szCs w:val="12"/>
        </w:rPr>
        <w:t>13</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4.4. Учет границ лесничеств, особо охраняемых природных территорий</w:t>
      </w:r>
      <w:r w:rsidR="00564272">
        <w:rPr>
          <w:rFonts w:ascii="Times New Roman" w:eastAsia="Calibri" w:hAnsi="Times New Roman" w:cs="Times New Roman"/>
          <w:sz w:val="12"/>
          <w:szCs w:val="12"/>
        </w:rPr>
        <w:t>………………………………………………………………………………...</w:t>
      </w:r>
      <w:r w:rsidRPr="004D0783">
        <w:rPr>
          <w:rFonts w:ascii="Times New Roman" w:eastAsia="Calibri" w:hAnsi="Times New Roman" w:cs="Times New Roman"/>
          <w:sz w:val="12"/>
          <w:szCs w:val="12"/>
        </w:rPr>
        <w:t>17</w:t>
      </w:r>
    </w:p>
    <w:p w:rsidR="004D0783" w:rsidRPr="004D0783" w:rsidRDefault="00564272" w:rsidP="004D078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4.5. Месторождения нефти……………………………………………………………………………………………………………………………………</w:t>
      </w:r>
      <w:r w:rsidR="004D0783" w:rsidRPr="004D0783">
        <w:rPr>
          <w:rFonts w:ascii="Times New Roman" w:eastAsia="Calibri" w:hAnsi="Times New Roman" w:cs="Times New Roman"/>
          <w:sz w:val="12"/>
          <w:szCs w:val="12"/>
        </w:rPr>
        <w:t>17</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r w:rsidR="00564272">
        <w:rPr>
          <w:rFonts w:ascii="Times New Roman" w:eastAsia="Calibri" w:hAnsi="Times New Roman" w:cs="Times New Roman"/>
          <w:sz w:val="12"/>
          <w:szCs w:val="12"/>
        </w:rPr>
        <w:t>………………………………………………………………………………………….</w:t>
      </w:r>
      <w:r w:rsidRPr="004D0783">
        <w:rPr>
          <w:rFonts w:ascii="Times New Roman" w:eastAsia="Calibri" w:hAnsi="Times New Roman" w:cs="Times New Roman"/>
          <w:sz w:val="12"/>
          <w:szCs w:val="12"/>
        </w:rPr>
        <w:t>18</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r w:rsidR="00564272">
        <w:rPr>
          <w:rFonts w:ascii="Times New Roman" w:eastAsia="Calibri" w:hAnsi="Times New Roman" w:cs="Times New Roman"/>
          <w:sz w:val="12"/>
          <w:szCs w:val="12"/>
        </w:rPr>
        <w:t>……….</w:t>
      </w:r>
      <w:r w:rsidRPr="004D0783">
        <w:rPr>
          <w:rFonts w:ascii="Times New Roman" w:eastAsia="Calibri" w:hAnsi="Times New Roman" w:cs="Times New Roman"/>
          <w:sz w:val="12"/>
          <w:szCs w:val="12"/>
        </w:rPr>
        <w:t>18</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w:t>
      </w:r>
      <w:r w:rsidR="00564272" w:rsidRPr="004D0783">
        <w:rPr>
          <w:rFonts w:ascii="Times New Roman" w:eastAsia="Calibri" w:hAnsi="Times New Roman" w:cs="Times New Roman"/>
          <w:sz w:val="12"/>
          <w:szCs w:val="12"/>
        </w:rPr>
        <w:t>влияния на</w:t>
      </w:r>
      <w:r w:rsidRPr="004D0783">
        <w:rPr>
          <w:rFonts w:ascii="Times New Roman" w:eastAsia="Calibri" w:hAnsi="Times New Roman" w:cs="Times New Roman"/>
          <w:sz w:val="12"/>
          <w:szCs w:val="12"/>
        </w:rPr>
        <w:t xml:space="preserve"> комплексное развитие территорий</w:t>
      </w:r>
      <w:r w:rsidR="00564272">
        <w:rPr>
          <w:rFonts w:ascii="Times New Roman" w:eastAsia="Calibri" w:hAnsi="Times New Roman" w:cs="Times New Roman"/>
          <w:sz w:val="12"/>
          <w:szCs w:val="12"/>
        </w:rPr>
        <w:t>……………………...</w:t>
      </w:r>
      <w:r w:rsidRPr="004D0783">
        <w:rPr>
          <w:rFonts w:ascii="Times New Roman" w:eastAsia="Calibri" w:hAnsi="Times New Roman" w:cs="Times New Roman"/>
          <w:sz w:val="12"/>
          <w:szCs w:val="12"/>
        </w:rPr>
        <w:t>18</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8. Перечень и характеристика основных факторов риска возникновения чрезвычайных ситуаций природного и техногенного характера</w:t>
      </w:r>
      <w:r w:rsidR="00564272">
        <w:rPr>
          <w:rFonts w:ascii="Times New Roman" w:eastAsia="Calibri" w:hAnsi="Times New Roman" w:cs="Times New Roman"/>
          <w:sz w:val="12"/>
          <w:szCs w:val="12"/>
        </w:rPr>
        <w:t>………...</w:t>
      </w:r>
      <w:r w:rsidRPr="004D0783">
        <w:rPr>
          <w:rFonts w:ascii="Times New Roman" w:eastAsia="Calibri" w:hAnsi="Times New Roman" w:cs="Times New Roman"/>
          <w:sz w:val="12"/>
          <w:szCs w:val="12"/>
        </w:rPr>
        <w:t>19</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564272">
        <w:rPr>
          <w:rFonts w:ascii="Times New Roman" w:eastAsia="Calibri" w:hAnsi="Times New Roman" w:cs="Times New Roman"/>
          <w:sz w:val="12"/>
          <w:szCs w:val="12"/>
        </w:rPr>
        <w:t>…………………………………………………………………………………………………………………………..</w:t>
      </w:r>
      <w:r w:rsidRPr="004D0783">
        <w:rPr>
          <w:rFonts w:ascii="Times New Roman" w:eastAsia="Calibri" w:hAnsi="Times New Roman" w:cs="Times New Roman"/>
          <w:sz w:val="12"/>
          <w:szCs w:val="12"/>
        </w:rPr>
        <w:t>19</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10. Перечень земельных участков, которые включаются в границы / исключаются из границ населенных пунктов</w:t>
      </w:r>
      <w:r w:rsidR="00564272">
        <w:rPr>
          <w:rFonts w:ascii="Times New Roman" w:eastAsia="Calibri" w:hAnsi="Times New Roman" w:cs="Times New Roman"/>
          <w:sz w:val="12"/>
          <w:szCs w:val="12"/>
        </w:rPr>
        <w:t>…………………………………</w:t>
      </w:r>
      <w:r w:rsidRPr="004D0783">
        <w:rPr>
          <w:rFonts w:ascii="Times New Roman" w:eastAsia="Calibri" w:hAnsi="Times New Roman" w:cs="Times New Roman"/>
          <w:sz w:val="12"/>
          <w:szCs w:val="12"/>
        </w:rPr>
        <w:t>19</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11. Сведения о зонах с особыми условиями использования территорий</w:t>
      </w:r>
      <w:r w:rsidR="00564272">
        <w:rPr>
          <w:rFonts w:ascii="Times New Roman" w:eastAsia="Calibri" w:hAnsi="Times New Roman" w:cs="Times New Roman"/>
          <w:sz w:val="12"/>
          <w:szCs w:val="12"/>
        </w:rPr>
        <w:t>………………………………………………………………………………….</w:t>
      </w:r>
      <w:r w:rsidRPr="004D0783">
        <w:rPr>
          <w:rFonts w:ascii="Times New Roman" w:eastAsia="Calibri" w:hAnsi="Times New Roman" w:cs="Times New Roman"/>
          <w:sz w:val="12"/>
          <w:szCs w:val="12"/>
        </w:rPr>
        <w:t>19</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564272">
        <w:rPr>
          <w:rFonts w:ascii="Times New Roman" w:eastAsia="Calibri" w:hAnsi="Times New Roman" w:cs="Times New Roman"/>
          <w:sz w:val="12"/>
          <w:szCs w:val="12"/>
        </w:rPr>
        <w:t>…………………………………………………………………………………………………………………………..</w:t>
      </w:r>
      <w:r w:rsidRPr="004D0783">
        <w:rPr>
          <w:rFonts w:ascii="Times New Roman" w:eastAsia="Calibri" w:hAnsi="Times New Roman" w:cs="Times New Roman"/>
          <w:sz w:val="12"/>
          <w:szCs w:val="12"/>
        </w:rPr>
        <w:t>20</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13. Предмет согласования проекта изменений в генеральный план   с уполномоченными органами</w:t>
      </w:r>
      <w:r w:rsidR="00564272">
        <w:rPr>
          <w:rFonts w:ascii="Times New Roman" w:eastAsia="Calibri" w:hAnsi="Times New Roman" w:cs="Times New Roman"/>
          <w:sz w:val="12"/>
          <w:szCs w:val="12"/>
        </w:rPr>
        <w:t>…………………………………………………..</w:t>
      </w:r>
      <w:r w:rsidRPr="004D0783">
        <w:rPr>
          <w:rFonts w:ascii="Times New Roman" w:eastAsia="Calibri" w:hAnsi="Times New Roman" w:cs="Times New Roman"/>
          <w:sz w:val="12"/>
          <w:szCs w:val="12"/>
        </w:rPr>
        <w:t>21</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p>
    <w:p w:rsidR="004D0783" w:rsidRPr="00564272" w:rsidRDefault="004D0783" w:rsidP="00564272">
      <w:pPr>
        <w:tabs>
          <w:tab w:val="left" w:pos="284"/>
        </w:tabs>
        <w:spacing w:after="0" w:line="240" w:lineRule="auto"/>
        <w:jc w:val="center"/>
        <w:rPr>
          <w:rFonts w:ascii="Times New Roman" w:eastAsia="Calibri" w:hAnsi="Times New Roman" w:cs="Times New Roman"/>
          <w:b/>
          <w:sz w:val="12"/>
          <w:szCs w:val="12"/>
        </w:rPr>
      </w:pPr>
      <w:r w:rsidRPr="00564272">
        <w:rPr>
          <w:rFonts w:ascii="Times New Roman" w:eastAsia="Calibri" w:hAnsi="Times New Roman" w:cs="Times New Roman"/>
          <w:b/>
          <w:sz w:val="12"/>
          <w:szCs w:val="12"/>
        </w:rPr>
        <w:t>1. Состав проекта</w:t>
      </w:r>
    </w:p>
    <w:p w:rsidR="004D0783" w:rsidRPr="004D0783" w:rsidRDefault="004D0783" w:rsidP="0056427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Проект изменений в Генеральный план сельского поселения Верхняя Орлянка муниципального района Сергиевский Самарской области разработан в соответствии с требованиями статьи 23 Градостроительного кодекса Российской Федерации в следующем составе: </w:t>
      </w:r>
    </w:p>
    <w:p w:rsidR="004D0783" w:rsidRPr="004D0783" w:rsidRDefault="004D0783" w:rsidP="0056427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lastRenderedPageBreak/>
        <w:t>I.</w:t>
      </w:r>
      <w:r w:rsidR="00564272">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Утверждаемая часть</w:t>
      </w:r>
    </w:p>
    <w:p w:rsidR="004D0783" w:rsidRPr="004D0783" w:rsidRDefault="004D0783" w:rsidP="0056427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1.</w:t>
      </w:r>
      <w:r w:rsidR="00564272">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 xml:space="preserve">Том 1. Положение о территориальном планировании сельского поселения Верхняя Орлянка муниципального района </w:t>
      </w:r>
      <w:r w:rsidR="00564272" w:rsidRPr="004D0783">
        <w:rPr>
          <w:rFonts w:ascii="Times New Roman" w:eastAsia="Calibri" w:hAnsi="Times New Roman" w:cs="Times New Roman"/>
          <w:sz w:val="12"/>
          <w:szCs w:val="12"/>
        </w:rPr>
        <w:t>Сергиевский Самарской</w:t>
      </w:r>
      <w:r w:rsidRPr="004D0783">
        <w:rPr>
          <w:rFonts w:ascii="Times New Roman" w:eastAsia="Calibri" w:hAnsi="Times New Roman" w:cs="Times New Roman"/>
          <w:sz w:val="12"/>
          <w:szCs w:val="12"/>
        </w:rPr>
        <w:t xml:space="preserve"> области;</w:t>
      </w:r>
    </w:p>
    <w:p w:rsidR="004D0783" w:rsidRPr="004D0783" w:rsidRDefault="004D0783" w:rsidP="0056427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2.</w:t>
      </w:r>
      <w:r w:rsidR="00564272">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Том 2. Графические материалы:</w:t>
      </w:r>
    </w:p>
    <w:p w:rsidR="004D0783" w:rsidRPr="004D0783" w:rsidRDefault="004D0783" w:rsidP="0056427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2.1.</w:t>
      </w:r>
      <w:r w:rsidR="00564272">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 xml:space="preserve">Карта границ населенных пунктов, входящих в состав сельского поселения Верхняя </w:t>
      </w:r>
      <w:r w:rsidR="00564272" w:rsidRPr="004D0783">
        <w:rPr>
          <w:rFonts w:ascii="Times New Roman" w:eastAsia="Calibri" w:hAnsi="Times New Roman" w:cs="Times New Roman"/>
          <w:sz w:val="12"/>
          <w:szCs w:val="12"/>
        </w:rPr>
        <w:t>Орлянка муниципального</w:t>
      </w:r>
      <w:r w:rsidRPr="004D0783">
        <w:rPr>
          <w:rFonts w:ascii="Times New Roman" w:eastAsia="Calibri" w:hAnsi="Times New Roman" w:cs="Times New Roman"/>
          <w:sz w:val="12"/>
          <w:szCs w:val="12"/>
        </w:rPr>
        <w:t xml:space="preserve"> района </w:t>
      </w:r>
      <w:r w:rsidR="00564272" w:rsidRPr="004D0783">
        <w:rPr>
          <w:rFonts w:ascii="Times New Roman" w:eastAsia="Calibri" w:hAnsi="Times New Roman" w:cs="Times New Roman"/>
          <w:sz w:val="12"/>
          <w:szCs w:val="12"/>
        </w:rPr>
        <w:t>Сергиевский Самарской</w:t>
      </w:r>
      <w:r w:rsidRPr="004D0783">
        <w:rPr>
          <w:rFonts w:ascii="Times New Roman" w:eastAsia="Calibri" w:hAnsi="Times New Roman" w:cs="Times New Roman"/>
          <w:sz w:val="12"/>
          <w:szCs w:val="12"/>
        </w:rPr>
        <w:t xml:space="preserve"> области (М 1:25000);</w:t>
      </w:r>
    </w:p>
    <w:p w:rsidR="004D0783" w:rsidRPr="004D0783" w:rsidRDefault="004D0783" w:rsidP="0056427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2.2.</w:t>
      </w:r>
      <w:r w:rsidR="00564272">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 xml:space="preserve">Карта функциональных зон сельского поселения Верхняя Орлянка муниципального района </w:t>
      </w:r>
      <w:r w:rsidR="00564272" w:rsidRPr="004D0783">
        <w:rPr>
          <w:rFonts w:ascii="Times New Roman" w:eastAsia="Calibri" w:hAnsi="Times New Roman" w:cs="Times New Roman"/>
          <w:sz w:val="12"/>
          <w:szCs w:val="12"/>
        </w:rPr>
        <w:t>Сергиевский Самарской</w:t>
      </w:r>
      <w:r w:rsidRPr="004D0783">
        <w:rPr>
          <w:rFonts w:ascii="Times New Roman" w:eastAsia="Calibri" w:hAnsi="Times New Roman" w:cs="Times New Roman"/>
          <w:sz w:val="12"/>
          <w:szCs w:val="12"/>
        </w:rPr>
        <w:t xml:space="preserve"> области (М 1:25000);</w:t>
      </w:r>
    </w:p>
    <w:p w:rsidR="004D0783" w:rsidRPr="004D0783" w:rsidRDefault="004D0783" w:rsidP="0056427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2.3.</w:t>
      </w:r>
      <w:r w:rsidR="00564272">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 xml:space="preserve">Карта планируемого размещения объектов местного значения сельского поселения Верхняя Орлянка муниципального района </w:t>
      </w:r>
      <w:r w:rsidR="00564272" w:rsidRPr="004D0783">
        <w:rPr>
          <w:rFonts w:ascii="Times New Roman" w:eastAsia="Calibri" w:hAnsi="Times New Roman" w:cs="Times New Roman"/>
          <w:sz w:val="12"/>
          <w:szCs w:val="12"/>
        </w:rPr>
        <w:t>Сергиевский Самарской</w:t>
      </w:r>
      <w:r w:rsidRPr="004D0783">
        <w:rPr>
          <w:rFonts w:ascii="Times New Roman" w:eastAsia="Calibri" w:hAnsi="Times New Roman" w:cs="Times New Roman"/>
          <w:sz w:val="12"/>
          <w:szCs w:val="12"/>
        </w:rPr>
        <w:t xml:space="preserve"> области </w:t>
      </w:r>
    </w:p>
    <w:p w:rsidR="004D0783" w:rsidRPr="004D0783" w:rsidRDefault="004D0783" w:rsidP="0056427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(М 1:10000); </w:t>
      </w:r>
    </w:p>
    <w:p w:rsidR="004D0783" w:rsidRPr="004D0783" w:rsidRDefault="004D0783" w:rsidP="0056427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2.4.</w:t>
      </w:r>
      <w:r w:rsidR="00564272">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 xml:space="preserve">Карта, планируемого размещения объектов инженерной инфраструктуры местного значения сельского поселения Верхняя Орлянка муниципального района </w:t>
      </w:r>
      <w:r w:rsidR="00564272" w:rsidRPr="004D0783">
        <w:rPr>
          <w:rFonts w:ascii="Times New Roman" w:eastAsia="Calibri" w:hAnsi="Times New Roman" w:cs="Times New Roman"/>
          <w:sz w:val="12"/>
          <w:szCs w:val="12"/>
        </w:rPr>
        <w:t>Сергиевский Самарской</w:t>
      </w:r>
      <w:r w:rsidRPr="004D0783">
        <w:rPr>
          <w:rFonts w:ascii="Times New Roman" w:eastAsia="Calibri" w:hAnsi="Times New Roman" w:cs="Times New Roman"/>
          <w:sz w:val="12"/>
          <w:szCs w:val="12"/>
        </w:rPr>
        <w:t xml:space="preserve"> области (М 1:10000);</w:t>
      </w:r>
    </w:p>
    <w:p w:rsidR="004D0783" w:rsidRPr="004D0783" w:rsidRDefault="004D0783" w:rsidP="0056427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3.</w:t>
      </w:r>
      <w:r w:rsidR="00564272">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 xml:space="preserve">Том 3. Сведения о границах населенных пунктов сельского поселения Верхняя Орлянка муниципального района </w:t>
      </w:r>
      <w:r w:rsidR="00564272" w:rsidRPr="004D0783">
        <w:rPr>
          <w:rFonts w:ascii="Times New Roman" w:eastAsia="Calibri" w:hAnsi="Times New Roman" w:cs="Times New Roman"/>
          <w:sz w:val="12"/>
          <w:szCs w:val="12"/>
        </w:rPr>
        <w:t>Сергиевский Самарской</w:t>
      </w:r>
      <w:r w:rsidRPr="004D0783">
        <w:rPr>
          <w:rFonts w:ascii="Times New Roman" w:eastAsia="Calibri" w:hAnsi="Times New Roman" w:cs="Times New Roman"/>
          <w:sz w:val="12"/>
          <w:szCs w:val="12"/>
        </w:rPr>
        <w:t xml:space="preserve"> области.</w:t>
      </w:r>
    </w:p>
    <w:p w:rsidR="004D0783" w:rsidRPr="004D0783" w:rsidRDefault="004D0783" w:rsidP="0056427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II.</w:t>
      </w:r>
      <w:r w:rsidR="00564272">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 xml:space="preserve">Материалы по обоснованию </w:t>
      </w:r>
    </w:p>
    <w:p w:rsidR="004D0783" w:rsidRPr="004D0783" w:rsidRDefault="004D0783" w:rsidP="0056427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4.</w:t>
      </w:r>
      <w:r w:rsidR="00564272">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 xml:space="preserve">Том 4. Пояснительная записка; </w:t>
      </w:r>
    </w:p>
    <w:p w:rsidR="004D0783" w:rsidRPr="004D0783" w:rsidRDefault="004D0783" w:rsidP="0056427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5.</w:t>
      </w:r>
      <w:r w:rsidR="00564272">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 xml:space="preserve">Том 5. Материалы по обоснованию в виде карт: </w:t>
      </w:r>
    </w:p>
    <w:p w:rsidR="004D0783" w:rsidRPr="004D0783" w:rsidRDefault="004D0783" w:rsidP="0056427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5.1. Карта обоснования внесения изменений Верхняя Орлянка муниципального района </w:t>
      </w:r>
      <w:r w:rsidR="00564272" w:rsidRPr="004D0783">
        <w:rPr>
          <w:rFonts w:ascii="Times New Roman" w:eastAsia="Calibri" w:hAnsi="Times New Roman" w:cs="Times New Roman"/>
          <w:sz w:val="12"/>
          <w:szCs w:val="12"/>
        </w:rPr>
        <w:t>Сергиевский муниципального</w:t>
      </w:r>
      <w:r w:rsidRPr="004D0783">
        <w:rPr>
          <w:rFonts w:ascii="Times New Roman" w:eastAsia="Calibri" w:hAnsi="Times New Roman" w:cs="Times New Roman"/>
          <w:sz w:val="12"/>
          <w:szCs w:val="12"/>
        </w:rPr>
        <w:t xml:space="preserve"> района Ставропольский Самарской области </w:t>
      </w:r>
    </w:p>
    <w:p w:rsidR="004D0783" w:rsidRPr="004D0783" w:rsidRDefault="004D0783" w:rsidP="0056427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(М 1:10000, М 1:25000); </w:t>
      </w:r>
    </w:p>
    <w:p w:rsidR="004D0783" w:rsidRPr="004D0783" w:rsidRDefault="004D0783" w:rsidP="0056427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6.</w:t>
      </w:r>
      <w:r w:rsidR="00564272">
        <w:rPr>
          <w:rFonts w:ascii="Times New Roman" w:eastAsia="Calibri" w:hAnsi="Times New Roman" w:cs="Times New Roman"/>
          <w:sz w:val="12"/>
          <w:szCs w:val="12"/>
        </w:rPr>
        <w:t xml:space="preserve"> </w:t>
      </w:r>
      <w:r w:rsidRPr="004D0783">
        <w:rPr>
          <w:rFonts w:ascii="Times New Roman" w:eastAsia="Calibri" w:hAnsi="Times New Roman" w:cs="Times New Roman"/>
          <w:sz w:val="12"/>
          <w:szCs w:val="12"/>
        </w:rPr>
        <w:t>Электронная версия проекта на CD (Для открытого пользования).</w:t>
      </w:r>
    </w:p>
    <w:p w:rsidR="004D0783" w:rsidRPr="00564272" w:rsidRDefault="004D0783" w:rsidP="000147E2">
      <w:pPr>
        <w:tabs>
          <w:tab w:val="left" w:pos="284"/>
        </w:tabs>
        <w:spacing w:after="0" w:line="240" w:lineRule="auto"/>
        <w:jc w:val="center"/>
        <w:rPr>
          <w:rFonts w:ascii="Times New Roman" w:eastAsia="Calibri" w:hAnsi="Times New Roman" w:cs="Times New Roman"/>
          <w:b/>
          <w:sz w:val="12"/>
          <w:szCs w:val="12"/>
        </w:rPr>
      </w:pPr>
      <w:r w:rsidRPr="00564272">
        <w:rPr>
          <w:rFonts w:ascii="Times New Roman" w:eastAsia="Calibri" w:hAnsi="Times New Roman" w:cs="Times New Roman"/>
          <w:b/>
          <w:sz w:val="12"/>
          <w:szCs w:val="12"/>
        </w:rPr>
        <w:t>2. Общие положения</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Настоящим проектом вносятся изменения в Генеральный план сельского поселения Верхняя </w:t>
      </w:r>
      <w:r w:rsidR="000147E2" w:rsidRPr="004D0783">
        <w:rPr>
          <w:rFonts w:ascii="Times New Roman" w:eastAsia="Calibri" w:hAnsi="Times New Roman" w:cs="Times New Roman"/>
          <w:sz w:val="12"/>
          <w:szCs w:val="12"/>
        </w:rPr>
        <w:t>Орлянка муниципального</w:t>
      </w:r>
      <w:r w:rsidRPr="004D0783">
        <w:rPr>
          <w:rFonts w:ascii="Times New Roman" w:eastAsia="Calibri" w:hAnsi="Times New Roman" w:cs="Times New Roman"/>
          <w:sz w:val="12"/>
          <w:szCs w:val="12"/>
        </w:rPr>
        <w:t xml:space="preserve"> района Сергиевский Самарской области, утвержденный решением Собрания представителей сельского поселения Верхняя </w:t>
      </w:r>
      <w:r w:rsidR="000147E2" w:rsidRPr="004D0783">
        <w:rPr>
          <w:rFonts w:ascii="Times New Roman" w:eastAsia="Calibri" w:hAnsi="Times New Roman" w:cs="Times New Roman"/>
          <w:sz w:val="12"/>
          <w:szCs w:val="12"/>
        </w:rPr>
        <w:t>Орлянка муниципального</w:t>
      </w:r>
      <w:r w:rsidRPr="004D0783">
        <w:rPr>
          <w:rFonts w:ascii="Times New Roman" w:eastAsia="Calibri" w:hAnsi="Times New Roman" w:cs="Times New Roman"/>
          <w:sz w:val="12"/>
          <w:szCs w:val="12"/>
        </w:rPr>
        <w:t xml:space="preserve"> района </w:t>
      </w:r>
      <w:r w:rsidR="000147E2" w:rsidRPr="004D0783">
        <w:rPr>
          <w:rFonts w:ascii="Times New Roman" w:eastAsia="Calibri" w:hAnsi="Times New Roman" w:cs="Times New Roman"/>
          <w:sz w:val="12"/>
          <w:szCs w:val="12"/>
        </w:rPr>
        <w:t>Сергиевский Самарской</w:t>
      </w:r>
      <w:r w:rsidRPr="004D0783">
        <w:rPr>
          <w:rFonts w:ascii="Times New Roman" w:eastAsia="Calibri" w:hAnsi="Times New Roman" w:cs="Times New Roman"/>
          <w:sz w:val="12"/>
          <w:szCs w:val="12"/>
        </w:rPr>
        <w:t xml:space="preserve"> </w:t>
      </w:r>
      <w:r w:rsidR="000147E2" w:rsidRPr="004D0783">
        <w:rPr>
          <w:rFonts w:ascii="Times New Roman" w:eastAsia="Calibri" w:hAnsi="Times New Roman" w:cs="Times New Roman"/>
          <w:sz w:val="12"/>
          <w:szCs w:val="12"/>
        </w:rPr>
        <w:t>области от</w:t>
      </w:r>
      <w:r w:rsidRPr="004D0783">
        <w:rPr>
          <w:rFonts w:ascii="Times New Roman" w:eastAsia="Calibri" w:hAnsi="Times New Roman" w:cs="Times New Roman"/>
          <w:sz w:val="12"/>
          <w:szCs w:val="12"/>
        </w:rPr>
        <w:t xml:space="preserve"> 11.12.2013 № 21, с изм. от 20.12.2019 № 38.</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 Проект внесения изменений в Генеральный план (далее по тексту также – проект изменений в генеральный план, проект) выполнен ГУП СО институт «ТеррНИИгражданпроект» на основании договора № СИН.02.21-270 от 19.04.2022 г. </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с АО «Самараинвестнефть». </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Целью разработки проекта изменений в генеральный план является обеспечение устойчивого развития территорий, развтия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Основная задача проекта: внесение изменений в функциональное зонирование территории, с целью приведения зонирования территории в соответствие с планируемым землепользованием и обеспечения пользования недрами на участке недр, расположенном в сельском поселении Верхняя </w:t>
      </w:r>
      <w:r w:rsidR="000147E2" w:rsidRPr="004D0783">
        <w:rPr>
          <w:rFonts w:ascii="Times New Roman" w:eastAsia="Calibri" w:hAnsi="Times New Roman" w:cs="Times New Roman"/>
          <w:sz w:val="12"/>
          <w:szCs w:val="12"/>
        </w:rPr>
        <w:t>Орлянка муниципального</w:t>
      </w:r>
      <w:r w:rsidRPr="004D0783">
        <w:rPr>
          <w:rFonts w:ascii="Times New Roman" w:eastAsia="Calibri" w:hAnsi="Times New Roman" w:cs="Times New Roman"/>
          <w:sz w:val="12"/>
          <w:szCs w:val="12"/>
        </w:rPr>
        <w:t xml:space="preserve"> района Сергиевский Самарской области.</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Основанием для внесения изменений в Генеральный план является Постановление Администрации сельского поселения Верхняя Орлянка муниципального района Сергиевский Самарской области </w:t>
      </w:r>
      <w:r w:rsidR="000147E2" w:rsidRPr="004D0783">
        <w:rPr>
          <w:rFonts w:ascii="Times New Roman" w:eastAsia="Calibri" w:hAnsi="Times New Roman" w:cs="Times New Roman"/>
          <w:sz w:val="12"/>
          <w:szCs w:val="12"/>
        </w:rPr>
        <w:t>от 01.06.2023</w:t>
      </w:r>
      <w:r w:rsidRPr="004D0783">
        <w:rPr>
          <w:rFonts w:ascii="Times New Roman" w:eastAsia="Calibri" w:hAnsi="Times New Roman" w:cs="Times New Roman"/>
          <w:sz w:val="12"/>
          <w:szCs w:val="12"/>
        </w:rPr>
        <w:t xml:space="preserve"> г. № 21 «О подготовке проекта изменений в Генеральный план сельского поселения Верхняя </w:t>
      </w:r>
      <w:r w:rsidR="000147E2" w:rsidRPr="004D0783">
        <w:rPr>
          <w:rFonts w:ascii="Times New Roman" w:eastAsia="Calibri" w:hAnsi="Times New Roman" w:cs="Times New Roman"/>
          <w:sz w:val="12"/>
          <w:szCs w:val="12"/>
        </w:rPr>
        <w:t>Орлянка муниципального</w:t>
      </w:r>
      <w:r w:rsidRPr="004D0783">
        <w:rPr>
          <w:rFonts w:ascii="Times New Roman" w:eastAsia="Calibri" w:hAnsi="Times New Roman" w:cs="Times New Roman"/>
          <w:sz w:val="12"/>
          <w:szCs w:val="12"/>
        </w:rPr>
        <w:t xml:space="preserve"> района Сергиевский Самарской области».</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В проекте сохранены основные цели и приоритеты развития поселения, установленные Генеральным планом. За основу приняты границы населенных пунктов, границы функциональных зон и их параметры, планируемое размещение объектов местного значения, установленные Генеральным планом от 11.12.2013 № 21, с изм. от 20.12.2019 </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 38. В проекте принят проектный период, аналогичный установленному в Генеральном плане, до 2033 года. </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Проектом предусматривается внесение изменений в Генеральный план только в части вышеописанных задач. В карты утверждаемой части Генерального плана изменения внесены посредством их изложения в новой редакции. Материалы по обоснованию в виде карт подготовлены в виде Карты обоснования внесения изменений в генеральный план сельского поселения Верхняя </w:t>
      </w:r>
      <w:r w:rsidR="000147E2" w:rsidRPr="004D0783">
        <w:rPr>
          <w:rFonts w:ascii="Times New Roman" w:eastAsia="Calibri" w:hAnsi="Times New Roman" w:cs="Times New Roman"/>
          <w:sz w:val="12"/>
          <w:szCs w:val="12"/>
        </w:rPr>
        <w:t>Орлянка муниципального</w:t>
      </w:r>
      <w:r w:rsidRPr="004D0783">
        <w:rPr>
          <w:rFonts w:ascii="Times New Roman" w:eastAsia="Calibri" w:hAnsi="Times New Roman" w:cs="Times New Roman"/>
          <w:sz w:val="12"/>
          <w:szCs w:val="12"/>
        </w:rPr>
        <w:t xml:space="preserve"> района Сергиевский Самарской области (М:25000, М:10000) и обосновывают изменение функционального зонирования территорий. Настоящая пояснительная записка содержит обоснование вносимых проектом изменений в части вышеуказанных задач. </w:t>
      </w:r>
    </w:p>
    <w:p w:rsidR="004D0783" w:rsidRPr="004D0783" w:rsidRDefault="004D0783" w:rsidP="004D0783">
      <w:pPr>
        <w:tabs>
          <w:tab w:val="left" w:pos="284"/>
        </w:tabs>
        <w:spacing w:after="0" w:line="240" w:lineRule="auto"/>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  </w:t>
      </w:r>
    </w:p>
    <w:p w:rsidR="004D0783" w:rsidRPr="000147E2" w:rsidRDefault="004D0783" w:rsidP="000147E2">
      <w:pPr>
        <w:tabs>
          <w:tab w:val="left" w:pos="284"/>
        </w:tabs>
        <w:spacing w:after="0" w:line="240" w:lineRule="auto"/>
        <w:jc w:val="center"/>
        <w:rPr>
          <w:rFonts w:ascii="Times New Roman" w:eastAsia="Calibri" w:hAnsi="Times New Roman" w:cs="Times New Roman"/>
          <w:b/>
          <w:sz w:val="12"/>
          <w:szCs w:val="12"/>
        </w:rPr>
      </w:pPr>
      <w:r w:rsidRPr="000147E2">
        <w:rPr>
          <w:rFonts w:ascii="Times New Roman" w:eastAsia="Calibri" w:hAnsi="Times New Roman" w:cs="Times New Roman"/>
          <w:b/>
          <w:sz w:val="12"/>
          <w:szCs w:val="12"/>
        </w:rPr>
        <w:t xml:space="preserve">3. Сведения о нормативных правовых актах Российской </w:t>
      </w:r>
      <w:r w:rsidR="000147E2" w:rsidRPr="000147E2">
        <w:rPr>
          <w:rFonts w:ascii="Times New Roman" w:eastAsia="Calibri" w:hAnsi="Times New Roman" w:cs="Times New Roman"/>
          <w:b/>
          <w:sz w:val="12"/>
          <w:szCs w:val="12"/>
        </w:rPr>
        <w:t>Федерации, Самарской</w:t>
      </w:r>
      <w:r w:rsidRPr="000147E2">
        <w:rPr>
          <w:rFonts w:ascii="Times New Roman" w:eastAsia="Calibri" w:hAnsi="Times New Roman" w:cs="Times New Roman"/>
          <w:b/>
          <w:sz w:val="12"/>
          <w:szCs w:val="12"/>
        </w:rPr>
        <w:t xml:space="preserve"> области, муниципальных правовых актах</w:t>
      </w:r>
    </w:p>
    <w:p w:rsidR="004D0783" w:rsidRPr="004D0783" w:rsidRDefault="004D0783" w:rsidP="000147E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Проект изменений выполнен в соответствии со </w:t>
      </w:r>
      <w:r w:rsidR="000147E2" w:rsidRPr="004D0783">
        <w:rPr>
          <w:rFonts w:ascii="Times New Roman" w:eastAsia="Calibri" w:hAnsi="Times New Roman" w:cs="Times New Roman"/>
          <w:sz w:val="12"/>
          <w:szCs w:val="12"/>
        </w:rPr>
        <w:t>следующими нормативными</w:t>
      </w:r>
      <w:r w:rsidRPr="004D0783">
        <w:rPr>
          <w:rFonts w:ascii="Times New Roman" w:eastAsia="Calibri" w:hAnsi="Times New Roman" w:cs="Times New Roman"/>
          <w:sz w:val="12"/>
          <w:szCs w:val="12"/>
        </w:rPr>
        <w:t xml:space="preserve"> правовыми актами: </w:t>
      </w:r>
    </w:p>
    <w:p w:rsidR="004D0783" w:rsidRPr="004D0783" w:rsidRDefault="004D0783" w:rsidP="000147E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Нормативные правовые акты Российской Федерации, в том числе:</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Градостроительный кодекс Российской Федерации;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Земельный кодекс Российской Федерации;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Водный кодекс Российской Федерации;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Лесной кодекс Российской Федерации;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Федеральный закон от 29 декабря 2004 года № 191-ФЗ «О введении в действие Градостроительного кодекса Российской Федерации»;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Федеральный закон от 25 октября 2001 года № 137-ФЗ «О введении в действие Земельного кодекса Российской Федерации»;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 xml:space="preserve">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 </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Федеральный закон от 13.07.2015 № 218-ФЗ «О государственной регистрации недвижимости»;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Федеральный закон от 21.12.2004 № 172-ФЗ “О переводе земель или земельных участков из одной категории в другую”;</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Федеральный закон от 14.03.1995 № 33-ФЗ «Об особо охраняемых природных территориях»;</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Федеральный закон от 25.06.2002 № 73-ФЗ «Об объектах культурного наследия (памятниках истории и культуры) народов Российской Федерации»;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Закон Российской Федерации от 21.02.1992 № 2395-1 «О недрах»;</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Федеральный закон от 24 июля 2007 года № 221-ФЗ «О кадастровой деятельности»;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Федеральный закон от 25 июня 2002 года № 73-ФЗ «Об объектах культурного наследия (памятниках истории и культуры) народов Российской Федерации»;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4D0783" w:rsidRPr="004D0783">
        <w:rPr>
          <w:rFonts w:ascii="Times New Roman" w:eastAsia="Calibri" w:hAnsi="Times New Roman" w:cs="Times New Roman"/>
          <w:sz w:val="12"/>
          <w:szCs w:val="12"/>
        </w:rPr>
        <w:t xml:space="preserve"> Федеральный закон от 24 ноября 1995 года № 181-ФЗ «О социальной защите инвалидов в Российской Федерации»;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4D0783" w:rsidRPr="004D0783">
        <w:rPr>
          <w:rFonts w:ascii="Times New Roman" w:eastAsia="Calibri" w:hAnsi="Times New Roman" w:cs="Times New Roman"/>
          <w:sz w:val="12"/>
          <w:szCs w:val="12"/>
        </w:rPr>
        <w:t>Постановление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 xml:space="preserve">Постановление Правительства Российской Федерации от 10 января 2009 г. № 17 «Об утверждении Правил </w:t>
      </w:r>
      <w:r w:rsidRPr="004D0783">
        <w:rPr>
          <w:rFonts w:ascii="Times New Roman" w:eastAsia="Calibri" w:hAnsi="Times New Roman" w:cs="Times New Roman"/>
          <w:sz w:val="12"/>
          <w:szCs w:val="12"/>
        </w:rPr>
        <w:t>установления на местности границ</w:t>
      </w:r>
      <w:r w:rsidR="004D0783" w:rsidRPr="004D0783">
        <w:rPr>
          <w:rFonts w:ascii="Times New Roman" w:eastAsia="Calibri" w:hAnsi="Times New Roman" w:cs="Times New Roman"/>
          <w:sz w:val="12"/>
          <w:szCs w:val="12"/>
        </w:rPr>
        <w:t xml:space="preserve"> водоохранных зон и границ прибрежных защитных полос водных объектов»;</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Постановление Правительства Российской Федерации от 23 июля 2007 г. № 469 «О порядке утверждения нормативов допустимых сбросов веществ и микроорганизмов в водные объекты для водопользователей»;</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 xml:space="preserve">Распоряжение Правительства Российской Федерации от 1 августа 2016 года №1634-р «Об утверждении схемы территориального планирования Российской Федерации в области энергетики»; </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 xml:space="preserve">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 </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 xml:space="preserve">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 </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Распоряжение Правительства РФ от 6 мая 2015 г. N 816-р «О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Распоряжение Правительства РФ от 19 марта 2013 г. N 384-р Об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 xml:space="preserve">Приказ Минэкономразвития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Приказ Минэкономразвития Российской Федерации от 01.08.2014 № п/369 «О реализации информационного взаимодействия при ведении государственного кадастра недвижимости в электронном виде»;</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 xml:space="preserve">Закон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 </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«СП 59.13330.2012. Свод правил. Доступность зданий и сооружений для маломобильных групп населения. Актуализированная редакция СНиП 35-01-2001»;</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СП 30-102-99 «Планировка и застройка территорий малоэтажного жилищного строительства»;</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СНиП 22-02-2003 «Инженерная защита территорий, зданий и сооружений от опасных геологических процессов. Основные положения»;</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СНиП 2.01.51-90 «Инженерно-технические мероприятия гражданской обороны».</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4D0783" w:rsidRPr="004D0783" w:rsidRDefault="004D0783" w:rsidP="000147E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Нормативные правовые акты Самарской области, в том числе:</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Закон Самарской области от 25.02.2005 № 39-</w:t>
      </w:r>
      <w:r w:rsidRPr="004D0783">
        <w:rPr>
          <w:rFonts w:ascii="Times New Roman" w:eastAsia="Calibri" w:hAnsi="Times New Roman" w:cs="Times New Roman"/>
          <w:sz w:val="12"/>
          <w:szCs w:val="12"/>
        </w:rPr>
        <w:t>ГД «Об образовании</w:t>
      </w:r>
      <w:r w:rsidR="004D0783" w:rsidRPr="004D0783">
        <w:rPr>
          <w:rFonts w:ascii="Times New Roman" w:eastAsia="Calibri" w:hAnsi="Times New Roman" w:cs="Times New Roman"/>
          <w:sz w:val="12"/>
          <w:szCs w:val="12"/>
        </w:rPr>
        <w:t xml:space="preserve">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Закон Самарской области от 7 ноября 2007г. № 131-ГД «О регулировании лесных отношений на территории Самарской области»;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Закон Самарской области от 12 июля 2006г. № 90-ГД «О градостроительной деятельности на территории Самарской области»;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Закон Самарской области от 11.03.2005 № 94-ГД «О земле»;</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Закон Самарской области от 6 апреля 2009 г. № 46-ГД «Об охране окружающей среды и природопользовании в Самарской области»;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 xml:space="preserve">Постановление Правительства Самарской области от 12.07.2017 №441 «О Стратегии социально-экономического развития Самарской области на период до 2030 года»; </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Постановление Правительства Самарской области от 13.12.2007 №261 «Об утверждении Схемы территориального планирования Самарской области»;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p>
    <w:p w:rsidR="004D0783" w:rsidRPr="004D0783" w:rsidRDefault="000147E2" w:rsidP="000147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D0783" w:rsidRPr="004D0783">
        <w:rPr>
          <w:rFonts w:ascii="Times New Roman" w:eastAsia="Calibri" w:hAnsi="Times New Roman" w:cs="Times New Roman"/>
          <w:sz w:val="12"/>
          <w:szCs w:val="12"/>
        </w:rPr>
        <w:t>Государственная программа Самарской области «Развитие коммунальной инфраструктуры в Самарской области» на 2014-2023 годы</w:t>
      </w:r>
    </w:p>
    <w:p w:rsidR="004D0783" w:rsidRPr="004D0783" w:rsidRDefault="004D0783" w:rsidP="000147E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Муниципальные правовые акты</w:t>
      </w:r>
    </w:p>
    <w:p w:rsidR="004D0783" w:rsidRPr="004D0783" w:rsidRDefault="004D0783" w:rsidP="000147E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 </w:t>
      </w:r>
      <w:r w:rsidR="000147E2" w:rsidRPr="004D0783">
        <w:rPr>
          <w:rFonts w:ascii="Times New Roman" w:eastAsia="Calibri" w:hAnsi="Times New Roman" w:cs="Times New Roman"/>
          <w:sz w:val="12"/>
          <w:szCs w:val="12"/>
        </w:rPr>
        <w:t>3 от 28.01.2010</w:t>
      </w:r>
      <w:r w:rsidRPr="004D0783">
        <w:rPr>
          <w:rFonts w:ascii="Times New Roman" w:eastAsia="Calibri" w:hAnsi="Times New Roman" w:cs="Times New Roman"/>
          <w:sz w:val="12"/>
          <w:szCs w:val="12"/>
        </w:rPr>
        <w:t xml:space="preserve">. </w:t>
      </w:r>
    </w:p>
    <w:p w:rsidR="004D0783" w:rsidRPr="004D0783" w:rsidRDefault="004D0783" w:rsidP="000147E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Генеральный план сельского поселения Верхняя Орлянка муниципального района Сергиевский Самарской области, утверждённый решением Собрания представителей сельского поселения Верхняя Орлянка муниципального района Сергиевский Самарской </w:t>
      </w:r>
      <w:r w:rsidR="000147E2" w:rsidRPr="004D0783">
        <w:rPr>
          <w:rFonts w:ascii="Times New Roman" w:eastAsia="Calibri" w:hAnsi="Times New Roman" w:cs="Times New Roman"/>
          <w:sz w:val="12"/>
          <w:szCs w:val="12"/>
        </w:rPr>
        <w:t>области от</w:t>
      </w:r>
      <w:r w:rsidRPr="004D0783">
        <w:rPr>
          <w:rFonts w:ascii="Times New Roman" w:eastAsia="Calibri" w:hAnsi="Times New Roman" w:cs="Times New Roman"/>
          <w:sz w:val="12"/>
          <w:szCs w:val="12"/>
        </w:rPr>
        <w:t xml:space="preserve"> 11.12.2013 № 21, с изм. от 20.12.2019 № 38.</w:t>
      </w:r>
    </w:p>
    <w:p w:rsidR="004D0783" w:rsidRPr="000147E2" w:rsidRDefault="004D0783" w:rsidP="000147E2">
      <w:pPr>
        <w:tabs>
          <w:tab w:val="left" w:pos="284"/>
        </w:tabs>
        <w:spacing w:after="0" w:line="240" w:lineRule="auto"/>
        <w:jc w:val="center"/>
        <w:rPr>
          <w:rFonts w:ascii="Times New Roman" w:eastAsia="Calibri" w:hAnsi="Times New Roman" w:cs="Times New Roman"/>
          <w:b/>
          <w:sz w:val="12"/>
          <w:szCs w:val="12"/>
        </w:rPr>
      </w:pPr>
      <w:r w:rsidRPr="000147E2">
        <w:rPr>
          <w:rFonts w:ascii="Times New Roman" w:eastAsia="Calibri" w:hAnsi="Times New Roman" w:cs="Times New Roman"/>
          <w:b/>
          <w:sz w:val="12"/>
          <w:szCs w:val="12"/>
        </w:rPr>
        <w:t>4. Обоснование внесения в генеральный план изменений</w:t>
      </w:r>
    </w:p>
    <w:p w:rsidR="004D0783" w:rsidRPr="004D0783" w:rsidRDefault="004D0783" w:rsidP="000147E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4.1. Анализ территории, в отношении которой вносятся изменения</w:t>
      </w:r>
    </w:p>
    <w:p w:rsidR="004D0783" w:rsidRPr="004D0783" w:rsidRDefault="004D0783" w:rsidP="000147E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В соответствии с Постановлением Администрации сельского поселения Верхняя Орлянка муниципального района Сергиевский Самарской области </w:t>
      </w:r>
      <w:r w:rsidR="000147E2" w:rsidRPr="004D0783">
        <w:rPr>
          <w:rFonts w:ascii="Times New Roman" w:eastAsia="Calibri" w:hAnsi="Times New Roman" w:cs="Times New Roman"/>
          <w:sz w:val="12"/>
          <w:szCs w:val="12"/>
        </w:rPr>
        <w:t>от 01.06.2023</w:t>
      </w:r>
      <w:r w:rsidRPr="004D0783">
        <w:rPr>
          <w:rFonts w:ascii="Times New Roman" w:eastAsia="Calibri" w:hAnsi="Times New Roman" w:cs="Times New Roman"/>
          <w:sz w:val="12"/>
          <w:szCs w:val="12"/>
        </w:rPr>
        <w:t xml:space="preserve"> г. № 21</w:t>
      </w:r>
    </w:p>
    <w:p w:rsidR="004D0783" w:rsidRPr="004D0783" w:rsidRDefault="004D0783" w:rsidP="000147E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 xml:space="preserve">«О подготовке проекта изменений в Генеральный план сельского поселения Верхняя </w:t>
      </w:r>
      <w:r w:rsidR="000147E2" w:rsidRPr="004D0783">
        <w:rPr>
          <w:rFonts w:ascii="Times New Roman" w:eastAsia="Calibri" w:hAnsi="Times New Roman" w:cs="Times New Roman"/>
          <w:sz w:val="12"/>
          <w:szCs w:val="12"/>
        </w:rPr>
        <w:t>Орлянка муниципального</w:t>
      </w:r>
      <w:r w:rsidRPr="004D0783">
        <w:rPr>
          <w:rFonts w:ascii="Times New Roman" w:eastAsia="Calibri" w:hAnsi="Times New Roman" w:cs="Times New Roman"/>
          <w:sz w:val="12"/>
          <w:szCs w:val="12"/>
        </w:rPr>
        <w:t xml:space="preserve"> района Сергиевский Самарской области», а также заявкой от АО «Самараинвестнефть» проектом генерального плана предлагается изменение функционального </w:t>
      </w:r>
      <w:r w:rsidRPr="004D0783">
        <w:rPr>
          <w:rFonts w:ascii="Times New Roman" w:eastAsia="Calibri" w:hAnsi="Times New Roman" w:cs="Times New Roman"/>
          <w:sz w:val="12"/>
          <w:szCs w:val="12"/>
        </w:rPr>
        <w:lastRenderedPageBreak/>
        <w:t>зонирования территории сельского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rsidR="004D0783" w:rsidRPr="004D0783" w:rsidRDefault="004D0783" w:rsidP="000147E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1) Территория 1 - земельный участок с кадастровым номером 63:31:1501001:227, площадью 10182 кв.м., расположенный по адресу: Самарская область, р-н. Сергиевский, с/п Верхняя Орлянка, разрешенное использование – для сельскохозяйственного производства, предназначенная для размещения скважин №25,26,27,28 Орловской структуры Ново-Суходольского участка недр;</w:t>
      </w:r>
    </w:p>
    <w:p w:rsidR="002D54C1" w:rsidRPr="002D54C1" w:rsidRDefault="004D0783" w:rsidP="000147E2">
      <w:pPr>
        <w:tabs>
          <w:tab w:val="left" w:pos="284"/>
        </w:tabs>
        <w:spacing w:after="0" w:line="240" w:lineRule="auto"/>
        <w:ind w:firstLine="284"/>
        <w:jc w:val="both"/>
        <w:rPr>
          <w:rFonts w:ascii="Times New Roman" w:eastAsia="Calibri" w:hAnsi="Times New Roman" w:cs="Times New Roman"/>
          <w:sz w:val="12"/>
          <w:szCs w:val="12"/>
        </w:rPr>
      </w:pPr>
      <w:r w:rsidRPr="004D0783">
        <w:rPr>
          <w:rFonts w:ascii="Times New Roman" w:eastAsia="Calibri" w:hAnsi="Times New Roman" w:cs="Times New Roman"/>
          <w:sz w:val="12"/>
          <w:szCs w:val="12"/>
        </w:rPr>
        <w:t>2) Территория 2 - часть земельного участка площадью 892 кв.м., входящая в состав земельного участка с кадастровым номером 63:31:0000000:4746, расположенного по адресу: Самарская область, Сергиевский район, разрешенное использование – для сельскохозяйственного производства, предназначенная для размещения объектов обустройства скважин №25,26,27,28 Орловской структуры Ново-Суходольского участка недр;</w:t>
      </w:r>
    </w:p>
    <w:p w:rsidR="000147E2" w:rsidRPr="000147E2" w:rsidRDefault="000147E2" w:rsidP="000147E2">
      <w:pPr>
        <w:tabs>
          <w:tab w:val="left" w:pos="284"/>
        </w:tabs>
        <w:spacing w:after="0" w:line="240" w:lineRule="auto"/>
        <w:jc w:val="right"/>
        <w:rPr>
          <w:rFonts w:ascii="Times New Roman" w:eastAsia="Calibri" w:hAnsi="Times New Roman" w:cs="Times New Roman"/>
          <w:bCs/>
          <w:sz w:val="12"/>
          <w:szCs w:val="12"/>
        </w:rPr>
      </w:pPr>
      <w:r w:rsidRPr="000147E2">
        <w:rPr>
          <w:rFonts w:ascii="Times New Roman" w:eastAsia="Calibri" w:hAnsi="Times New Roman" w:cs="Times New Roman"/>
          <w:bCs/>
          <w:sz w:val="12"/>
          <w:szCs w:val="12"/>
        </w:rPr>
        <w:t>Перечень координат территории 2.</w:t>
      </w:r>
      <w:r w:rsidRPr="000147E2">
        <w:rPr>
          <w:rFonts w:ascii="Times New Roman" w:eastAsia="Calibri" w:hAnsi="Times New Roman" w:cs="Times New Roman"/>
          <w:bCs/>
          <w:sz w:val="12"/>
          <w:szCs w:val="12"/>
          <w:lang w:val="en-US"/>
        </w:rPr>
        <w:t xml:space="preserve"> </w:t>
      </w:r>
      <w:r w:rsidRPr="000147E2">
        <w:rPr>
          <w:rFonts w:ascii="Times New Roman" w:eastAsia="Calibri" w:hAnsi="Times New Roman" w:cs="Times New Roman"/>
          <w:bCs/>
          <w:sz w:val="12"/>
          <w:szCs w:val="12"/>
        </w:rPr>
        <w:t>Таблица №</w:t>
      </w:r>
      <w:r w:rsidRPr="000147E2">
        <w:rPr>
          <w:rFonts w:ascii="Times New Roman" w:eastAsia="Calibri" w:hAnsi="Times New Roman" w:cs="Times New Roman"/>
          <w:bCs/>
          <w:sz w:val="12"/>
          <w:szCs w:val="12"/>
          <w:lang w:val="en-US"/>
        </w:rPr>
        <w:t> </w:t>
      </w:r>
      <w:r w:rsidRPr="000147E2">
        <w:rPr>
          <w:rFonts w:ascii="Times New Roman" w:eastAsia="Calibri" w:hAnsi="Times New Roman" w:cs="Times New Roman"/>
          <w:bCs/>
          <w:sz w:val="12"/>
          <w:szCs w:val="12"/>
        </w:rPr>
        <w:t>1.</w:t>
      </w:r>
    </w:p>
    <w:tbl>
      <w:tblPr>
        <w:tblW w:w="5000" w:type="pct"/>
        <w:tblCellMar>
          <w:left w:w="0" w:type="dxa"/>
          <w:right w:w="0" w:type="dxa"/>
        </w:tblCellMar>
        <w:tblLook w:val="04A0" w:firstRow="1" w:lastRow="0" w:firstColumn="1" w:lastColumn="0" w:noHBand="0" w:noVBand="1"/>
      </w:tblPr>
      <w:tblGrid>
        <w:gridCol w:w="342"/>
        <w:gridCol w:w="864"/>
        <w:gridCol w:w="873"/>
        <w:gridCol w:w="619"/>
        <w:gridCol w:w="341"/>
        <w:gridCol w:w="863"/>
        <w:gridCol w:w="872"/>
        <w:gridCol w:w="668"/>
        <w:gridCol w:w="341"/>
        <w:gridCol w:w="863"/>
        <w:gridCol w:w="872"/>
      </w:tblGrid>
      <w:tr w:rsidR="00B36F5D" w:rsidRPr="00B36F5D" w:rsidTr="00B36F5D">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74"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X</w:t>
            </w:r>
          </w:p>
        </w:tc>
        <w:tc>
          <w:tcPr>
            <w:tcW w:w="580"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Y</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74"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X</w:t>
            </w:r>
          </w:p>
        </w:tc>
        <w:tc>
          <w:tcPr>
            <w:tcW w:w="580"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Y</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74"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X</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Y</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454090,32</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2228807,68</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24</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452958,56</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2226644,96</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44</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453032,76</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2226780,27</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454082,31</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2228811,53</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25</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452956,72</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2226645,96</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453030,80</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2226781,34</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3</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454075,71</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2228797,90</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26</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452959,81</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2226651,60</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46</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453031,87</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2226783,30</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454070,21</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2228800,54</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27</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452961,65</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2226650,59</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47</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453033,84</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2226782,23</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5</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454073,90</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2228808,22</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24</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452958,56</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2226644,96</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44</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453032,76</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2226780,27</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6</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454064,27</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2228812,89</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22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8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80" w:type="pct"/>
            <w:tcBorders>
              <w:top w:val="nil"/>
              <w:left w:val="nil"/>
              <w:bottom w:val="nil"/>
              <w:right w:val="nil"/>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7</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454071,76</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2228828,35</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28</w:t>
            </w:r>
          </w:p>
        </w:tc>
        <w:tc>
          <w:tcPr>
            <w:tcW w:w="574"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454069,87</w:t>
            </w:r>
          </w:p>
        </w:tc>
        <w:tc>
          <w:tcPr>
            <w:tcW w:w="580"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2228791,17</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48</w:t>
            </w:r>
          </w:p>
        </w:tc>
        <w:tc>
          <w:tcPr>
            <w:tcW w:w="574"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453152,87</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2226999,53</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8</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454082,01</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2228823,35</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29</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454067,99</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2228792,09</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49</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453150,90</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2227000,60</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9</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454085,74</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2228830,75</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30</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454070,83</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2228797,87</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50</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453151,97</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2227002,56</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10</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454099,48</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2228826,32</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31</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454072,71</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2228796,95</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51</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453153,95</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2227001,49</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11</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454096,36</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2228820,15</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28</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454069,87</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2228791,17</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48</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453152,87</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2226999,53</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454090,32</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2228807,68</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8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80" w:type="pct"/>
            <w:tcBorders>
              <w:top w:val="nil"/>
              <w:left w:val="nil"/>
              <w:bottom w:val="nil"/>
              <w:right w:val="nil"/>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p>
        </w:tc>
      </w:tr>
      <w:tr w:rsidR="00B36F5D" w:rsidRPr="00B36F5D" w:rsidTr="00B36F5D">
        <w:trPr>
          <w:trHeight w:val="20"/>
        </w:trPr>
        <w:tc>
          <w:tcPr>
            <w:tcW w:w="22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8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32</w:t>
            </w:r>
          </w:p>
        </w:tc>
        <w:tc>
          <w:tcPr>
            <w:tcW w:w="574"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453386,93</w:t>
            </w:r>
          </w:p>
        </w:tc>
        <w:tc>
          <w:tcPr>
            <w:tcW w:w="580"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2227426,95</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52</w:t>
            </w:r>
          </w:p>
        </w:tc>
        <w:tc>
          <w:tcPr>
            <w:tcW w:w="574"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452915,06</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2226565,40</w:t>
            </w:r>
          </w:p>
        </w:tc>
      </w:tr>
      <w:tr w:rsidR="00B36F5D" w:rsidRPr="00B36F5D" w:rsidTr="00B36F5D">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12</w:t>
            </w:r>
          </w:p>
        </w:tc>
        <w:tc>
          <w:tcPr>
            <w:tcW w:w="574"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453406,14</w:t>
            </w:r>
          </w:p>
        </w:tc>
        <w:tc>
          <w:tcPr>
            <w:tcW w:w="580"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2227455,64</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33</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453385,08</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2227427,96</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53</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452913,09</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2226566,47</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13</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453398,92</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2227459,59</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34</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453388,18</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2227433,59</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54</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452914,17</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2226568,43</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14</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453399,99</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2227461,55</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35</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453390,02</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2227432,59</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55</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452916,13</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2226567,36</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15</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453407,21</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2227457,60</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32</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453386,93</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2227426,95</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52</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452915,06</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2226565,40</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12</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453406,14</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2227455,64</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74"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80"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80" w:type="pct"/>
            <w:tcBorders>
              <w:top w:val="nil"/>
              <w:left w:val="nil"/>
              <w:bottom w:val="nil"/>
              <w:right w:val="nil"/>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p>
        </w:tc>
      </w:tr>
      <w:tr w:rsidR="00B36F5D" w:rsidRPr="00B36F5D" w:rsidTr="00B36F5D">
        <w:trPr>
          <w:trHeight w:val="20"/>
        </w:trPr>
        <w:tc>
          <w:tcPr>
            <w:tcW w:w="22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8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36</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454054,20</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2228759,12</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56</w:t>
            </w:r>
          </w:p>
        </w:tc>
        <w:tc>
          <w:tcPr>
            <w:tcW w:w="574"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453321,02</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2227306,49</w:t>
            </w:r>
          </w:p>
        </w:tc>
      </w:tr>
      <w:tr w:rsidR="00B36F5D" w:rsidRPr="00B36F5D" w:rsidTr="00B36F5D">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16</w:t>
            </w:r>
          </w:p>
        </w:tc>
        <w:tc>
          <w:tcPr>
            <w:tcW w:w="574"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453508,12</w:t>
            </w:r>
          </w:p>
        </w:tc>
        <w:tc>
          <w:tcPr>
            <w:tcW w:w="580"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2227645,31</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37</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454052,19</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2228760,11</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57</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453319,05</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2227307,56</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17</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453502,35</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2227648,14</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38</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454053,18</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2228762,12</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58</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453320,13</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2227309,53</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18</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453503,28</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2227650,03</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39</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454055,19</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2228761,13</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59</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453322,09</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2227308,45</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19</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453509,05</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2227647,19</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36</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454054,20</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2228759,12</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56</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453321,02</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2227306,49</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16</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453508,12</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2227645,31</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8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80" w:type="pct"/>
            <w:tcBorders>
              <w:top w:val="nil"/>
              <w:left w:val="nil"/>
              <w:bottom w:val="nil"/>
              <w:right w:val="nil"/>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p>
        </w:tc>
      </w:tr>
      <w:tr w:rsidR="00B36F5D" w:rsidRPr="00B36F5D" w:rsidTr="00B36F5D">
        <w:trPr>
          <w:trHeight w:val="20"/>
        </w:trPr>
        <w:tc>
          <w:tcPr>
            <w:tcW w:w="22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8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40</w:t>
            </w:r>
          </w:p>
        </w:tc>
        <w:tc>
          <w:tcPr>
            <w:tcW w:w="574"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452888,64</w:t>
            </w:r>
          </w:p>
        </w:tc>
        <w:tc>
          <w:tcPr>
            <w:tcW w:w="580"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2226517,16</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60</w:t>
            </w:r>
          </w:p>
        </w:tc>
        <w:tc>
          <w:tcPr>
            <w:tcW w:w="574"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453248,94</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2227174,95</w:t>
            </w:r>
          </w:p>
        </w:tc>
      </w:tr>
      <w:tr w:rsidR="00B36F5D" w:rsidRPr="00B36F5D" w:rsidTr="00B36F5D">
        <w:trPr>
          <w:trHeight w:val="20"/>
        </w:trPr>
        <w:tc>
          <w:tcPr>
            <w:tcW w:w="227"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20</w:t>
            </w:r>
          </w:p>
        </w:tc>
        <w:tc>
          <w:tcPr>
            <w:tcW w:w="574"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453787,53</w:t>
            </w:r>
          </w:p>
        </w:tc>
        <w:tc>
          <w:tcPr>
            <w:tcW w:w="580"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2228216,81</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41</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452886,67</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2226518,23</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61</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453246,97</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2227176,03</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21</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453785,65</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2228217,75</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42</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452887,75</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2226520,19</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62</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453248,05</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2227177,99</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453788,48</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2228223,51</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43</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452889,71</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2226519,12</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63</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453250,01</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2227176,92</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23</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453790,37</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2228222,59</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40</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452888,64</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2226517,16</w:t>
            </w: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60</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453248,94</w:t>
            </w:r>
          </w:p>
        </w:tc>
        <w:tc>
          <w:tcPr>
            <w:tcW w:w="580" w:type="pct"/>
            <w:tcBorders>
              <w:top w:val="nil"/>
              <w:left w:val="nil"/>
              <w:bottom w:val="single" w:sz="4" w:space="0" w:color="auto"/>
              <w:right w:val="single" w:sz="4" w:space="0" w:color="auto"/>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2227174,95</w:t>
            </w:r>
          </w:p>
        </w:tc>
      </w:tr>
      <w:tr w:rsidR="00B36F5D" w:rsidRPr="00B36F5D" w:rsidTr="00B36F5D">
        <w:trPr>
          <w:trHeight w:val="20"/>
        </w:trPr>
        <w:tc>
          <w:tcPr>
            <w:tcW w:w="227"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20</w:t>
            </w:r>
          </w:p>
        </w:tc>
        <w:tc>
          <w:tcPr>
            <w:tcW w:w="574"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453787,53</w:t>
            </w:r>
          </w:p>
        </w:tc>
        <w:tc>
          <w:tcPr>
            <w:tcW w:w="580"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2228216,81</w:t>
            </w:r>
          </w:p>
        </w:tc>
        <w:tc>
          <w:tcPr>
            <w:tcW w:w="41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8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44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2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80" w:type="pct"/>
            <w:tcBorders>
              <w:top w:val="nil"/>
              <w:left w:val="nil"/>
              <w:bottom w:val="nil"/>
              <w:right w:val="nil"/>
            </w:tcBorders>
            <w:shd w:val="clear" w:color="auto" w:fill="auto"/>
            <w:noWrap/>
            <w:vAlign w:val="bottom"/>
            <w:hideMark/>
          </w:tcPr>
          <w:p w:rsidR="00B36F5D" w:rsidRPr="00B36F5D" w:rsidRDefault="00B36F5D" w:rsidP="00B36F5D">
            <w:pPr>
              <w:tabs>
                <w:tab w:val="left" w:pos="284"/>
              </w:tabs>
              <w:spacing w:after="0" w:line="240" w:lineRule="auto"/>
              <w:jc w:val="both"/>
              <w:rPr>
                <w:rFonts w:ascii="Times New Roman" w:eastAsia="Calibri" w:hAnsi="Times New Roman" w:cs="Times New Roman"/>
                <w:sz w:val="12"/>
                <w:szCs w:val="12"/>
              </w:rPr>
            </w:pPr>
          </w:p>
        </w:tc>
      </w:tr>
    </w:tbl>
    <w:p w:rsidR="002D54C1" w:rsidRPr="002D54C1" w:rsidRDefault="002D54C1" w:rsidP="002D54C1">
      <w:pPr>
        <w:tabs>
          <w:tab w:val="left" w:pos="284"/>
        </w:tabs>
        <w:spacing w:after="0" w:line="240" w:lineRule="auto"/>
        <w:jc w:val="both"/>
        <w:rPr>
          <w:rFonts w:ascii="Times New Roman" w:eastAsia="Calibri" w:hAnsi="Times New Roman" w:cs="Times New Roman"/>
          <w:sz w:val="12"/>
          <w:szCs w:val="12"/>
        </w:rPr>
      </w:pPr>
    </w:p>
    <w:tbl>
      <w:tblPr>
        <w:tblW w:w="5000" w:type="pct"/>
        <w:tblCellMar>
          <w:left w:w="0" w:type="dxa"/>
          <w:right w:w="0" w:type="dxa"/>
        </w:tblCellMar>
        <w:tblLook w:val="04A0" w:firstRow="1" w:lastRow="0" w:firstColumn="1" w:lastColumn="0" w:noHBand="0" w:noVBand="1"/>
      </w:tblPr>
      <w:tblGrid>
        <w:gridCol w:w="339"/>
        <w:gridCol w:w="853"/>
        <w:gridCol w:w="862"/>
        <w:gridCol w:w="596"/>
        <w:gridCol w:w="391"/>
        <w:gridCol w:w="853"/>
        <w:gridCol w:w="862"/>
        <w:gridCol w:w="662"/>
        <w:gridCol w:w="391"/>
        <w:gridCol w:w="853"/>
        <w:gridCol w:w="861"/>
      </w:tblGrid>
      <w:tr w:rsidR="00B36F5D" w:rsidRPr="00B36F5D" w:rsidTr="00B36F5D">
        <w:trPr>
          <w:trHeight w:val="20"/>
        </w:trPr>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67"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X</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Y</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67"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X</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Y</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67"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X</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Y</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64</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452840,59</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2226429,45</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92</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453701,27</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2228041,18</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120</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453831,41</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2228305,91</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65</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452838,63</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2226430,52</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93</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453699,26</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2228042,17</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121</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453829,40</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2228306,90</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66</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452839,70</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2226432,49</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94</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453700,24</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2228044,17</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122</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453830,39</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2228308,91</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67</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452841,67</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2226431,41</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95</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453702,25</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2228043,19</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123</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453832,39</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2228307,92</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64</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452840,59</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2226429,45</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92</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453701,27</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2228041,18</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120</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453831,41</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2228305,91</w:t>
            </w:r>
          </w:p>
        </w:tc>
      </w:tr>
      <w:tr w:rsidR="00B36F5D" w:rsidRPr="00B36F5D" w:rsidTr="00B36F5D">
        <w:trPr>
          <w:trHeight w:val="20"/>
        </w:trPr>
        <w:tc>
          <w:tcPr>
            <w:tcW w:w="225"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r>
      <w:tr w:rsidR="00B36F5D" w:rsidRPr="00B36F5D" w:rsidTr="00B36F5D">
        <w:trPr>
          <w:trHeight w:val="20"/>
        </w:trPr>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68</w:t>
            </w:r>
          </w:p>
        </w:tc>
        <w:tc>
          <w:tcPr>
            <w:tcW w:w="567"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453590,98</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2227816,82</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96</w:t>
            </w:r>
          </w:p>
        </w:tc>
        <w:tc>
          <w:tcPr>
            <w:tcW w:w="567"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453965,97</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2228579,65</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124</w:t>
            </w:r>
          </w:p>
        </w:tc>
        <w:tc>
          <w:tcPr>
            <w:tcW w:w="567"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453988,02</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2228624,51</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69</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453588,97</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2227817,81</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97</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453963,96</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2228580,63</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125</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453986,01</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2228625,49</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70</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453589,96</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2227819,82</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98</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453964,95</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2228582,64</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126</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453987,00</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2228627,50</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71</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453591,97</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2227818,83</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99</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453966,96</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2228581,66</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127</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453989,00</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2228626,51</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68</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453590,98</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2227816,82</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96</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453965,97</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2228579,65</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124</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453988,02</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2228624,51</w:t>
            </w:r>
          </w:p>
        </w:tc>
      </w:tr>
      <w:tr w:rsidR="00B36F5D" w:rsidRPr="00B36F5D" w:rsidTr="00B36F5D">
        <w:trPr>
          <w:trHeight w:val="20"/>
        </w:trPr>
        <w:tc>
          <w:tcPr>
            <w:tcW w:w="225"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67"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73"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r>
      <w:tr w:rsidR="00B36F5D" w:rsidRPr="00B36F5D" w:rsidTr="00B36F5D">
        <w:trPr>
          <w:trHeight w:val="20"/>
        </w:trPr>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72</w:t>
            </w:r>
          </w:p>
        </w:tc>
        <w:tc>
          <w:tcPr>
            <w:tcW w:w="567"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453369,85</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2227395,63</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100</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453899,79</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2228445,02</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128</w:t>
            </w:r>
          </w:p>
        </w:tc>
        <w:tc>
          <w:tcPr>
            <w:tcW w:w="567"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453747,59</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2228135,41</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73</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453367,88</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2227396,70</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101</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453897,78</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2228446,01</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129</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453745,58</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2228136,40</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74</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453368,96</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2227398,67</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102</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453898,76</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2228448,02</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130</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453746,57</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2228138,40</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75</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453370,92</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2227397,59</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103</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453900,77</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2228447,03</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131</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453748,57</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2228137,42</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72</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453369,85</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2227395,63</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100</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453899,79</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2228445,02</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128</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453747,59</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2228135,41</w:t>
            </w:r>
          </w:p>
        </w:tc>
      </w:tr>
      <w:tr w:rsidR="00B36F5D" w:rsidRPr="00B36F5D" w:rsidTr="00B36F5D">
        <w:trPr>
          <w:trHeight w:val="20"/>
        </w:trPr>
        <w:tc>
          <w:tcPr>
            <w:tcW w:w="225"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67"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73"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67"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73"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r>
      <w:tr w:rsidR="00B36F5D" w:rsidRPr="00B36F5D" w:rsidTr="00B36F5D">
        <w:trPr>
          <w:trHeight w:val="20"/>
        </w:trPr>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76</w:t>
            </w:r>
          </w:p>
        </w:tc>
        <w:tc>
          <w:tcPr>
            <w:tcW w:w="567"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453524,80</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2227682,20</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104</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453635,10</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2227906,58</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132</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453877,73</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2228400,15</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77</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453522,79</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2227683,18</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105</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453633,09</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2227907,56</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133</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453875,73</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2228401,14</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78</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453523,77</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2227685,20</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106</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453634,08</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2227909,57</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134</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453876,71</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2228403,15</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79</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453525,78</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2227684,21</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107</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453636,08</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2227908,58</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135</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453878,72</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2228402,16</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76</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453524,80</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2227682,20</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104</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453635,10</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2227906,58</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132</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453877,73</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2228400,15</w:t>
            </w:r>
          </w:p>
        </w:tc>
      </w:tr>
      <w:tr w:rsidR="00B36F5D" w:rsidRPr="00B36F5D" w:rsidTr="00B36F5D">
        <w:trPr>
          <w:trHeight w:val="20"/>
        </w:trPr>
        <w:tc>
          <w:tcPr>
            <w:tcW w:w="225"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67"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73"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67"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73"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r>
      <w:tr w:rsidR="00B36F5D" w:rsidRPr="00B36F5D" w:rsidTr="00B36F5D">
        <w:trPr>
          <w:trHeight w:val="20"/>
        </w:trPr>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80</w:t>
            </w:r>
          </w:p>
        </w:tc>
        <w:tc>
          <w:tcPr>
            <w:tcW w:w="567"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453679,22</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2227996,32</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108</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453546,86</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2227727,08</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136</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453657,15</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2227951,43</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81</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453677,21</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2227997,30</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109</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453544,86</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2227728,07</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137</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453655,14</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2227952,42</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82</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453678,19</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2227999,31</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110</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453545,84</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2227730,07</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138</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453656,13</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2227954,43</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83</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453680,20</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2227998,32</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111</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453547,85</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2227729,09</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139</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453658,13</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2227953,45</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lastRenderedPageBreak/>
              <w:t>80</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453679,22</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2227996,32</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108</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453546,86</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2227727,08</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136</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453657,15</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2227951,43</w:t>
            </w:r>
          </w:p>
        </w:tc>
      </w:tr>
      <w:tr w:rsidR="00B36F5D" w:rsidRPr="00B36F5D" w:rsidTr="00B36F5D">
        <w:trPr>
          <w:trHeight w:val="20"/>
        </w:trPr>
        <w:tc>
          <w:tcPr>
            <w:tcW w:w="225"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67"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73"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67"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73"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r>
      <w:tr w:rsidR="00B36F5D" w:rsidRPr="00B36F5D" w:rsidTr="00B36F5D">
        <w:trPr>
          <w:trHeight w:val="20"/>
        </w:trPr>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84</w:t>
            </w:r>
          </w:p>
        </w:tc>
        <w:tc>
          <w:tcPr>
            <w:tcW w:w="567"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453807,15</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2228256,57</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112</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453921,85</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2228489,90</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140</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453723,33</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2228086,06</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85</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453805,14</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2228257,56</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113</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453919,84</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2228490,88</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141</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453721,33</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2228087,04</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86</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453806,12</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2228259,56</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114</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453920,83</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2228492,89</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142</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453722,31</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2228089,06</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87</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453808,14</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2228258,58</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115</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453922,83</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2228491,90</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143</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453724,32</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2228088,07</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84</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453807,15</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2228256,57</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112</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453921,85</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2228489,90</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140</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453723,33</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2228086,06</w:t>
            </w:r>
          </w:p>
        </w:tc>
      </w:tr>
      <w:tr w:rsidR="00B36F5D" w:rsidRPr="00B36F5D" w:rsidTr="00B36F5D">
        <w:trPr>
          <w:trHeight w:val="20"/>
        </w:trPr>
        <w:tc>
          <w:tcPr>
            <w:tcW w:w="225"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7"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67"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73"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r>
      <w:tr w:rsidR="00B36F5D" w:rsidRPr="00B36F5D" w:rsidTr="00B36F5D">
        <w:trPr>
          <w:trHeight w:val="20"/>
        </w:trPr>
        <w:tc>
          <w:tcPr>
            <w:tcW w:w="225"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88</w:t>
            </w:r>
          </w:p>
        </w:tc>
        <w:tc>
          <w:tcPr>
            <w:tcW w:w="567"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453613,04</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2227861,70</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116</w:t>
            </w:r>
          </w:p>
        </w:tc>
        <w:tc>
          <w:tcPr>
            <w:tcW w:w="567"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453855,68</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2228355,28</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144</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453943,90</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2228534,77</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89</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453611,03</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2227862,69</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117</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453853,66</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2228356,27</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145</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453941,90</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2228535,75</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90</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453612,01</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2227864,69</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118</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453854,66</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2228358,27</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146</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453942,88</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2228537,76</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91</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453614,02</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2227863,71</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119</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453856,66</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2228357,29</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147</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453944,89</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2228536,77</w:t>
            </w:r>
          </w:p>
        </w:tc>
      </w:tr>
      <w:tr w:rsidR="00B36F5D" w:rsidRPr="00B36F5D" w:rsidTr="00B36F5D">
        <w:trPr>
          <w:trHeight w:val="20"/>
        </w:trPr>
        <w:tc>
          <w:tcPr>
            <w:tcW w:w="225"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88</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453613,04</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2227861,70</w:t>
            </w:r>
          </w:p>
        </w:tc>
        <w:tc>
          <w:tcPr>
            <w:tcW w:w="396"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116</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453855,68</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2228355,28</w:t>
            </w:r>
          </w:p>
        </w:tc>
        <w:tc>
          <w:tcPr>
            <w:tcW w:w="44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144</w:t>
            </w:r>
          </w:p>
        </w:tc>
        <w:tc>
          <w:tcPr>
            <w:tcW w:w="567"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453943,90</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2228534,77</w:t>
            </w:r>
          </w:p>
        </w:tc>
      </w:tr>
    </w:tbl>
    <w:p w:rsidR="002D54C1" w:rsidRPr="002D54C1" w:rsidRDefault="002D54C1" w:rsidP="002D54C1">
      <w:pPr>
        <w:tabs>
          <w:tab w:val="left" w:pos="284"/>
        </w:tabs>
        <w:spacing w:after="0" w:line="240" w:lineRule="auto"/>
        <w:jc w:val="both"/>
        <w:rPr>
          <w:rFonts w:ascii="Times New Roman" w:eastAsia="Calibri" w:hAnsi="Times New Roman" w:cs="Times New Roman"/>
          <w:sz w:val="12"/>
          <w:szCs w:val="12"/>
        </w:rPr>
      </w:pPr>
    </w:p>
    <w:tbl>
      <w:tblPr>
        <w:tblW w:w="5000" w:type="pct"/>
        <w:tblCellMar>
          <w:left w:w="0" w:type="dxa"/>
          <w:right w:w="0" w:type="dxa"/>
        </w:tblCellMar>
        <w:tblLook w:val="04A0" w:firstRow="1" w:lastRow="0" w:firstColumn="1" w:lastColumn="0" w:noHBand="0" w:noVBand="1"/>
      </w:tblPr>
      <w:tblGrid>
        <w:gridCol w:w="391"/>
        <w:gridCol w:w="854"/>
        <w:gridCol w:w="862"/>
        <w:gridCol w:w="532"/>
        <w:gridCol w:w="391"/>
        <w:gridCol w:w="854"/>
        <w:gridCol w:w="862"/>
        <w:gridCol w:w="665"/>
        <w:gridCol w:w="391"/>
        <w:gridCol w:w="854"/>
        <w:gridCol w:w="862"/>
      </w:tblGrid>
      <w:tr w:rsidR="00B36F5D" w:rsidRPr="00B36F5D" w:rsidTr="00B36F5D">
        <w:trPr>
          <w:trHeight w:val="20"/>
        </w:trPr>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68"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X</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Y</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68"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X</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Y</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68"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X</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Y</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148</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452941,48</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2226613,63</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176</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452864,61</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2226473,30</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204</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453771,86</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2228184,77</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149</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452939,52</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2226614,70</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177</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452862,65</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2226474,38</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205</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453769,85</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2228185,76</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150</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452940,59</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2226616,67</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178</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452863,72</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2226476,34</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206</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453770,84</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2228187,76</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151</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452942,55</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2226615,60</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179</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452865,68</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2226475,27</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207</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453772,84</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2228186,78</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148</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452941,48</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2226613,63</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176</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452864,61</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2226473,30</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204</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453771,86</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2228184,77</w:t>
            </w:r>
          </w:p>
        </w:tc>
      </w:tr>
      <w:tr w:rsidR="00B36F5D" w:rsidRPr="00B36F5D" w:rsidTr="00B36F5D">
        <w:trPr>
          <w:trHeight w:val="20"/>
        </w:trPr>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8"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68"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73"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8"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r>
      <w:tr w:rsidR="00B36F5D" w:rsidRPr="00B36F5D" w:rsidTr="00B36F5D">
        <w:trPr>
          <w:trHeight w:val="20"/>
        </w:trPr>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152</w:t>
            </w:r>
          </w:p>
        </w:tc>
        <w:tc>
          <w:tcPr>
            <w:tcW w:w="568"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453272,98</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2227218,78</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180</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453176,89</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2227043,38</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208</w:t>
            </w:r>
          </w:p>
        </w:tc>
        <w:tc>
          <w:tcPr>
            <w:tcW w:w="568"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453568,92</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2227771,96</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153</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453271,01</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2227219,86</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181</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453174,93</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2227044,45</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209</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453566,91</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2227772,95</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154</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453272,09</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2227221,82</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182</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453176,00</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2227046,41</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210</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453567,90</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2227774,95</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155</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453274,04</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2227220,75</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183</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453177,96</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2227045,34</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211</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453569,90</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2227773,97</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152</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453272,98</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2227218,78</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180</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453176,89</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2227043,38</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208</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453568,92</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2227771,96</w:t>
            </w:r>
          </w:p>
        </w:tc>
      </w:tr>
      <w:tr w:rsidR="00B36F5D" w:rsidRPr="00B36F5D" w:rsidTr="00B36F5D">
        <w:trPr>
          <w:trHeight w:val="20"/>
        </w:trPr>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8"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8"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8"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r>
      <w:tr w:rsidR="00B36F5D" w:rsidRPr="00B36F5D" w:rsidTr="00B36F5D">
        <w:trPr>
          <w:trHeight w:val="20"/>
        </w:trPr>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156</w:t>
            </w:r>
          </w:p>
        </w:tc>
        <w:tc>
          <w:tcPr>
            <w:tcW w:w="568"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453297,00</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2227262,64</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184</w:t>
            </w:r>
          </w:p>
        </w:tc>
        <w:tc>
          <w:tcPr>
            <w:tcW w:w="568"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454010,08</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2228669,39</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212</w:t>
            </w:r>
          </w:p>
        </w:tc>
        <w:tc>
          <w:tcPr>
            <w:tcW w:w="568"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454032,13</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2228714,25</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157</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453295,04</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2227263,71</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185</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454008,08</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2228670,38</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213</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454030,13</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2228715,24</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158</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453296,11</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2227265,67</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186</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454009,07</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2228672,38</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214</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454031,12</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2228717,24</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159</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453298,07</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2227264,60</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187</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454011,07</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2228671,40</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215</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454033,12</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2228716,26</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156</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453297,00</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2227262,64</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184</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454010,08</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2228669,39</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212</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454032,13</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2228714,25</w:t>
            </w:r>
          </w:p>
        </w:tc>
      </w:tr>
      <w:tr w:rsidR="00B36F5D" w:rsidRPr="00B36F5D" w:rsidTr="00B36F5D">
        <w:trPr>
          <w:trHeight w:val="20"/>
        </w:trPr>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8"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8"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8"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r>
      <w:tr w:rsidR="00B36F5D" w:rsidRPr="00B36F5D" w:rsidTr="00B36F5D">
        <w:trPr>
          <w:trHeight w:val="20"/>
        </w:trPr>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160</w:t>
            </w:r>
          </w:p>
        </w:tc>
        <w:tc>
          <w:tcPr>
            <w:tcW w:w="568"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453056,78</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2226824,12</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188</w:t>
            </w:r>
          </w:p>
        </w:tc>
        <w:tc>
          <w:tcPr>
            <w:tcW w:w="568"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453104,82</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2226911,82</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216</w:t>
            </w:r>
          </w:p>
        </w:tc>
        <w:tc>
          <w:tcPr>
            <w:tcW w:w="568"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453224,93</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2227131,09</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161</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453054,82</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2226825,19</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189</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453102,86</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2226912,90</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217</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453222,97</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2227132,16</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162</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453055,89</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2226827,16</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190</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453103,93</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2226914,86</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218</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453224,04</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2227134,11</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163</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453057,85</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2226826,08</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191</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453105,90</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2226913,78</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219</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453226,00</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2227133,04</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160</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453056,78</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2226824,12</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188</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453104,82</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2226911,82</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216</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453224,93</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2227131,09</w:t>
            </w:r>
          </w:p>
        </w:tc>
      </w:tr>
      <w:tr w:rsidR="00B36F5D" w:rsidRPr="00B36F5D" w:rsidTr="00B36F5D">
        <w:trPr>
          <w:trHeight w:val="20"/>
        </w:trPr>
        <w:tc>
          <w:tcPr>
            <w:tcW w:w="260"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68"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73"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8"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8"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164</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453200,90</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2227087,17</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192</w:t>
            </w:r>
          </w:p>
        </w:tc>
        <w:tc>
          <w:tcPr>
            <w:tcW w:w="568"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453080,80</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2226867,97</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220</w:t>
            </w:r>
          </w:p>
        </w:tc>
        <w:tc>
          <w:tcPr>
            <w:tcW w:w="568"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452792,55</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2226341,75</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165</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453198,93</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2227088,24</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193</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453078,84</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2226869,05</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221</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452790,59</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2226342,83</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166</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453200,01</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2227090,20</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194</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453079,92</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2226871,00</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452791,66</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2226344,78</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167</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453201,97</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2227089,13</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195</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453081,88</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2226869,93</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223</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452793,62</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2226343,71</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164</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453200,90</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2227087,17</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192</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453080,80</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2226867,97</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220</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452792,55</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2226341,75</w:t>
            </w:r>
          </w:p>
        </w:tc>
      </w:tr>
      <w:tr w:rsidR="00B36F5D" w:rsidRPr="00B36F5D" w:rsidTr="00B36F5D">
        <w:trPr>
          <w:trHeight w:val="20"/>
        </w:trPr>
        <w:tc>
          <w:tcPr>
            <w:tcW w:w="260"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68"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73"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8"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8"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168</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452979,92</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2226683,79</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196</w:t>
            </w:r>
          </w:p>
        </w:tc>
        <w:tc>
          <w:tcPr>
            <w:tcW w:w="568"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453345,04</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2227350,34</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224</w:t>
            </w:r>
          </w:p>
        </w:tc>
        <w:tc>
          <w:tcPr>
            <w:tcW w:w="568"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452816,57</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2226385,61</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169</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452977,96</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2226684,87</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197</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453343,08</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2227351,42</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225</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452814,61</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2226386,68</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170</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452979,03</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2226686,83</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198</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453344,16</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2227353,37</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226</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452815,68</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2226388,63</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171</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452980,99</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2226685,76</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199</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453346,12</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2227352,30</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227</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452817,64</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2226387,56</w:t>
            </w: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168</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452979,92</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2226683,79</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196</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453345,04</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2227350,34</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224</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452816,57</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2226385,61</w:t>
            </w:r>
          </w:p>
        </w:tc>
      </w:tr>
      <w:tr w:rsidR="00B36F5D" w:rsidRPr="00B36F5D" w:rsidTr="00B36F5D">
        <w:trPr>
          <w:trHeight w:val="20"/>
        </w:trPr>
        <w:tc>
          <w:tcPr>
            <w:tcW w:w="260"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68"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573" w:type="pct"/>
            <w:tcBorders>
              <w:top w:val="nil"/>
              <w:left w:val="nil"/>
              <w:bottom w:val="single" w:sz="4" w:space="0" w:color="auto"/>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 </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8"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8"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172</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453128,85</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2226955,67</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200</w:t>
            </w:r>
          </w:p>
        </w:tc>
        <w:tc>
          <w:tcPr>
            <w:tcW w:w="568"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453006,33</w:t>
            </w:r>
          </w:p>
        </w:tc>
        <w:tc>
          <w:tcPr>
            <w:tcW w:w="573" w:type="pct"/>
            <w:tcBorders>
              <w:top w:val="single" w:sz="4" w:space="0" w:color="auto"/>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2226732,03</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8"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173</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453126,89</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2226956,74</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201</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453004,37</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2226733,11</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8"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174</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453127,96</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2226958,71</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202</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453005,45</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2226735,06</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8"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175</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453129,92</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2226957,64</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203</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453007,41</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2226733,99</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8"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r>
      <w:tr w:rsidR="00B36F5D" w:rsidRPr="00B36F5D" w:rsidTr="00B36F5D">
        <w:trPr>
          <w:trHeight w:val="20"/>
        </w:trPr>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172</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453128,85</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2226955,67</w:t>
            </w:r>
          </w:p>
        </w:tc>
        <w:tc>
          <w:tcPr>
            <w:tcW w:w="354"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single" w:sz="4" w:space="0" w:color="auto"/>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200</w:t>
            </w:r>
          </w:p>
        </w:tc>
        <w:tc>
          <w:tcPr>
            <w:tcW w:w="568"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453006,33</w:t>
            </w:r>
          </w:p>
        </w:tc>
        <w:tc>
          <w:tcPr>
            <w:tcW w:w="573" w:type="pct"/>
            <w:tcBorders>
              <w:top w:val="nil"/>
              <w:left w:val="nil"/>
              <w:bottom w:val="single" w:sz="4" w:space="0" w:color="auto"/>
              <w:right w:val="single" w:sz="4" w:space="0" w:color="auto"/>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r w:rsidRPr="00B36F5D">
              <w:rPr>
                <w:rFonts w:ascii="Times New Roman" w:eastAsia="Calibri" w:hAnsi="Times New Roman" w:cs="Times New Roman"/>
                <w:sz w:val="12"/>
                <w:szCs w:val="12"/>
              </w:rPr>
              <w:t>2226732,03</w:t>
            </w:r>
          </w:p>
        </w:tc>
        <w:tc>
          <w:tcPr>
            <w:tcW w:w="442"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260"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68"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c>
          <w:tcPr>
            <w:tcW w:w="573" w:type="pct"/>
            <w:tcBorders>
              <w:top w:val="nil"/>
              <w:left w:val="nil"/>
              <w:bottom w:val="nil"/>
              <w:right w:val="nil"/>
            </w:tcBorders>
            <w:shd w:val="clear" w:color="auto" w:fill="auto"/>
            <w:noWrap/>
            <w:hideMark/>
          </w:tcPr>
          <w:p w:rsidR="00B36F5D" w:rsidRPr="00B36F5D" w:rsidRDefault="00B36F5D" w:rsidP="00B36F5D">
            <w:pPr>
              <w:tabs>
                <w:tab w:val="left" w:pos="284"/>
              </w:tabs>
              <w:spacing w:after="0" w:line="240" w:lineRule="auto"/>
              <w:rPr>
                <w:rFonts w:ascii="Times New Roman" w:eastAsia="Calibri" w:hAnsi="Times New Roman" w:cs="Times New Roman"/>
                <w:sz w:val="12"/>
                <w:szCs w:val="12"/>
              </w:rPr>
            </w:pPr>
          </w:p>
        </w:tc>
      </w:tr>
    </w:tbl>
    <w:p w:rsidR="002D54C1" w:rsidRPr="002D54C1" w:rsidRDefault="002D54C1" w:rsidP="002D54C1">
      <w:pPr>
        <w:tabs>
          <w:tab w:val="left" w:pos="284"/>
        </w:tabs>
        <w:spacing w:after="0" w:line="240" w:lineRule="auto"/>
        <w:jc w:val="both"/>
        <w:rPr>
          <w:rFonts w:ascii="Times New Roman" w:eastAsia="Calibri" w:hAnsi="Times New Roman" w:cs="Times New Roman"/>
          <w:sz w:val="12"/>
          <w:szCs w:val="12"/>
        </w:rPr>
      </w:pP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3) Территория 3 – земельный участок с кадастровым номером 63:31:1501001:233, площадью 14 кв.м., расположенный по адресу: Самарская область, Сергиевский р-н, разрешенное использование – сельскохозяйственное использование, предназначенный для размещения объектов обустройства скважин №25,26,27,28 Орловской структуры Ново-Суходольского участка недр;</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4) Территория 4 – земельный участок с кадастровым номером 63:31:1501001:234, площадью 17 кв.м., расположенный по адресу: Самарская область, Сергиевский р-н, разрешенное использование – для ведения сельскохозяйственной деятельности, предназначенный для размещения объектов обустройства скважин №25,26,27,28 Орловской структуры Ново-Суходольского участка недр;</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5) Территория 5 – неразграниченная территория площадью 37 кв.м, расположенная по адресу: Самарская область, Сергиевский р-н, сельское поселение Верхняя Орлянка в границах кадастрового квартала 63:31:1501001, предназначенная для размещения объектов обустройства скважин №25,26,27,28 Орловской структуры Ново-Суходольского участка недр.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7"/>
        <w:gridCol w:w="1215"/>
        <w:gridCol w:w="1296"/>
        <w:gridCol w:w="791"/>
        <w:gridCol w:w="940"/>
        <w:gridCol w:w="1215"/>
        <w:gridCol w:w="1284"/>
      </w:tblGrid>
      <w:tr w:rsidR="00B36F5D" w:rsidRPr="00B36F5D" w:rsidTr="00B36F5D">
        <w:trPr>
          <w:trHeight w:val="20"/>
        </w:trPr>
        <w:tc>
          <w:tcPr>
            <w:tcW w:w="5000" w:type="pct"/>
            <w:gridSpan w:val="7"/>
            <w:tcBorders>
              <w:top w:val="nil"/>
              <w:left w:val="nil"/>
              <w:bottom w:val="nil"/>
              <w:right w:val="nil"/>
            </w:tcBorders>
          </w:tcPr>
          <w:p w:rsidR="00B36F5D" w:rsidRPr="00B36F5D" w:rsidRDefault="00B36F5D" w:rsidP="00B36F5D">
            <w:pPr>
              <w:tabs>
                <w:tab w:val="left" w:pos="284"/>
              </w:tabs>
              <w:spacing w:after="0" w:line="240" w:lineRule="auto"/>
              <w:jc w:val="right"/>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Перечень координат территории 5.</w:t>
            </w:r>
            <w:r w:rsidRPr="00B36F5D">
              <w:rPr>
                <w:rFonts w:ascii="Times New Roman" w:eastAsia="Calibri" w:hAnsi="Times New Roman" w:cs="Times New Roman"/>
                <w:bCs/>
                <w:sz w:val="12"/>
                <w:szCs w:val="12"/>
                <w:lang w:val="en-US"/>
              </w:rPr>
              <w:t xml:space="preserve"> </w:t>
            </w:r>
            <w:r w:rsidRPr="00B36F5D">
              <w:rPr>
                <w:rFonts w:ascii="Times New Roman" w:eastAsia="Calibri" w:hAnsi="Times New Roman" w:cs="Times New Roman"/>
                <w:bCs/>
                <w:sz w:val="12"/>
                <w:szCs w:val="12"/>
              </w:rPr>
              <w:t>Таблица №</w:t>
            </w:r>
            <w:r w:rsidRPr="00B36F5D">
              <w:rPr>
                <w:rFonts w:ascii="Times New Roman" w:eastAsia="Calibri" w:hAnsi="Times New Roman" w:cs="Times New Roman"/>
                <w:bCs/>
                <w:sz w:val="12"/>
                <w:szCs w:val="12"/>
                <w:lang w:val="en-US"/>
              </w:rPr>
              <w:t> </w:t>
            </w:r>
            <w:r w:rsidRPr="00B36F5D">
              <w:rPr>
                <w:rFonts w:ascii="Times New Roman" w:eastAsia="Calibri" w:hAnsi="Times New Roman" w:cs="Times New Roman"/>
                <w:bCs/>
                <w:sz w:val="12"/>
                <w:szCs w:val="12"/>
              </w:rPr>
              <w:t>2.</w:t>
            </w:r>
          </w:p>
        </w:tc>
      </w:tr>
      <w:tr w:rsidR="00B36F5D" w:rsidRPr="00B36F5D" w:rsidTr="00B36F5D">
        <w:trPr>
          <w:trHeight w:val="20"/>
        </w:trPr>
        <w:tc>
          <w:tcPr>
            <w:tcW w:w="517" w:type="pct"/>
            <w:tcBorders>
              <w:top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p>
        </w:tc>
        <w:tc>
          <w:tcPr>
            <w:tcW w:w="808" w:type="pct"/>
            <w:tcBorders>
              <w:top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Х</w:t>
            </w:r>
          </w:p>
        </w:tc>
        <w:tc>
          <w:tcPr>
            <w:tcW w:w="862" w:type="pct"/>
            <w:tcBorders>
              <w:top w:val="single" w:sz="4" w:space="0" w:color="auto"/>
              <w:righ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lang w:val="en-US"/>
              </w:rPr>
              <w:t>Y</w:t>
            </w:r>
          </w:p>
        </w:tc>
        <w:tc>
          <w:tcPr>
            <w:tcW w:w="526" w:type="pct"/>
            <w:tcBorders>
              <w:top w:val="nil"/>
              <w:left w:val="single" w:sz="4" w:space="0" w:color="auto"/>
              <w:bottom w:val="nil"/>
              <w:righ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p>
        </w:tc>
        <w:tc>
          <w:tcPr>
            <w:tcW w:w="625" w:type="pct"/>
            <w:tcBorders>
              <w:top w:val="single" w:sz="4" w:space="0" w:color="auto"/>
              <w:lef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w:t>
            </w:r>
          </w:p>
        </w:tc>
        <w:tc>
          <w:tcPr>
            <w:tcW w:w="808" w:type="pct"/>
            <w:tcBorders>
              <w:top w:val="single" w:sz="4" w:space="0" w:color="auto"/>
              <w:lef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Х</w:t>
            </w:r>
          </w:p>
        </w:tc>
        <w:tc>
          <w:tcPr>
            <w:tcW w:w="854" w:type="pct"/>
            <w:tcBorders>
              <w:top w:val="single" w:sz="4" w:space="0" w:color="auto"/>
              <w:lef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lang w:val="en-US"/>
              </w:rPr>
              <w:t>Y</w:t>
            </w:r>
          </w:p>
        </w:tc>
      </w:tr>
      <w:tr w:rsidR="00B36F5D" w:rsidRPr="00B36F5D" w:rsidTr="00B36F5D">
        <w:trPr>
          <w:trHeight w:val="20"/>
        </w:trPr>
        <w:tc>
          <w:tcPr>
            <w:tcW w:w="517" w:type="pct"/>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1</w:t>
            </w:r>
          </w:p>
        </w:tc>
        <w:tc>
          <w:tcPr>
            <w:tcW w:w="808" w:type="pct"/>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453448,84</w:t>
            </w:r>
          </w:p>
        </w:tc>
        <w:tc>
          <w:tcPr>
            <w:tcW w:w="862" w:type="pct"/>
            <w:tcBorders>
              <w:righ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2227550,73</w:t>
            </w:r>
          </w:p>
        </w:tc>
        <w:tc>
          <w:tcPr>
            <w:tcW w:w="526" w:type="pct"/>
            <w:tcBorders>
              <w:top w:val="nil"/>
              <w:left w:val="single" w:sz="4" w:space="0" w:color="auto"/>
              <w:bottom w:val="nil"/>
              <w:righ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p>
        </w:tc>
        <w:tc>
          <w:tcPr>
            <w:tcW w:w="625" w:type="pct"/>
            <w:tcBorders>
              <w:lef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8</w:t>
            </w:r>
          </w:p>
        </w:tc>
        <w:tc>
          <w:tcPr>
            <w:tcW w:w="808" w:type="pct"/>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453469,82</w:t>
            </w:r>
          </w:p>
        </w:tc>
        <w:tc>
          <w:tcPr>
            <w:tcW w:w="854" w:type="pct"/>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2227578,27</w:t>
            </w:r>
          </w:p>
        </w:tc>
      </w:tr>
      <w:tr w:rsidR="00B36F5D" w:rsidRPr="00B36F5D" w:rsidTr="00B36F5D">
        <w:trPr>
          <w:trHeight w:val="20"/>
        </w:trPr>
        <w:tc>
          <w:tcPr>
            <w:tcW w:w="517" w:type="pct"/>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2</w:t>
            </w:r>
          </w:p>
        </w:tc>
        <w:tc>
          <w:tcPr>
            <w:tcW w:w="808" w:type="pct"/>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453447,77</w:t>
            </w:r>
          </w:p>
        </w:tc>
        <w:tc>
          <w:tcPr>
            <w:tcW w:w="862" w:type="pct"/>
            <w:tcBorders>
              <w:righ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2227548,77</w:t>
            </w:r>
          </w:p>
        </w:tc>
        <w:tc>
          <w:tcPr>
            <w:tcW w:w="526" w:type="pct"/>
            <w:tcBorders>
              <w:top w:val="nil"/>
              <w:left w:val="single" w:sz="4" w:space="0" w:color="auto"/>
              <w:bottom w:val="nil"/>
              <w:righ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p>
        </w:tc>
        <w:tc>
          <w:tcPr>
            <w:tcW w:w="625" w:type="pct"/>
            <w:tcBorders>
              <w:left w:val="single" w:sz="4" w:space="0" w:color="auto"/>
              <w:bottom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5</w:t>
            </w:r>
          </w:p>
        </w:tc>
        <w:tc>
          <w:tcPr>
            <w:tcW w:w="808" w:type="pct"/>
            <w:tcBorders>
              <w:bottom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453467,98</w:t>
            </w:r>
          </w:p>
        </w:tc>
        <w:tc>
          <w:tcPr>
            <w:tcW w:w="854" w:type="pct"/>
            <w:tcBorders>
              <w:bottom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2227579,29</w:t>
            </w:r>
          </w:p>
        </w:tc>
      </w:tr>
      <w:tr w:rsidR="00B36F5D" w:rsidRPr="00B36F5D" w:rsidTr="00B36F5D">
        <w:trPr>
          <w:trHeight w:val="20"/>
        </w:trPr>
        <w:tc>
          <w:tcPr>
            <w:tcW w:w="517" w:type="pct"/>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3</w:t>
            </w:r>
          </w:p>
        </w:tc>
        <w:tc>
          <w:tcPr>
            <w:tcW w:w="808" w:type="pct"/>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453454,99</w:t>
            </w:r>
          </w:p>
        </w:tc>
        <w:tc>
          <w:tcPr>
            <w:tcW w:w="862" w:type="pct"/>
            <w:tcBorders>
              <w:righ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2227544,82</w:t>
            </w:r>
          </w:p>
        </w:tc>
        <w:tc>
          <w:tcPr>
            <w:tcW w:w="526" w:type="pct"/>
            <w:tcBorders>
              <w:top w:val="nil"/>
              <w:left w:val="single" w:sz="4" w:space="0" w:color="auto"/>
              <w:bottom w:val="nil"/>
              <w:right w:val="nil"/>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p>
        </w:tc>
        <w:tc>
          <w:tcPr>
            <w:tcW w:w="625" w:type="pct"/>
            <w:tcBorders>
              <w:top w:val="single" w:sz="4" w:space="0" w:color="auto"/>
              <w:left w:val="nil"/>
              <w:bottom w:val="single" w:sz="4" w:space="0" w:color="auto"/>
              <w:right w:val="nil"/>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p>
        </w:tc>
        <w:tc>
          <w:tcPr>
            <w:tcW w:w="808" w:type="pct"/>
            <w:tcBorders>
              <w:top w:val="single" w:sz="4" w:space="0" w:color="auto"/>
              <w:left w:val="nil"/>
              <w:bottom w:val="single" w:sz="4" w:space="0" w:color="auto"/>
              <w:right w:val="nil"/>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p>
        </w:tc>
        <w:tc>
          <w:tcPr>
            <w:tcW w:w="854" w:type="pct"/>
            <w:tcBorders>
              <w:top w:val="single" w:sz="4" w:space="0" w:color="auto"/>
              <w:left w:val="nil"/>
              <w:bottom w:val="single" w:sz="4" w:space="0" w:color="auto"/>
              <w:right w:val="nil"/>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p>
        </w:tc>
      </w:tr>
      <w:tr w:rsidR="00B36F5D" w:rsidRPr="00B36F5D" w:rsidTr="00B36F5D">
        <w:trPr>
          <w:trHeight w:val="20"/>
        </w:trPr>
        <w:tc>
          <w:tcPr>
            <w:tcW w:w="517" w:type="pct"/>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lastRenderedPageBreak/>
              <w:t>4</w:t>
            </w:r>
          </w:p>
        </w:tc>
        <w:tc>
          <w:tcPr>
            <w:tcW w:w="808" w:type="pct"/>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453456,06</w:t>
            </w:r>
          </w:p>
        </w:tc>
        <w:tc>
          <w:tcPr>
            <w:tcW w:w="862" w:type="pct"/>
            <w:tcBorders>
              <w:righ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2227546,78</w:t>
            </w:r>
          </w:p>
        </w:tc>
        <w:tc>
          <w:tcPr>
            <w:tcW w:w="526" w:type="pct"/>
            <w:tcBorders>
              <w:top w:val="nil"/>
              <w:left w:val="single" w:sz="4" w:space="0" w:color="auto"/>
              <w:bottom w:val="nil"/>
              <w:righ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p>
        </w:tc>
        <w:tc>
          <w:tcPr>
            <w:tcW w:w="625" w:type="pct"/>
            <w:tcBorders>
              <w:top w:val="single" w:sz="4" w:space="0" w:color="auto"/>
              <w:lef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9</w:t>
            </w:r>
          </w:p>
        </w:tc>
        <w:tc>
          <w:tcPr>
            <w:tcW w:w="808" w:type="pct"/>
            <w:tcBorders>
              <w:top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453486,02</w:t>
            </w:r>
          </w:p>
        </w:tc>
        <w:tc>
          <w:tcPr>
            <w:tcW w:w="854" w:type="pct"/>
            <w:tcBorders>
              <w:top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2227612,36</w:t>
            </w:r>
          </w:p>
        </w:tc>
      </w:tr>
      <w:tr w:rsidR="00B36F5D" w:rsidRPr="00B36F5D" w:rsidTr="00B36F5D">
        <w:trPr>
          <w:trHeight w:val="20"/>
        </w:trPr>
        <w:tc>
          <w:tcPr>
            <w:tcW w:w="517" w:type="pct"/>
            <w:tcBorders>
              <w:bottom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1</w:t>
            </w:r>
          </w:p>
        </w:tc>
        <w:tc>
          <w:tcPr>
            <w:tcW w:w="808" w:type="pct"/>
            <w:tcBorders>
              <w:bottom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453448,84</w:t>
            </w:r>
          </w:p>
        </w:tc>
        <w:tc>
          <w:tcPr>
            <w:tcW w:w="862" w:type="pct"/>
            <w:tcBorders>
              <w:bottom w:val="single" w:sz="4" w:space="0" w:color="auto"/>
              <w:righ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2227550,73</w:t>
            </w:r>
          </w:p>
        </w:tc>
        <w:tc>
          <w:tcPr>
            <w:tcW w:w="526" w:type="pct"/>
            <w:tcBorders>
              <w:top w:val="nil"/>
              <w:left w:val="single" w:sz="4" w:space="0" w:color="auto"/>
              <w:bottom w:val="nil"/>
              <w:righ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p>
        </w:tc>
        <w:tc>
          <w:tcPr>
            <w:tcW w:w="625" w:type="pct"/>
            <w:tcBorders>
              <w:lef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10</w:t>
            </w:r>
          </w:p>
        </w:tc>
        <w:tc>
          <w:tcPr>
            <w:tcW w:w="808" w:type="pct"/>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453484,94</w:t>
            </w:r>
          </w:p>
        </w:tc>
        <w:tc>
          <w:tcPr>
            <w:tcW w:w="854" w:type="pct"/>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2227610,38</w:t>
            </w:r>
          </w:p>
        </w:tc>
      </w:tr>
      <w:tr w:rsidR="00B36F5D" w:rsidRPr="00B36F5D" w:rsidTr="00B36F5D">
        <w:trPr>
          <w:trHeight w:val="20"/>
        </w:trPr>
        <w:tc>
          <w:tcPr>
            <w:tcW w:w="517" w:type="pct"/>
            <w:tcBorders>
              <w:top w:val="single" w:sz="4" w:space="0" w:color="auto"/>
              <w:left w:val="nil"/>
              <w:bottom w:val="single" w:sz="4" w:space="0" w:color="auto"/>
              <w:right w:val="nil"/>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p>
        </w:tc>
        <w:tc>
          <w:tcPr>
            <w:tcW w:w="808" w:type="pct"/>
            <w:tcBorders>
              <w:top w:val="single" w:sz="4" w:space="0" w:color="auto"/>
              <w:left w:val="nil"/>
              <w:bottom w:val="single" w:sz="4" w:space="0" w:color="auto"/>
              <w:right w:val="nil"/>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p>
        </w:tc>
        <w:tc>
          <w:tcPr>
            <w:tcW w:w="862" w:type="pct"/>
            <w:tcBorders>
              <w:top w:val="single" w:sz="4" w:space="0" w:color="auto"/>
              <w:left w:val="nil"/>
              <w:bottom w:val="single" w:sz="4" w:space="0" w:color="auto"/>
              <w:right w:val="nil"/>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p>
        </w:tc>
        <w:tc>
          <w:tcPr>
            <w:tcW w:w="526" w:type="pct"/>
            <w:tcBorders>
              <w:top w:val="nil"/>
              <w:left w:val="nil"/>
              <w:bottom w:val="nil"/>
              <w:righ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p>
        </w:tc>
        <w:tc>
          <w:tcPr>
            <w:tcW w:w="625" w:type="pct"/>
            <w:tcBorders>
              <w:lef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11</w:t>
            </w:r>
          </w:p>
        </w:tc>
        <w:tc>
          <w:tcPr>
            <w:tcW w:w="808" w:type="pct"/>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453486,91</w:t>
            </w:r>
          </w:p>
        </w:tc>
        <w:tc>
          <w:tcPr>
            <w:tcW w:w="854" w:type="pct"/>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2227609,32</w:t>
            </w:r>
          </w:p>
        </w:tc>
      </w:tr>
      <w:tr w:rsidR="00B36F5D" w:rsidRPr="00B36F5D" w:rsidTr="00B36F5D">
        <w:trPr>
          <w:trHeight w:val="20"/>
        </w:trPr>
        <w:tc>
          <w:tcPr>
            <w:tcW w:w="517" w:type="pct"/>
            <w:tcBorders>
              <w:top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5</w:t>
            </w:r>
          </w:p>
        </w:tc>
        <w:tc>
          <w:tcPr>
            <w:tcW w:w="808" w:type="pct"/>
            <w:tcBorders>
              <w:top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453467,98</w:t>
            </w:r>
          </w:p>
        </w:tc>
        <w:tc>
          <w:tcPr>
            <w:tcW w:w="862" w:type="pct"/>
            <w:tcBorders>
              <w:top w:val="single" w:sz="4" w:space="0" w:color="auto"/>
              <w:righ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2227579,29</w:t>
            </w:r>
          </w:p>
        </w:tc>
        <w:tc>
          <w:tcPr>
            <w:tcW w:w="526" w:type="pct"/>
            <w:tcBorders>
              <w:top w:val="nil"/>
              <w:left w:val="single" w:sz="4" w:space="0" w:color="auto"/>
              <w:bottom w:val="nil"/>
              <w:righ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p>
        </w:tc>
        <w:tc>
          <w:tcPr>
            <w:tcW w:w="625" w:type="pct"/>
            <w:tcBorders>
              <w:lef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12</w:t>
            </w:r>
          </w:p>
        </w:tc>
        <w:tc>
          <w:tcPr>
            <w:tcW w:w="808" w:type="pct"/>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453487,98</w:t>
            </w:r>
          </w:p>
        </w:tc>
        <w:tc>
          <w:tcPr>
            <w:tcW w:w="854" w:type="pct"/>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2227611,28</w:t>
            </w:r>
          </w:p>
        </w:tc>
      </w:tr>
      <w:tr w:rsidR="00B36F5D" w:rsidRPr="00B36F5D" w:rsidTr="00B36F5D">
        <w:trPr>
          <w:trHeight w:val="20"/>
        </w:trPr>
        <w:tc>
          <w:tcPr>
            <w:tcW w:w="517" w:type="pct"/>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6</w:t>
            </w:r>
          </w:p>
        </w:tc>
        <w:tc>
          <w:tcPr>
            <w:tcW w:w="808" w:type="pct"/>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453464,88</w:t>
            </w:r>
          </w:p>
        </w:tc>
        <w:tc>
          <w:tcPr>
            <w:tcW w:w="862" w:type="pct"/>
            <w:tcBorders>
              <w:righ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2227573,64</w:t>
            </w:r>
          </w:p>
        </w:tc>
        <w:tc>
          <w:tcPr>
            <w:tcW w:w="526" w:type="pct"/>
            <w:tcBorders>
              <w:top w:val="nil"/>
              <w:left w:val="single" w:sz="4" w:space="0" w:color="auto"/>
              <w:bottom w:val="nil"/>
              <w:righ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p>
        </w:tc>
        <w:tc>
          <w:tcPr>
            <w:tcW w:w="625" w:type="pct"/>
            <w:tcBorders>
              <w:left w:val="single" w:sz="4" w:space="0" w:color="auto"/>
              <w:bottom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9</w:t>
            </w:r>
          </w:p>
        </w:tc>
        <w:tc>
          <w:tcPr>
            <w:tcW w:w="808" w:type="pct"/>
            <w:tcBorders>
              <w:bottom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453486,02</w:t>
            </w:r>
          </w:p>
        </w:tc>
        <w:tc>
          <w:tcPr>
            <w:tcW w:w="854" w:type="pct"/>
            <w:tcBorders>
              <w:bottom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2227612,36</w:t>
            </w:r>
          </w:p>
        </w:tc>
      </w:tr>
      <w:tr w:rsidR="00B36F5D" w:rsidRPr="00B36F5D" w:rsidTr="00B36F5D">
        <w:trPr>
          <w:trHeight w:val="20"/>
        </w:trPr>
        <w:tc>
          <w:tcPr>
            <w:tcW w:w="517" w:type="pct"/>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7</w:t>
            </w:r>
          </w:p>
        </w:tc>
        <w:tc>
          <w:tcPr>
            <w:tcW w:w="808" w:type="pct"/>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453466,73</w:t>
            </w:r>
          </w:p>
        </w:tc>
        <w:tc>
          <w:tcPr>
            <w:tcW w:w="862" w:type="pct"/>
            <w:tcBorders>
              <w:right w:val="single" w:sz="4" w:space="0" w:color="auto"/>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2227572,64</w:t>
            </w:r>
          </w:p>
        </w:tc>
        <w:tc>
          <w:tcPr>
            <w:tcW w:w="526" w:type="pct"/>
            <w:tcBorders>
              <w:top w:val="nil"/>
              <w:left w:val="single" w:sz="4" w:space="0" w:color="auto"/>
              <w:bottom w:val="nil"/>
              <w:right w:val="nil"/>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p>
        </w:tc>
        <w:tc>
          <w:tcPr>
            <w:tcW w:w="625" w:type="pct"/>
            <w:tcBorders>
              <w:top w:val="single" w:sz="4" w:space="0" w:color="auto"/>
              <w:left w:val="nil"/>
              <w:bottom w:val="nil"/>
              <w:right w:val="nil"/>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p>
        </w:tc>
        <w:tc>
          <w:tcPr>
            <w:tcW w:w="808" w:type="pct"/>
            <w:tcBorders>
              <w:top w:val="single" w:sz="4" w:space="0" w:color="auto"/>
              <w:left w:val="nil"/>
              <w:bottom w:val="nil"/>
              <w:right w:val="nil"/>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p>
        </w:tc>
        <w:tc>
          <w:tcPr>
            <w:tcW w:w="854" w:type="pct"/>
            <w:tcBorders>
              <w:top w:val="single" w:sz="4" w:space="0" w:color="auto"/>
              <w:left w:val="nil"/>
              <w:bottom w:val="nil"/>
              <w:right w:val="nil"/>
            </w:tcBorders>
          </w:tcPr>
          <w:p w:rsidR="00B36F5D" w:rsidRPr="00B36F5D" w:rsidRDefault="00B36F5D" w:rsidP="00B36F5D">
            <w:pPr>
              <w:tabs>
                <w:tab w:val="left" w:pos="284"/>
              </w:tabs>
              <w:spacing w:after="0" w:line="240" w:lineRule="auto"/>
              <w:rPr>
                <w:rFonts w:ascii="Times New Roman" w:eastAsia="Calibri" w:hAnsi="Times New Roman" w:cs="Times New Roman"/>
                <w:bCs/>
                <w:sz w:val="12"/>
                <w:szCs w:val="12"/>
              </w:rPr>
            </w:pPr>
          </w:p>
        </w:tc>
      </w:tr>
    </w:tbl>
    <w:p w:rsidR="00B36F5D" w:rsidRPr="00B36F5D" w:rsidRDefault="00B36F5D" w:rsidP="00B36F5D">
      <w:pPr>
        <w:tabs>
          <w:tab w:val="left" w:pos="284"/>
        </w:tabs>
        <w:spacing w:after="0" w:line="240" w:lineRule="auto"/>
        <w:jc w:val="both"/>
        <w:rPr>
          <w:rFonts w:ascii="Times New Roman" w:eastAsia="Calibri" w:hAnsi="Times New Roman" w:cs="Times New Roman"/>
          <w:bCs/>
          <w:sz w:val="12"/>
          <w:szCs w:val="12"/>
        </w:rPr>
      </w:pP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bCs/>
          <w:sz w:val="12"/>
          <w:szCs w:val="12"/>
        </w:rPr>
      </w:pPr>
      <w:r w:rsidRPr="00B36F5D">
        <w:rPr>
          <w:rFonts w:ascii="Times New Roman" w:eastAsia="Calibri" w:hAnsi="Times New Roman" w:cs="Times New Roman"/>
          <w:bCs/>
          <w:sz w:val="12"/>
          <w:szCs w:val="12"/>
        </w:rPr>
        <w:t>Схема территории сельского поселения Верхняя Орлянка муниципального района Сергиевский Самарской области, в отношении которой разработан проект изменений в генеральный план приведена на рисунке 1.</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В соответствии с генеральным планом сельского поселения Верхняя Орлянка муниципального района Сергиевский Самарской области, утверждённым решением Собрания представителей сельского поселения Верхняя Орлянка муниципального района Сергиевский Самарской области от 11.12.2013 № 21, с изм. от 20.12.2019 № 38 рассматриваемая территория отнесена к «Зоне сельскохозяйственного использования».</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Объекты федерального, регионального, местного значения на рассматриваемой территории отсутствуют.</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Согласно карте ГИС АПК Самарской области, рассматриваемая территория используется в целях ведения сельского хозяйства и расположена в границах сельскохозяйственных угодий в составе земель сельскохозяйственного назначения.</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Объекты культурного наследия (далее – ОКН), особо охраняемые территории (далее – ООПТ), земли государственного лесного фонда (далее – ГЛФ), особо ценные земли сельскохозяйственного назначения, водные объекты и др. ограничения на территории отсутствуют.</w:t>
      </w:r>
    </w:p>
    <w:p w:rsidR="002D54C1" w:rsidRPr="002D54C1"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Согласно данным ЕГРН на рассматриваемой территории отсутствуют зоны с особыми условиями использования территории (далее – ЗОУИТ).</w:t>
      </w:r>
    </w:p>
    <w:p w:rsidR="002D54C1" w:rsidRPr="002D54C1" w:rsidRDefault="00B36F5D" w:rsidP="00B36F5D">
      <w:pPr>
        <w:tabs>
          <w:tab w:val="left" w:pos="284"/>
        </w:tabs>
        <w:spacing w:after="0" w:line="240" w:lineRule="auto"/>
        <w:jc w:val="right"/>
        <w:rPr>
          <w:rFonts w:ascii="Times New Roman" w:eastAsia="Calibri" w:hAnsi="Times New Roman" w:cs="Times New Roman"/>
          <w:sz w:val="12"/>
          <w:szCs w:val="12"/>
        </w:rPr>
      </w:pPr>
      <w:r w:rsidRPr="00B36F5D">
        <w:rPr>
          <w:rFonts w:ascii="Times New Roman" w:eastAsia="Calibri" w:hAnsi="Times New Roman" w:cs="Times New Roman"/>
          <w:sz w:val="12"/>
          <w:szCs w:val="12"/>
        </w:rPr>
        <w:t>Рисунок 1</w:t>
      </w:r>
    </w:p>
    <w:p w:rsidR="002D54C1" w:rsidRPr="002D54C1" w:rsidRDefault="00B36F5D" w:rsidP="00B36F5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903594" cy="2923521"/>
            <wp:effectExtent l="0" t="0" r="0" b="0"/>
            <wp:docPr id="80" name="Рисунок 8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AppData\Local\Microsoft\Windows\Temporary Internet Files\Content.Word\Новый рисунок.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10388" cy="2928609"/>
                    </a:xfrm>
                    <a:prstGeom prst="rect">
                      <a:avLst/>
                    </a:prstGeom>
                    <a:noFill/>
                    <a:ln>
                      <a:noFill/>
                    </a:ln>
                  </pic:spPr>
                </pic:pic>
              </a:graphicData>
            </a:graphic>
          </wp:inline>
        </w:drawing>
      </w:r>
    </w:p>
    <w:p w:rsidR="00B36F5D" w:rsidRPr="00B36F5D" w:rsidRDefault="00B36F5D" w:rsidP="00B36F5D">
      <w:pPr>
        <w:tabs>
          <w:tab w:val="left" w:pos="284"/>
        </w:tabs>
        <w:spacing w:after="0" w:line="240" w:lineRule="auto"/>
        <w:jc w:val="center"/>
        <w:rPr>
          <w:rFonts w:ascii="Times New Roman" w:eastAsia="Calibri" w:hAnsi="Times New Roman" w:cs="Times New Roman"/>
          <w:b/>
          <w:bCs/>
          <w:sz w:val="12"/>
          <w:szCs w:val="12"/>
        </w:rPr>
      </w:pPr>
      <w:bookmarkStart w:id="3" w:name="_Toc136521079"/>
      <w:r w:rsidRPr="00B36F5D">
        <w:rPr>
          <w:rFonts w:ascii="Times New Roman" w:eastAsia="Calibri" w:hAnsi="Times New Roman" w:cs="Times New Roman"/>
          <w:b/>
          <w:bCs/>
          <w:sz w:val="12"/>
          <w:szCs w:val="12"/>
        </w:rPr>
        <w:t>4.2. Обоснование изменений в генеральный план</w:t>
      </w:r>
      <w:bookmarkEnd w:id="3"/>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Территории, на которых проектом предусмотрено изменение функционального зонирования, входят в разработку Ново-Суходольского участка недр на основании лицензии на право пользования недрами № СМР 02187 НР от 10.02.2017 г.</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 xml:space="preserve"> Согласно действующему Генеральному плану сельского поселения Верхняя Орлянка муниципального района Сергиевский Самарской области рассматриваемые территории расположены в границах функциональной зоны – «Зона сельскохозяйственного использования», что противоречит фактическому использованию.</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bCs/>
          <w:sz w:val="12"/>
          <w:szCs w:val="12"/>
        </w:rPr>
      </w:pPr>
      <w:r w:rsidRPr="00B36F5D">
        <w:rPr>
          <w:rFonts w:ascii="Times New Roman" w:eastAsia="Calibri" w:hAnsi="Times New Roman" w:cs="Times New Roman"/>
          <w:sz w:val="12"/>
          <w:szCs w:val="12"/>
        </w:rPr>
        <w:t xml:space="preserve">В соответствии с данными ЕГРН рассматриваемые территории расположены на земельных участках категории - </w:t>
      </w:r>
      <w:r w:rsidRPr="00B36F5D">
        <w:rPr>
          <w:rFonts w:ascii="Times New Roman" w:eastAsia="Calibri" w:hAnsi="Times New Roman" w:cs="Times New Roman"/>
          <w:bCs/>
          <w:sz w:val="12"/>
          <w:szCs w:val="12"/>
        </w:rPr>
        <w:t>земли сельскохозяйственного назначения.</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Согласно ст. 77 Земельного кодекса Российской Федерации (далее –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Использование земельных участков за границами населенных пунктов в целях промышленной деятельности осуществляется на землях промышленности.</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 xml:space="preserve">В соответствии с частью 1 статьи 7 Федерального закона от 21.12.2004 № 172-ФЗ «О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 связанных в том числе: </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36F5D">
        <w:rPr>
          <w:rFonts w:ascii="Times New Roman" w:eastAsia="Calibri" w:hAnsi="Times New Roman" w:cs="Times New Roman"/>
          <w:sz w:val="12"/>
          <w:szCs w:val="12"/>
        </w:rPr>
        <w:t xml:space="preserve">с добычей полезных ископаемых при наличии утвержденного проекта рекультивации земель; </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36F5D">
        <w:rPr>
          <w:rFonts w:ascii="Times New Roman" w:eastAsia="Calibri" w:hAnsi="Times New Roman" w:cs="Times New Roman"/>
          <w:sz w:val="12"/>
          <w:szCs w:val="12"/>
        </w:rPr>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36F5D">
        <w:rPr>
          <w:rFonts w:ascii="Times New Roman" w:eastAsia="Calibri" w:hAnsi="Times New Roman" w:cs="Times New Roman"/>
          <w:sz w:val="12"/>
          <w:szCs w:val="12"/>
        </w:rPr>
        <w:t xml:space="preserve">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w:t>
      </w:r>
      <w:r w:rsidRPr="00B36F5D">
        <w:rPr>
          <w:rFonts w:ascii="Times New Roman" w:eastAsia="Calibri" w:hAnsi="Times New Roman" w:cs="Times New Roman"/>
          <w:sz w:val="12"/>
          <w:szCs w:val="12"/>
        </w:rPr>
        <w:lastRenderedPageBreak/>
        <w:t>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 xml:space="preserve">При этом,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Федерального закона от 21.12.2004 № 172-ФЗ). </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В рамках выполнения лицензионных требований предусмотрено строительство ряда промышленных объектов, в т.ч. нефтяных скважин № 25,26,27,28 на земельном участке с кадастровым номером 63:31:1501001:227, а также для размещения объектов обустройства скважин № 25,26,27,28 на земельных участках 63:31:1501001:233, 63:31:1501001:234 и территориях 2, 5.</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Учитывая изложенное, с целью обеспечения возможности использования территории в соответствии с назначением необходимо внесение изменений в Генеральный план поселения, в части изменения зонирования территории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 для рассматриваемых проектом территорий сельского поселения.</w:t>
      </w:r>
    </w:p>
    <w:p w:rsidR="00B36F5D" w:rsidRDefault="00B36F5D" w:rsidP="00B36F5D">
      <w:pPr>
        <w:tabs>
          <w:tab w:val="left" w:pos="284"/>
        </w:tabs>
        <w:spacing w:after="0" w:line="240" w:lineRule="auto"/>
        <w:ind w:firstLine="284"/>
        <w:jc w:val="center"/>
        <w:rPr>
          <w:rFonts w:ascii="Times New Roman" w:eastAsia="Calibri" w:hAnsi="Times New Roman" w:cs="Times New Roman"/>
          <w:b/>
          <w:bCs/>
          <w:sz w:val="12"/>
          <w:szCs w:val="12"/>
        </w:rPr>
      </w:pPr>
      <w:bookmarkStart w:id="4" w:name="_Toc80095814"/>
      <w:bookmarkStart w:id="5" w:name="_Toc80288650"/>
      <w:bookmarkStart w:id="6" w:name="_Toc90392913"/>
      <w:bookmarkStart w:id="7" w:name="_Toc136521080"/>
      <w:r w:rsidRPr="00B36F5D">
        <w:rPr>
          <w:rFonts w:ascii="Times New Roman" w:eastAsia="Calibri" w:hAnsi="Times New Roman" w:cs="Times New Roman"/>
          <w:b/>
          <w:bCs/>
          <w:sz w:val="12"/>
          <w:szCs w:val="12"/>
        </w:rPr>
        <w:t>4.3. Параметры функциональных зон, изменение которых повлечет</w:t>
      </w:r>
    </w:p>
    <w:p w:rsidR="00B36F5D" w:rsidRPr="00B36F5D" w:rsidRDefault="00B36F5D" w:rsidP="00B36F5D">
      <w:pPr>
        <w:tabs>
          <w:tab w:val="left" w:pos="284"/>
        </w:tabs>
        <w:spacing w:after="0" w:line="240" w:lineRule="auto"/>
        <w:ind w:firstLine="284"/>
        <w:jc w:val="center"/>
        <w:rPr>
          <w:rFonts w:ascii="Times New Roman" w:eastAsia="Calibri" w:hAnsi="Times New Roman" w:cs="Times New Roman"/>
          <w:b/>
          <w:bCs/>
          <w:sz w:val="12"/>
          <w:szCs w:val="12"/>
        </w:rPr>
      </w:pPr>
      <w:r w:rsidRPr="00B36F5D">
        <w:rPr>
          <w:rFonts w:ascii="Times New Roman" w:eastAsia="Calibri" w:hAnsi="Times New Roman" w:cs="Times New Roman"/>
          <w:b/>
          <w:bCs/>
          <w:sz w:val="12"/>
          <w:szCs w:val="12"/>
        </w:rPr>
        <w:t xml:space="preserve"> проект изменений в генеральный план сельского поселения </w:t>
      </w:r>
      <w:bookmarkEnd w:id="4"/>
      <w:bookmarkEnd w:id="5"/>
      <w:bookmarkEnd w:id="6"/>
      <w:r w:rsidRPr="00B36F5D">
        <w:rPr>
          <w:rFonts w:ascii="Times New Roman" w:eastAsia="Calibri" w:hAnsi="Times New Roman" w:cs="Times New Roman"/>
          <w:b/>
          <w:bCs/>
          <w:sz w:val="12"/>
          <w:szCs w:val="12"/>
        </w:rPr>
        <w:t>Верхняя Орлянка</w:t>
      </w:r>
      <w:bookmarkEnd w:id="7"/>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Проектом изменений в генеральный план предусматривается изменение функционального зонирования территории, общей площадью 1,1142 га, расположенной за границами населенных пунктов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 xml:space="preserve">Площади функциональных зон сельского поселения уточнены в соответствии с данными ЕГРН о границах населенных пунктов, о границе сельского поселения Верхняя Орлянка (реестровый номер 63:31-3.10) и Сергиевского лесничества (реестровый номер 63:00-6.141). В настоящем проекте площади функциональных зон сельского поселения изложены в новой редакции. </w:t>
      </w:r>
    </w:p>
    <w:p w:rsidR="00B36F5D" w:rsidRPr="00B36F5D" w:rsidRDefault="00B36F5D" w:rsidP="00B36F5D">
      <w:pPr>
        <w:tabs>
          <w:tab w:val="left" w:pos="284"/>
        </w:tabs>
        <w:spacing w:after="0" w:line="240" w:lineRule="auto"/>
        <w:jc w:val="right"/>
        <w:rPr>
          <w:rFonts w:ascii="Times New Roman" w:eastAsia="Calibri" w:hAnsi="Times New Roman" w:cs="Times New Roman"/>
          <w:sz w:val="12"/>
          <w:szCs w:val="12"/>
        </w:rPr>
      </w:pPr>
      <w:r w:rsidRPr="00B36F5D">
        <w:rPr>
          <w:rFonts w:ascii="Times New Roman" w:eastAsia="Calibri" w:hAnsi="Times New Roman" w:cs="Times New Roman"/>
          <w:sz w:val="12"/>
          <w:szCs w:val="12"/>
        </w:rPr>
        <w:t>Таблица № 3</w:t>
      </w:r>
    </w:p>
    <w:tbl>
      <w:tblPr>
        <w:tblStyle w:val="af2"/>
        <w:tblW w:w="5000" w:type="pct"/>
        <w:tblCellMar>
          <w:left w:w="0" w:type="dxa"/>
          <w:right w:w="0" w:type="dxa"/>
        </w:tblCellMar>
        <w:tblLook w:val="04A0" w:firstRow="1" w:lastRow="0" w:firstColumn="1" w:lastColumn="0" w:noHBand="0" w:noVBand="1"/>
      </w:tblPr>
      <w:tblGrid>
        <w:gridCol w:w="288"/>
        <w:gridCol w:w="6380"/>
        <w:gridCol w:w="855"/>
      </w:tblGrid>
      <w:tr w:rsidR="00B36F5D" w:rsidRPr="00B36F5D" w:rsidTr="00B36F5D">
        <w:trPr>
          <w:trHeight w:val="20"/>
        </w:trPr>
        <w:tc>
          <w:tcPr>
            <w:tcW w:w="192" w:type="pct"/>
          </w:tcPr>
          <w:p w:rsidR="00B36F5D" w:rsidRPr="00B36F5D" w:rsidRDefault="00B36F5D" w:rsidP="00B36F5D">
            <w:pPr>
              <w:tabs>
                <w:tab w:val="left" w:pos="284"/>
              </w:tabs>
              <w:rPr>
                <w:rFonts w:ascii="Times New Roman" w:eastAsia="Calibri" w:hAnsi="Times New Roman" w:cs="Times New Roman"/>
                <w:sz w:val="12"/>
                <w:szCs w:val="12"/>
              </w:rPr>
            </w:pPr>
          </w:p>
        </w:tc>
        <w:tc>
          <w:tcPr>
            <w:tcW w:w="4240"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Вид зоны</w:t>
            </w:r>
          </w:p>
        </w:tc>
        <w:tc>
          <w:tcPr>
            <w:tcW w:w="568"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Площадь, га</w:t>
            </w:r>
          </w:p>
        </w:tc>
      </w:tr>
      <w:tr w:rsidR="00B36F5D" w:rsidRPr="00B36F5D" w:rsidTr="00B36F5D">
        <w:trPr>
          <w:trHeight w:val="20"/>
        </w:trPr>
        <w:tc>
          <w:tcPr>
            <w:tcW w:w="192"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1.</w:t>
            </w:r>
          </w:p>
        </w:tc>
        <w:tc>
          <w:tcPr>
            <w:tcW w:w="4240"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 xml:space="preserve">Жилые зоны </w:t>
            </w:r>
          </w:p>
        </w:tc>
        <w:tc>
          <w:tcPr>
            <w:tcW w:w="568"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279</w:t>
            </w:r>
            <w:r w:rsidRPr="00B36F5D">
              <w:rPr>
                <w:rFonts w:ascii="Times New Roman" w:eastAsia="Calibri" w:hAnsi="Times New Roman" w:cs="Times New Roman"/>
                <w:sz w:val="12"/>
                <w:szCs w:val="12"/>
                <w:lang w:val="en-US"/>
              </w:rPr>
              <w:t>,</w:t>
            </w:r>
            <w:r w:rsidRPr="00B36F5D">
              <w:rPr>
                <w:rFonts w:ascii="Times New Roman" w:eastAsia="Calibri" w:hAnsi="Times New Roman" w:cs="Times New Roman"/>
                <w:sz w:val="12"/>
                <w:szCs w:val="12"/>
              </w:rPr>
              <w:t>5278</w:t>
            </w:r>
          </w:p>
        </w:tc>
      </w:tr>
      <w:tr w:rsidR="00B36F5D" w:rsidRPr="00B36F5D" w:rsidTr="00B36F5D">
        <w:trPr>
          <w:trHeight w:val="20"/>
        </w:trPr>
        <w:tc>
          <w:tcPr>
            <w:tcW w:w="192"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2.</w:t>
            </w:r>
          </w:p>
        </w:tc>
        <w:tc>
          <w:tcPr>
            <w:tcW w:w="4240"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 xml:space="preserve">Общественно-деловые зоны </w:t>
            </w:r>
          </w:p>
        </w:tc>
        <w:tc>
          <w:tcPr>
            <w:tcW w:w="568"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3,5649</w:t>
            </w:r>
          </w:p>
        </w:tc>
      </w:tr>
      <w:tr w:rsidR="00B36F5D" w:rsidRPr="00B36F5D" w:rsidTr="00B36F5D">
        <w:trPr>
          <w:trHeight w:val="20"/>
        </w:trPr>
        <w:tc>
          <w:tcPr>
            <w:tcW w:w="192"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3.</w:t>
            </w:r>
          </w:p>
        </w:tc>
        <w:tc>
          <w:tcPr>
            <w:tcW w:w="4240"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Производственные зоны, зоны инженерной и транспортной инфраструктур, всего</w:t>
            </w:r>
          </w:p>
        </w:tc>
        <w:tc>
          <w:tcPr>
            <w:tcW w:w="568"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129,8304</w:t>
            </w:r>
          </w:p>
        </w:tc>
      </w:tr>
      <w:tr w:rsidR="00B36F5D" w:rsidRPr="00B36F5D" w:rsidTr="00B36F5D">
        <w:trPr>
          <w:trHeight w:val="20"/>
        </w:trPr>
        <w:tc>
          <w:tcPr>
            <w:tcW w:w="192"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3.1</w:t>
            </w:r>
          </w:p>
        </w:tc>
        <w:tc>
          <w:tcPr>
            <w:tcW w:w="4240"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в том числе, производственные зоны, зоны инженерной и транспортной инфраструктур</w:t>
            </w:r>
          </w:p>
        </w:tc>
        <w:tc>
          <w:tcPr>
            <w:tcW w:w="568"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118,4458</w:t>
            </w:r>
          </w:p>
        </w:tc>
      </w:tr>
      <w:tr w:rsidR="00B36F5D" w:rsidRPr="00B36F5D" w:rsidTr="00B36F5D">
        <w:trPr>
          <w:trHeight w:val="20"/>
        </w:trPr>
        <w:tc>
          <w:tcPr>
            <w:tcW w:w="192"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3.2</w:t>
            </w:r>
          </w:p>
        </w:tc>
        <w:tc>
          <w:tcPr>
            <w:tcW w:w="4240"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в том числе, производственная зона</w:t>
            </w:r>
          </w:p>
        </w:tc>
        <w:tc>
          <w:tcPr>
            <w:tcW w:w="568"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11,3846</w:t>
            </w:r>
          </w:p>
        </w:tc>
      </w:tr>
      <w:tr w:rsidR="00B36F5D" w:rsidRPr="00B36F5D" w:rsidTr="00B36F5D">
        <w:trPr>
          <w:trHeight w:val="20"/>
        </w:trPr>
        <w:tc>
          <w:tcPr>
            <w:tcW w:w="192"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4.</w:t>
            </w:r>
          </w:p>
        </w:tc>
        <w:tc>
          <w:tcPr>
            <w:tcW w:w="4240"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 xml:space="preserve">Зоны сельскохозяйственного использования </w:t>
            </w:r>
          </w:p>
        </w:tc>
        <w:tc>
          <w:tcPr>
            <w:tcW w:w="568"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9116,5348</w:t>
            </w:r>
          </w:p>
        </w:tc>
      </w:tr>
      <w:tr w:rsidR="00B36F5D" w:rsidRPr="00B36F5D" w:rsidTr="00B36F5D">
        <w:trPr>
          <w:trHeight w:val="20"/>
        </w:trPr>
        <w:tc>
          <w:tcPr>
            <w:tcW w:w="192"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5.</w:t>
            </w:r>
          </w:p>
        </w:tc>
        <w:tc>
          <w:tcPr>
            <w:tcW w:w="4240"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Зоны рекреационного назначения, всего</w:t>
            </w:r>
          </w:p>
        </w:tc>
        <w:tc>
          <w:tcPr>
            <w:tcW w:w="568"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511,9609</w:t>
            </w:r>
          </w:p>
        </w:tc>
      </w:tr>
      <w:tr w:rsidR="00B36F5D" w:rsidRPr="00B36F5D" w:rsidTr="00B36F5D">
        <w:trPr>
          <w:trHeight w:val="20"/>
        </w:trPr>
        <w:tc>
          <w:tcPr>
            <w:tcW w:w="192"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5.1</w:t>
            </w:r>
          </w:p>
        </w:tc>
        <w:tc>
          <w:tcPr>
            <w:tcW w:w="4240"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в том числе, зоны рекреационного назначения</w:t>
            </w:r>
          </w:p>
        </w:tc>
        <w:tc>
          <w:tcPr>
            <w:tcW w:w="568"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138,1345</w:t>
            </w:r>
          </w:p>
        </w:tc>
      </w:tr>
      <w:tr w:rsidR="00B36F5D" w:rsidRPr="00B36F5D" w:rsidTr="00B36F5D">
        <w:trPr>
          <w:trHeight w:val="20"/>
        </w:trPr>
        <w:tc>
          <w:tcPr>
            <w:tcW w:w="192"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5.2</w:t>
            </w:r>
          </w:p>
        </w:tc>
        <w:tc>
          <w:tcPr>
            <w:tcW w:w="4240"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в том числе, зоны лесов</w:t>
            </w:r>
          </w:p>
        </w:tc>
        <w:tc>
          <w:tcPr>
            <w:tcW w:w="568"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373,8264</w:t>
            </w:r>
          </w:p>
        </w:tc>
      </w:tr>
      <w:tr w:rsidR="00B36F5D" w:rsidRPr="00B36F5D" w:rsidTr="00B36F5D">
        <w:trPr>
          <w:trHeight w:val="20"/>
        </w:trPr>
        <w:tc>
          <w:tcPr>
            <w:tcW w:w="192"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6.</w:t>
            </w:r>
          </w:p>
        </w:tc>
        <w:tc>
          <w:tcPr>
            <w:tcW w:w="4240"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 xml:space="preserve">Зоны специального назначения </w:t>
            </w:r>
          </w:p>
        </w:tc>
        <w:tc>
          <w:tcPr>
            <w:tcW w:w="568"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8,0886</w:t>
            </w:r>
          </w:p>
        </w:tc>
      </w:tr>
      <w:tr w:rsidR="00B36F5D" w:rsidRPr="00B36F5D" w:rsidTr="00B36F5D">
        <w:trPr>
          <w:trHeight w:val="20"/>
        </w:trPr>
        <w:tc>
          <w:tcPr>
            <w:tcW w:w="192" w:type="pct"/>
          </w:tcPr>
          <w:p w:rsidR="00B36F5D" w:rsidRPr="00B36F5D" w:rsidRDefault="00B36F5D" w:rsidP="00B36F5D">
            <w:pPr>
              <w:tabs>
                <w:tab w:val="left" w:pos="284"/>
              </w:tabs>
              <w:rPr>
                <w:rFonts w:ascii="Times New Roman" w:eastAsia="Calibri" w:hAnsi="Times New Roman" w:cs="Times New Roman"/>
                <w:sz w:val="12"/>
                <w:szCs w:val="12"/>
              </w:rPr>
            </w:pPr>
          </w:p>
        </w:tc>
        <w:tc>
          <w:tcPr>
            <w:tcW w:w="4240"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Всего по поселению:</w:t>
            </w:r>
          </w:p>
        </w:tc>
        <w:tc>
          <w:tcPr>
            <w:tcW w:w="568" w:type="pct"/>
          </w:tcPr>
          <w:p w:rsidR="00B36F5D" w:rsidRPr="00B36F5D" w:rsidRDefault="00B36F5D" w:rsidP="00B36F5D">
            <w:pPr>
              <w:tabs>
                <w:tab w:val="left" w:pos="284"/>
              </w:tabs>
              <w:rPr>
                <w:rFonts w:ascii="Times New Roman" w:eastAsia="Calibri" w:hAnsi="Times New Roman" w:cs="Times New Roman"/>
                <w:sz w:val="12"/>
                <w:szCs w:val="12"/>
              </w:rPr>
            </w:pPr>
            <w:r w:rsidRPr="00B36F5D">
              <w:rPr>
                <w:rFonts w:ascii="Times New Roman" w:eastAsia="Calibri" w:hAnsi="Times New Roman" w:cs="Times New Roman"/>
                <w:sz w:val="12"/>
                <w:szCs w:val="12"/>
              </w:rPr>
              <w:t>10049,5074</w:t>
            </w:r>
          </w:p>
        </w:tc>
      </w:tr>
    </w:tbl>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На рисунке 2 отображены фрагменты карт функциональных зон сельского поселения Верхняя Орлянка в действующей редакции генерального плана и проекта изменений.</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 xml:space="preserve">Отображение зон приведено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В настоящем проекте приняты площади функциональных зон сельского поселения в соответствии с действующим генеральным планом На рисунке 2-3 отображены фрагменты карт функциональных зон сельского поселения Верхняя Орлянка в действующей редакции генерального плана и проекта изменений.</w:t>
      </w:r>
    </w:p>
    <w:p w:rsidR="00B36F5D" w:rsidRPr="00B36F5D"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излагаются в материалах утверждаемой части генерального плана.</w:t>
      </w:r>
    </w:p>
    <w:p w:rsidR="0015388F" w:rsidRPr="00693164" w:rsidRDefault="00B36F5D" w:rsidP="00B36F5D">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 xml:space="preserve">В Том 1 «Положения о территориальном планировании сельского поселения Верхняя Орлянка муниципального района Сергиевский» в раздел 3, в части указания площадей функциональных зон внесены изменения </w:t>
      </w:r>
      <w:r w:rsidRPr="00B36F5D">
        <w:rPr>
          <w:rFonts w:ascii="Times New Roman" w:eastAsia="Calibri" w:hAnsi="Times New Roman" w:cs="Times New Roman"/>
          <w:bCs/>
          <w:sz w:val="12"/>
          <w:szCs w:val="12"/>
        </w:rPr>
        <w:t>согласно таблице № 1 материалов по обоснованию</w:t>
      </w:r>
    </w:p>
    <w:p w:rsidR="0015388F" w:rsidRPr="0015388F" w:rsidRDefault="00B36F5D" w:rsidP="00B36F5D">
      <w:pPr>
        <w:tabs>
          <w:tab w:val="left" w:pos="284"/>
        </w:tabs>
        <w:spacing w:after="0" w:line="240" w:lineRule="auto"/>
        <w:jc w:val="right"/>
        <w:rPr>
          <w:rFonts w:ascii="Times New Roman" w:eastAsia="Calibri" w:hAnsi="Times New Roman" w:cs="Times New Roman"/>
          <w:sz w:val="12"/>
          <w:szCs w:val="12"/>
        </w:rPr>
      </w:pPr>
      <w:r w:rsidRPr="00B36F5D">
        <w:rPr>
          <w:rFonts w:ascii="Times New Roman" w:eastAsia="Calibri" w:hAnsi="Times New Roman" w:cs="Times New Roman"/>
          <w:sz w:val="12"/>
          <w:szCs w:val="12"/>
        </w:rPr>
        <w:t>Рисунок 2</w:t>
      </w:r>
    </w:p>
    <w:p w:rsidR="0015388F" w:rsidRPr="0015388F" w:rsidRDefault="00B36F5D" w:rsidP="00B36F5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427012" cy="2421459"/>
            <wp:effectExtent l="0" t="0" r="0" b="0"/>
            <wp:docPr id="81" name="Рисунок 81" descr="C:\Users\user\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AppData\Local\Microsoft\Windows\Temporary Internet Files\Content.Word\1.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432631" cy="2425429"/>
                    </a:xfrm>
                    <a:prstGeom prst="rect">
                      <a:avLst/>
                    </a:prstGeom>
                    <a:noFill/>
                    <a:ln>
                      <a:noFill/>
                    </a:ln>
                  </pic:spPr>
                </pic:pic>
              </a:graphicData>
            </a:graphic>
          </wp:inline>
        </w:drawing>
      </w:r>
    </w:p>
    <w:p w:rsidR="0015388F" w:rsidRPr="0015388F" w:rsidRDefault="00B36F5D" w:rsidP="00B36F5D">
      <w:pPr>
        <w:tabs>
          <w:tab w:val="left" w:pos="284"/>
        </w:tabs>
        <w:spacing w:after="0" w:line="240" w:lineRule="auto"/>
        <w:jc w:val="right"/>
        <w:rPr>
          <w:rFonts w:ascii="Times New Roman" w:eastAsia="Calibri" w:hAnsi="Times New Roman" w:cs="Times New Roman"/>
          <w:sz w:val="12"/>
          <w:szCs w:val="12"/>
        </w:rPr>
      </w:pPr>
      <w:r w:rsidRPr="00B36F5D">
        <w:rPr>
          <w:rFonts w:ascii="Times New Roman" w:eastAsia="Calibri" w:hAnsi="Times New Roman" w:cs="Times New Roman"/>
          <w:sz w:val="12"/>
          <w:szCs w:val="12"/>
        </w:rPr>
        <w:lastRenderedPageBreak/>
        <w:t>Рисунок 3</w:t>
      </w:r>
    </w:p>
    <w:p w:rsidR="0001764D" w:rsidRPr="0001764D" w:rsidRDefault="00B36F5D" w:rsidP="00B36F5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417787" cy="2414941"/>
            <wp:effectExtent l="0" t="0" r="0" b="0"/>
            <wp:docPr id="82" name="Рисунок 82" descr="C:\Users\user\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AppData\Local\Microsoft\Windows\Temporary Internet Files\Content.Word\2.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428797" cy="2422720"/>
                    </a:xfrm>
                    <a:prstGeom prst="rect">
                      <a:avLst/>
                    </a:prstGeom>
                    <a:noFill/>
                    <a:ln>
                      <a:noFill/>
                    </a:ln>
                  </pic:spPr>
                </pic:pic>
              </a:graphicData>
            </a:graphic>
          </wp:inline>
        </w:drawing>
      </w:r>
    </w:p>
    <w:p w:rsidR="00B36F5D" w:rsidRPr="00B36F5D" w:rsidRDefault="00B36F5D" w:rsidP="00854E52">
      <w:pPr>
        <w:tabs>
          <w:tab w:val="left" w:pos="284"/>
        </w:tabs>
        <w:spacing w:after="0" w:line="240" w:lineRule="auto"/>
        <w:jc w:val="center"/>
        <w:rPr>
          <w:rFonts w:ascii="Times New Roman" w:eastAsia="Calibri" w:hAnsi="Times New Roman" w:cs="Times New Roman"/>
          <w:b/>
          <w:bCs/>
          <w:sz w:val="12"/>
          <w:szCs w:val="12"/>
        </w:rPr>
      </w:pPr>
      <w:bookmarkStart w:id="8" w:name="_Toc136521081"/>
      <w:r w:rsidRPr="00B36F5D">
        <w:rPr>
          <w:rFonts w:ascii="Times New Roman" w:eastAsia="Calibri" w:hAnsi="Times New Roman" w:cs="Times New Roman"/>
          <w:b/>
          <w:bCs/>
          <w:sz w:val="12"/>
          <w:szCs w:val="12"/>
        </w:rPr>
        <w:t>4.4. Учет границ лесничеств, особо охраняемых природных территорий</w:t>
      </w:r>
      <w:bookmarkEnd w:id="8"/>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В качестве исходных данных о границах лесничеств и лесопарков приняты данные ЕГРН.</w:t>
      </w:r>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 xml:space="preserve">В границах сельского поселения Верхняя </w:t>
      </w:r>
      <w:r w:rsidR="00854E52" w:rsidRPr="00B36F5D">
        <w:rPr>
          <w:rFonts w:ascii="Times New Roman" w:eastAsia="Calibri" w:hAnsi="Times New Roman" w:cs="Times New Roman"/>
          <w:sz w:val="12"/>
          <w:szCs w:val="12"/>
        </w:rPr>
        <w:t>Орлянка муниципального</w:t>
      </w:r>
      <w:r w:rsidRPr="00B36F5D">
        <w:rPr>
          <w:rFonts w:ascii="Times New Roman" w:eastAsia="Calibri" w:hAnsi="Times New Roman" w:cs="Times New Roman"/>
          <w:sz w:val="12"/>
          <w:szCs w:val="12"/>
        </w:rPr>
        <w:t xml:space="preserve"> района Сергиевский отсутствуют особо охраняемые природные территории.</w:t>
      </w:r>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На территории сельского поселения Верхняя Орлянка согласно Схеме территориального планирования Самарской области не предусматривается создание новых особо охраняемых природных территорий. Проектными предложениями территория существующих и проектных ООПТ не затрагивается.</w:t>
      </w:r>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bookmarkStart w:id="9" w:name="_Toc109833681"/>
      <w:bookmarkStart w:id="10" w:name="_Toc110256427"/>
      <w:r w:rsidRPr="00B36F5D">
        <w:rPr>
          <w:rFonts w:ascii="Times New Roman" w:eastAsia="Calibri" w:hAnsi="Times New Roman" w:cs="Times New Roman"/>
          <w:sz w:val="12"/>
          <w:szCs w:val="12"/>
        </w:rPr>
        <w:t xml:space="preserve">Вносимые изменения в генеральный план не затрагивают границы земель лесного фонда. </w:t>
      </w:r>
    </w:p>
    <w:p w:rsidR="00B36F5D" w:rsidRPr="00B36F5D" w:rsidRDefault="00B36F5D" w:rsidP="00854E52">
      <w:pPr>
        <w:tabs>
          <w:tab w:val="left" w:pos="284"/>
        </w:tabs>
        <w:spacing w:after="0" w:line="240" w:lineRule="auto"/>
        <w:jc w:val="center"/>
        <w:rPr>
          <w:rFonts w:ascii="Times New Roman" w:eastAsia="Calibri" w:hAnsi="Times New Roman" w:cs="Times New Roman"/>
          <w:b/>
          <w:bCs/>
          <w:sz w:val="12"/>
          <w:szCs w:val="12"/>
        </w:rPr>
      </w:pPr>
      <w:bookmarkStart w:id="11" w:name="_Toc136521082"/>
      <w:r w:rsidRPr="00B36F5D">
        <w:rPr>
          <w:rFonts w:ascii="Times New Roman" w:eastAsia="Calibri" w:hAnsi="Times New Roman" w:cs="Times New Roman"/>
          <w:b/>
          <w:bCs/>
          <w:sz w:val="12"/>
          <w:szCs w:val="12"/>
        </w:rPr>
        <w:t>4.5. Месторождения нефти</w:t>
      </w:r>
      <w:bookmarkEnd w:id="9"/>
      <w:bookmarkEnd w:id="10"/>
      <w:bookmarkEnd w:id="11"/>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 xml:space="preserve">На территории сельского поселения Верхняя Орлянка расположены месторождения нефти на лицензионных участках - участок Ново-Суходольский лицензия СМР 02187 НР, участок Восточно-Александровский лицензия СМР 01473 НР, участок Бочкаревский лицензия СМР 02239 НР, участок Северо-Казанский лицензия СМР 02160 НР, участок </w:t>
      </w:r>
      <w:r w:rsidR="00854E52" w:rsidRPr="00B36F5D">
        <w:rPr>
          <w:rFonts w:ascii="Times New Roman" w:eastAsia="Calibri" w:hAnsi="Times New Roman" w:cs="Times New Roman"/>
          <w:sz w:val="12"/>
          <w:szCs w:val="12"/>
        </w:rPr>
        <w:t>Екатериновский лицензия</w:t>
      </w:r>
      <w:r w:rsidRPr="00B36F5D">
        <w:rPr>
          <w:rFonts w:ascii="Times New Roman" w:eastAsia="Calibri" w:hAnsi="Times New Roman" w:cs="Times New Roman"/>
          <w:sz w:val="12"/>
          <w:szCs w:val="12"/>
        </w:rPr>
        <w:t xml:space="preserve"> СМР 01979 НЭ. </w:t>
      </w:r>
    </w:p>
    <w:p w:rsidR="00B36F5D" w:rsidRPr="00854E52"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854E52">
        <w:rPr>
          <w:rFonts w:ascii="Times New Roman" w:eastAsia="Calibri" w:hAnsi="Times New Roman" w:cs="Times New Roman"/>
          <w:sz w:val="12"/>
          <w:szCs w:val="12"/>
        </w:rPr>
        <w:t>Согласно  ст. 7 Закона РФ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для разработки технологий геологического изучения, разведки и добычи трудноизвлекаемых полезных ископаемых, а также в соответствии с соглашением о разделе продукции при разведке и добыче минерального сырья участок недр </w:t>
      </w:r>
      <w:hyperlink r:id="rId138" w:history="1">
        <w:r w:rsidRPr="00854E52">
          <w:rPr>
            <w:rStyle w:val="af"/>
            <w:rFonts w:ascii="Times New Roman" w:eastAsia="Calibri" w:hAnsi="Times New Roman" w:cs="Times New Roman"/>
            <w:color w:val="auto"/>
            <w:sz w:val="12"/>
            <w:szCs w:val="12"/>
          </w:rPr>
          <w:t>предоставляется</w:t>
        </w:r>
      </w:hyperlink>
      <w:r w:rsidRPr="00854E52">
        <w:rPr>
          <w:rFonts w:ascii="Times New Roman" w:eastAsia="Calibri" w:hAnsi="Times New Roman" w:cs="Times New Roman"/>
          <w:sz w:val="12"/>
          <w:szCs w:val="12"/>
        </w:rPr>
        <w:t> пользователю в виде горного отвода - геометризованного блока недр.</w:t>
      </w:r>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(ст. 8 Закона РФ "О недрах").</w:t>
      </w:r>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В соответствии со ст.22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Вместе с тем, пользователь недр обязан обеспечить безопасное ведение работ, связанных с пользованием недрами, 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 а также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 (ст. 25 Закона РФ "О недрах").</w:t>
      </w:r>
    </w:p>
    <w:p w:rsidR="00B36F5D" w:rsidRPr="00B36F5D" w:rsidRDefault="00B36F5D" w:rsidP="00854E52">
      <w:pPr>
        <w:tabs>
          <w:tab w:val="left" w:pos="284"/>
        </w:tabs>
        <w:spacing w:after="0" w:line="240" w:lineRule="auto"/>
        <w:jc w:val="center"/>
        <w:rPr>
          <w:rFonts w:ascii="Times New Roman" w:eastAsia="Calibri" w:hAnsi="Times New Roman" w:cs="Times New Roman"/>
          <w:b/>
          <w:sz w:val="12"/>
          <w:szCs w:val="12"/>
        </w:rPr>
      </w:pPr>
      <w:bookmarkStart w:id="12" w:name="_Toc75531501"/>
      <w:bookmarkStart w:id="13" w:name="_Toc75858715"/>
      <w:bookmarkStart w:id="14" w:name="_Toc80288652"/>
      <w:bookmarkStart w:id="15" w:name="_Toc90392915"/>
      <w:bookmarkStart w:id="16" w:name="_Toc136521083"/>
      <w:r w:rsidRPr="00B36F5D">
        <w:rPr>
          <w:rFonts w:ascii="Times New Roman" w:eastAsia="Calibri" w:hAnsi="Times New Roman" w:cs="Times New Roman"/>
          <w:b/>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w:t>
      </w:r>
      <w:bookmarkEnd w:id="12"/>
      <w:bookmarkEnd w:id="13"/>
      <w:bookmarkEnd w:id="14"/>
      <w:bookmarkEnd w:id="15"/>
      <w:r w:rsidRPr="00B36F5D">
        <w:rPr>
          <w:rFonts w:ascii="Times New Roman" w:eastAsia="Calibri" w:hAnsi="Times New Roman" w:cs="Times New Roman"/>
          <w:b/>
          <w:sz w:val="12"/>
          <w:szCs w:val="12"/>
        </w:rPr>
        <w:t>, оценка их возможного влияния на комплексное развитие этих территорий</w:t>
      </w:r>
      <w:bookmarkEnd w:id="16"/>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местного либо регионального бюджетов.</w:t>
      </w:r>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 xml:space="preserve">В действующей редакции генерального плана (утв. от 20.12.2019 № 38) на карте планируемого размещения объектов местного значения отсутствуют объекты местного значения в сфере создания условий для обеспечения жителей поселения услугами бытового обслуживания. Вместе с тем, в положении о территориальном планировании вышеуказанные объекты имеют статус планируемых к размещению генеральным планом. Согласно Закону Самарской области от 12.07.2006 N 90-ГД "О градостроительной деятельности на территории Самарской области" (далее – 90 </w:t>
      </w:r>
      <w:r w:rsidR="00854E52" w:rsidRPr="00B36F5D">
        <w:rPr>
          <w:rFonts w:ascii="Times New Roman" w:eastAsia="Calibri" w:hAnsi="Times New Roman" w:cs="Times New Roman"/>
          <w:sz w:val="12"/>
          <w:szCs w:val="12"/>
        </w:rPr>
        <w:t>ГД) статьей</w:t>
      </w:r>
      <w:r w:rsidRPr="00B36F5D">
        <w:rPr>
          <w:rFonts w:ascii="Times New Roman" w:eastAsia="Calibri" w:hAnsi="Times New Roman" w:cs="Times New Roman"/>
          <w:sz w:val="12"/>
          <w:szCs w:val="12"/>
        </w:rPr>
        <w:t xml:space="preserve"> 5 определен перечень объектов местного значения, подлежащих отображению в генеральных планах поселений. Объекты местного значения в сфере создания условий для </w:t>
      </w:r>
      <w:r w:rsidR="00854E52" w:rsidRPr="00B36F5D">
        <w:rPr>
          <w:rFonts w:ascii="Times New Roman" w:eastAsia="Calibri" w:hAnsi="Times New Roman" w:cs="Times New Roman"/>
          <w:sz w:val="12"/>
          <w:szCs w:val="12"/>
        </w:rPr>
        <w:t>обеспечения жителей</w:t>
      </w:r>
      <w:r w:rsidRPr="00B36F5D">
        <w:rPr>
          <w:rFonts w:ascii="Times New Roman" w:eastAsia="Calibri" w:hAnsi="Times New Roman" w:cs="Times New Roman"/>
          <w:sz w:val="12"/>
          <w:szCs w:val="12"/>
        </w:rPr>
        <w:t xml:space="preserve"> поселения услугами бытового обслуживания в Законе 90-ГД отсутствуют. В связи с вышеизложенным, в целях приведения генерального плана в соответствии с действующим законодательством из положения о территориальном планировании исключена таблица «2.4. Объекты местного значения в сфере создания условий для обеспечения жителей поселения услугами бытового обслуживания».</w:t>
      </w:r>
    </w:p>
    <w:p w:rsidR="00854E52" w:rsidRDefault="00B36F5D" w:rsidP="00854E52">
      <w:pPr>
        <w:tabs>
          <w:tab w:val="left" w:pos="284"/>
        </w:tabs>
        <w:spacing w:after="0" w:line="240" w:lineRule="auto"/>
        <w:jc w:val="center"/>
        <w:rPr>
          <w:rFonts w:ascii="Times New Roman" w:eastAsia="Calibri" w:hAnsi="Times New Roman" w:cs="Times New Roman"/>
          <w:b/>
          <w:sz w:val="12"/>
          <w:szCs w:val="12"/>
        </w:rPr>
      </w:pPr>
      <w:bookmarkStart w:id="17" w:name="_Toc75858717"/>
      <w:bookmarkStart w:id="18" w:name="_Toc80288654"/>
      <w:bookmarkStart w:id="19" w:name="_Toc90392918"/>
      <w:bookmarkStart w:id="20" w:name="_Toc136521084"/>
      <w:r w:rsidRPr="00B36F5D">
        <w:rPr>
          <w:rFonts w:ascii="Times New Roman" w:eastAsia="Calibri" w:hAnsi="Times New Roman" w:cs="Times New Roman"/>
          <w:b/>
          <w:sz w:val="12"/>
          <w:szCs w:val="12"/>
        </w:rPr>
        <w:lastRenderedPageBreak/>
        <w:t>6. Сведения о планируемых для размещения на территории поселения новых объектах федерального значения,</w:t>
      </w:r>
    </w:p>
    <w:p w:rsidR="00854E52" w:rsidRDefault="00B36F5D" w:rsidP="00854E52">
      <w:pPr>
        <w:tabs>
          <w:tab w:val="left" w:pos="284"/>
        </w:tabs>
        <w:spacing w:after="0" w:line="240" w:lineRule="auto"/>
        <w:jc w:val="center"/>
        <w:rPr>
          <w:rFonts w:ascii="Times New Roman" w:eastAsia="Calibri" w:hAnsi="Times New Roman" w:cs="Times New Roman"/>
          <w:b/>
          <w:sz w:val="12"/>
          <w:szCs w:val="12"/>
        </w:rPr>
      </w:pPr>
      <w:r w:rsidRPr="00B36F5D">
        <w:rPr>
          <w:rFonts w:ascii="Times New Roman" w:eastAsia="Calibri" w:hAnsi="Times New Roman" w:cs="Times New Roman"/>
          <w:b/>
          <w:sz w:val="12"/>
          <w:szCs w:val="12"/>
        </w:rPr>
        <w:t xml:space="preserve"> объектах регионального значения, обоснование выбранного варианта размещения данных объектов и оценка</w:t>
      </w:r>
    </w:p>
    <w:p w:rsidR="00B36F5D" w:rsidRPr="00B36F5D" w:rsidRDefault="00854E52" w:rsidP="00854E52">
      <w:pPr>
        <w:tabs>
          <w:tab w:val="left" w:pos="284"/>
        </w:tabs>
        <w:spacing w:after="0" w:line="240" w:lineRule="auto"/>
        <w:jc w:val="center"/>
        <w:rPr>
          <w:rFonts w:ascii="Times New Roman" w:eastAsia="Calibri" w:hAnsi="Times New Roman" w:cs="Times New Roman"/>
          <w:b/>
          <w:sz w:val="12"/>
          <w:szCs w:val="12"/>
        </w:rPr>
      </w:pPr>
      <w:r w:rsidRPr="00B36F5D">
        <w:rPr>
          <w:rFonts w:ascii="Times New Roman" w:eastAsia="Calibri" w:hAnsi="Times New Roman" w:cs="Times New Roman"/>
          <w:b/>
          <w:sz w:val="12"/>
          <w:szCs w:val="12"/>
        </w:rPr>
        <w:t>их возможного</w:t>
      </w:r>
      <w:r w:rsidR="00B36F5D" w:rsidRPr="00B36F5D">
        <w:rPr>
          <w:rFonts w:ascii="Times New Roman" w:eastAsia="Calibri" w:hAnsi="Times New Roman" w:cs="Times New Roman"/>
          <w:b/>
          <w:sz w:val="12"/>
          <w:szCs w:val="12"/>
        </w:rPr>
        <w:t xml:space="preserve"> </w:t>
      </w:r>
      <w:r w:rsidRPr="00B36F5D">
        <w:rPr>
          <w:rFonts w:ascii="Times New Roman" w:eastAsia="Calibri" w:hAnsi="Times New Roman" w:cs="Times New Roman"/>
          <w:b/>
          <w:sz w:val="12"/>
          <w:szCs w:val="12"/>
        </w:rPr>
        <w:t>влияния на</w:t>
      </w:r>
      <w:r w:rsidR="00B36F5D" w:rsidRPr="00B36F5D">
        <w:rPr>
          <w:rFonts w:ascii="Times New Roman" w:eastAsia="Calibri" w:hAnsi="Times New Roman" w:cs="Times New Roman"/>
          <w:b/>
          <w:sz w:val="12"/>
          <w:szCs w:val="12"/>
        </w:rPr>
        <w:t xml:space="preserve"> комплексное развитие территорий</w:t>
      </w:r>
      <w:bookmarkEnd w:id="17"/>
      <w:bookmarkEnd w:id="18"/>
      <w:bookmarkEnd w:id="19"/>
      <w:bookmarkEnd w:id="20"/>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На территории, в отношении которой вносится изменение в Генеральный план, объекты федерального и регионального значения не планируются, соответственно, влияние на комплексное развитие территории поселения не оказывается.</w:t>
      </w:r>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 xml:space="preserve">В соответствии со Схемой территориального планирования Российской Федерации размещение новых объектов федерального значения не планируется. </w:t>
      </w:r>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 xml:space="preserve">В соответствии со Схемой территориального планирования Самарской Области, на территории, в отношении которой вносится изменение в Генеральный план, размещение новых объектов регионального значения не планируется. </w:t>
      </w:r>
    </w:p>
    <w:p w:rsidR="00B36F5D" w:rsidRPr="00B36F5D" w:rsidRDefault="00B36F5D" w:rsidP="00854E52">
      <w:pPr>
        <w:tabs>
          <w:tab w:val="left" w:pos="284"/>
        </w:tabs>
        <w:spacing w:after="0" w:line="240" w:lineRule="auto"/>
        <w:jc w:val="center"/>
        <w:rPr>
          <w:rFonts w:ascii="Times New Roman" w:eastAsia="Calibri" w:hAnsi="Times New Roman" w:cs="Times New Roman"/>
          <w:b/>
          <w:sz w:val="12"/>
          <w:szCs w:val="12"/>
        </w:rPr>
      </w:pPr>
      <w:bookmarkStart w:id="21" w:name="_Toc136521085"/>
      <w:r w:rsidRPr="00B36F5D">
        <w:rPr>
          <w:rFonts w:ascii="Times New Roman" w:eastAsia="Calibri" w:hAnsi="Times New Roman" w:cs="Times New Roman"/>
          <w:b/>
          <w:sz w:val="12"/>
          <w:szCs w:val="12"/>
        </w:rPr>
        <w:t xml:space="preserve">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w:t>
      </w:r>
      <w:r w:rsidR="00854E52" w:rsidRPr="00B36F5D">
        <w:rPr>
          <w:rFonts w:ascii="Times New Roman" w:eastAsia="Calibri" w:hAnsi="Times New Roman" w:cs="Times New Roman"/>
          <w:b/>
          <w:sz w:val="12"/>
          <w:szCs w:val="12"/>
        </w:rPr>
        <w:t>их возможного</w:t>
      </w:r>
      <w:r w:rsidRPr="00B36F5D">
        <w:rPr>
          <w:rFonts w:ascii="Times New Roman" w:eastAsia="Calibri" w:hAnsi="Times New Roman" w:cs="Times New Roman"/>
          <w:b/>
          <w:sz w:val="12"/>
          <w:szCs w:val="12"/>
        </w:rPr>
        <w:t xml:space="preserve"> </w:t>
      </w:r>
      <w:r w:rsidR="00854E52" w:rsidRPr="00B36F5D">
        <w:rPr>
          <w:rFonts w:ascii="Times New Roman" w:eastAsia="Calibri" w:hAnsi="Times New Roman" w:cs="Times New Roman"/>
          <w:b/>
          <w:sz w:val="12"/>
          <w:szCs w:val="12"/>
        </w:rPr>
        <w:t>влияния на</w:t>
      </w:r>
      <w:r w:rsidRPr="00B36F5D">
        <w:rPr>
          <w:rFonts w:ascii="Times New Roman" w:eastAsia="Calibri" w:hAnsi="Times New Roman" w:cs="Times New Roman"/>
          <w:b/>
          <w:sz w:val="12"/>
          <w:szCs w:val="12"/>
        </w:rPr>
        <w:t xml:space="preserve"> комплексное развитие территорий</w:t>
      </w:r>
      <w:bookmarkEnd w:id="21"/>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территории поселения не оказывается.</w:t>
      </w:r>
    </w:p>
    <w:p w:rsidR="00B36F5D" w:rsidRPr="00B36F5D" w:rsidRDefault="00B36F5D" w:rsidP="00854E52">
      <w:pPr>
        <w:tabs>
          <w:tab w:val="left" w:pos="284"/>
        </w:tabs>
        <w:spacing w:after="0" w:line="240" w:lineRule="auto"/>
        <w:jc w:val="center"/>
        <w:rPr>
          <w:rFonts w:ascii="Times New Roman" w:eastAsia="Calibri" w:hAnsi="Times New Roman" w:cs="Times New Roman"/>
          <w:b/>
          <w:sz w:val="12"/>
          <w:szCs w:val="12"/>
        </w:rPr>
      </w:pPr>
      <w:bookmarkStart w:id="22" w:name="_Toc75531505"/>
      <w:bookmarkStart w:id="23" w:name="_Toc75858719"/>
      <w:bookmarkStart w:id="24" w:name="_Toc80288656"/>
      <w:bookmarkStart w:id="25" w:name="_Toc90392919"/>
      <w:bookmarkStart w:id="26" w:name="_Toc136521086"/>
      <w:r w:rsidRPr="00B36F5D">
        <w:rPr>
          <w:rFonts w:ascii="Times New Roman" w:eastAsia="Calibri" w:hAnsi="Times New Roman" w:cs="Times New Roman"/>
          <w:b/>
          <w:sz w:val="12"/>
          <w:szCs w:val="12"/>
        </w:rPr>
        <w:t xml:space="preserve">8. Перечень и характеристика основных факторов риска возникновения чрезвычайных ситуаций </w:t>
      </w:r>
      <w:r w:rsidR="00854E52" w:rsidRPr="00B36F5D">
        <w:rPr>
          <w:rFonts w:ascii="Times New Roman" w:eastAsia="Calibri" w:hAnsi="Times New Roman" w:cs="Times New Roman"/>
          <w:b/>
          <w:sz w:val="12"/>
          <w:szCs w:val="12"/>
        </w:rPr>
        <w:t>природного и</w:t>
      </w:r>
      <w:r w:rsidRPr="00B36F5D">
        <w:rPr>
          <w:rFonts w:ascii="Times New Roman" w:eastAsia="Calibri" w:hAnsi="Times New Roman" w:cs="Times New Roman"/>
          <w:b/>
          <w:sz w:val="12"/>
          <w:szCs w:val="12"/>
        </w:rPr>
        <w:t xml:space="preserve"> техногенного характера.</w:t>
      </w:r>
      <w:bookmarkEnd w:id="22"/>
      <w:bookmarkEnd w:id="23"/>
      <w:bookmarkEnd w:id="24"/>
      <w:bookmarkEnd w:id="25"/>
      <w:bookmarkEnd w:id="26"/>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 в связи с отсутствием в границах проектируемых территорий ОКН, ООПТ, ГЛФ.</w:t>
      </w:r>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Изменения,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 В связи с этим, карты материалов по обоснованию не содержат территорий подверженные риску возникновения чрезвычайных ситуаций природного и техногенного характера.</w:t>
      </w:r>
    </w:p>
    <w:p w:rsidR="00854E52" w:rsidRDefault="00B36F5D" w:rsidP="00854E52">
      <w:pPr>
        <w:tabs>
          <w:tab w:val="left" w:pos="284"/>
        </w:tabs>
        <w:spacing w:after="0" w:line="240" w:lineRule="auto"/>
        <w:jc w:val="center"/>
        <w:rPr>
          <w:rFonts w:ascii="Times New Roman" w:eastAsia="Calibri" w:hAnsi="Times New Roman" w:cs="Times New Roman"/>
          <w:b/>
          <w:sz w:val="12"/>
          <w:szCs w:val="12"/>
        </w:rPr>
      </w:pPr>
      <w:bookmarkStart w:id="27" w:name="_Toc75858720"/>
      <w:bookmarkStart w:id="28" w:name="_Toc80288657"/>
      <w:bookmarkStart w:id="29" w:name="_Toc90392920"/>
      <w:bookmarkStart w:id="30" w:name="_Toc136521087"/>
      <w:r w:rsidRPr="00B36F5D">
        <w:rPr>
          <w:rFonts w:ascii="Times New Roman" w:eastAsia="Calibri" w:hAnsi="Times New Roman" w:cs="Times New Roman"/>
          <w:b/>
          <w:sz w:val="12"/>
          <w:szCs w:val="12"/>
        </w:rPr>
        <w:t>9. Сведения об утвержденных предметах охраны и границах территорий</w:t>
      </w:r>
    </w:p>
    <w:p w:rsidR="00B36F5D" w:rsidRPr="00B36F5D" w:rsidRDefault="00B36F5D" w:rsidP="00854E52">
      <w:pPr>
        <w:tabs>
          <w:tab w:val="left" w:pos="284"/>
        </w:tabs>
        <w:spacing w:after="0" w:line="240" w:lineRule="auto"/>
        <w:jc w:val="center"/>
        <w:rPr>
          <w:rFonts w:ascii="Times New Roman" w:eastAsia="Calibri" w:hAnsi="Times New Roman" w:cs="Times New Roman"/>
          <w:b/>
          <w:sz w:val="12"/>
          <w:szCs w:val="12"/>
        </w:rPr>
      </w:pPr>
      <w:r w:rsidRPr="00B36F5D">
        <w:rPr>
          <w:rFonts w:ascii="Times New Roman" w:eastAsia="Calibri" w:hAnsi="Times New Roman" w:cs="Times New Roman"/>
          <w:b/>
          <w:sz w:val="12"/>
          <w:szCs w:val="12"/>
        </w:rPr>
        <w:t xml:space="preserve"> исторических поселений федерального значения и исторических поселений регионального значения</w:t>
      </w:r>
      <w:bookmarkEnd w:id="27"/>
      <w:bookmarkEnd w:id="28"/>
      <w:r w:rsidRPr="00B36F5D">
        <w:rPr>
          <w:rFonts w:ascii="Times New Roman" w:eastAsia="Calibri" w:hAnsi="Times New Roman" w:cs="Times New Roman"/>
          <w:b/>
          <w:sz w:val="12"/>
          <w:szCs w:val="12"/>
        </w:rPr>
        <w:t>.</w:t>
      </w:r>
      <w:bookmarkEnd w:id="29"/>
      <w:bookmarkEnd w:id="30"/>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 xml:space="preserve">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 </w:t>
      </w:r>
    </w:p>
    <w:p w:rsidR="00B36F5D" w:rsidRPr="00B36F5D" w:rsidRDefault="00B36F5D" w:rsidP="00854E52">
      <w:pPr>
        <w:tabs>
          <w:tab w:val="left" w:pos="284"/>
        </w:tabs>
        <w:spacing w:after="0" w:line="240" w:lineRule="auto"/>
        <w:jc w:val="center"/>
        <w:rPr>
          <w:rFonts w:ascii="Times New Roman" w:eastAsia="Calibri" w:hAnsi="Times New Roman" w:cs="Times New Roman"/>
          <w:b/>
          <w:sz w:val="12"/>
          <w:szCs w:val="12"/>
        </w:rPr>
      </w:pPr>
      <w:bookmarkStart w:id="31" w:name="_Toc90392921"/>
      <w:bookmarkStart w:id="32" w:name="_Toc136521088"/>
      <w:r w:rsidRPr="00B36F5D">
        <w:rPr>
          <w:rFonts w:ascii="Times New Roman" w:eastAsia="Calibri" w:hAnsi="Times New Roman" w:cs="Times New Roman"/>
          <w:b/>
          <w:sz w:val="12"/>
          <w:szCs w:val="12"/>
        </w:rPr>
        <w:t>10. Перечень земельных участков, которые включаются в границы / исключаются из границ населенных пунктов.</w:t>
      </w:r>
      <w:bookmarkEnd w:id="31"/>
      <w:bookmarkEnd w:id="32"/>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Проектом не предусмотрена корректировка границ населенных пунктов поселения. В настоящих материалах по обоснованию изменений в генеральный план не отражается перечень земельных участков, подлежащих включению в границы/ исключению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p>
    <w:p w:rsidR="00B36F5D" w:rsidRPr="00B36F5D" w:rsidRDefault="00B36F5D" w:rsidP="00854E52">
      <w:pPr>
        <w:tabs>
          <w:tab w:val="left" w:pos="284"/>
        </w:tabs>
        <w:spacing w:after="0" w:line="240" w:lineRule="auto"/>
        <w:ind w:firstLine="284"/>
        <w:jc w:val="center"/>
        <w:rPr>
          <w:rFonts w:ascii="Times New Roman" w:eastAsia="Calibri" w:hAnsi="Times New Roman" w:cs="Times New Roman"/>
          <w:b/>
          <w:sz w:val="12"/>
          <w:szCs w:val="12"/>
        </w:rPr>
      </w:pPr>
      <w:bookmarkStart w:id="33" w:name="_Toc90392922"/>
      <w:bookmarkStart w:id="34" w:name="_Toc136521089"/>
      <w:r w:rsidRPr="00B36F5D">
        <w:rPr>
          <w:rFonts w:ascii="Times New Roman" w:eastAsia="Calibri" w:hAnsi="Times New Roman" w:cs="Times New Roman"/>
          <w:b/>
          <w:sz w:val="12"/>
          <w:szCs w:val="12"/>
        </w:rPr>
        <w:t>11. Сведения о зонах с особыми условиями использования территорий</w:t>
      </w:r>
      <w:bookmarkEnd w:id="33"/>
      <w:bookmarkEnd w:id="34"/>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 xml:space="preserve">На Карте обоснования внесения изменений в генеральный план сельского поселения Верхняя Орлянка муниципального района Сергиевский Самарской области (М:10 000, 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 </w:t>
      </w:r>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Применение Карты обоснования внесения изменений в генеральный план сельского поселения Верхняя Орлянка муниципального района Сергиевский Самарской области (М 1:10 000, М 1:25 000), в части определения границ зон с особыми условиями использования территорий,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 XIX Земельного кодекса Российской Федерации.</w:t>
      </w:r>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rsidR="00854E52" w:rsidRDefault="00B36F5D" w:rsidP="00854E52">
      <w:pPr>
        <w:tabs>
          <w:tab w:val="left" w:pos="284"/>
        </w:tabs>
        <w:spacing w:after="0" w:line="240" w:lineRule="auto"/>
        <w:jc w:val="center"/>
        <w:rPr>
          <w:rFonts w:ascii="Times New Roman" w:eastAsia="Calibri" w:hAnsi="Times New Roman" w:cs="Times New Roman"/>
          <w:b/>
          <w:sz w:val="12"/>
          <w:szCs w:val="12"/>
        </w:rPr>
      </w:pPr>
      <w:bookmarkStart w:id="35" w:name="_Toc27407337"/>
      <w:bookmarkStart w:id="36" w:name="_Toc90392923"/>
      <w:bookmarkStart w:id="37" w:name="_Toc136521090"/>
      <w:r w:rsidRPr="00B36F5D">
        <w:rPr>
          <w:rFonts w:ascii="Times New Roman" w:eastAsia="Calibri" w:hAnsi="Times New Roman" w:cs="Times New Roman"/>
          <w:b/>
          <w:sz w:val="12"/>
          <w:szCs w:val="12"/>
        </w:rPr>
        <w:t>12. Сведения об утвержденных предметах охраны и границах территорий</w:t>
      </w:r>
    </w:p>
    <w:p w:rsidR="00B36F5D" w:rsidRPr="00B36F5D" w:rsidRDefault="00B36F5D" w:rsidP="00854E52">
      <w:pPr>
        <w:tabs>
          <w:tab w:val="left" w:pos="284"/>
        </w:tabs>
        <w:spacing w:after="0" w:line="240" w:lineRule="auto"/>
        <w:jc w:val="center"/>
        <w:rPr>
          <w:rFonts w:ascii="Times New Roman" w:eastAsia="Calibri" w:hAnsi="Times New Roman" w:cs="Times New Roman"/>
          <w:b/>
          <w:sz w:val="12"/>
          <w:szCs w:val="12"/>
        </w:rPr>
      </w:pPr>
      <w:r w:rsidRPr="00B36F5D">
        <w:rPr>
          <w:rFonts w:ascii="Times New Roman" w:eastAsia="Calibri" w:hAnsi="Times New Roman" w:cs="Times New Roman"/>
          <w:b/>
          <w:sz w:val="12"/>
          <w:szCs w:val="12"/>
        </w:rPr>
        <w:t>исторических поселений федерального значения и исторических поселений регионального значения</w:t>
      </w:r>
      <w:bookmarkEnd w:id="35"/>
      <w:r w:rsidRPr="00B36F5D">
        <w:rPr>
          <w:rFonts w:ascii="Times New Roman" w:eastAsia="Calibri" w:hAnsi="Times New Roman" w:cs="Times New Roman"/>
          <w:b/>
          <w:sz w:val="12"/>
          <w:szCs w:val="12"/>
        </w:rPr>
        <w:t>.</w:t>
      </w:r>
      <w:bookmarkEnd w:id="36"/>
      <w:bookmarkEnd w:id="37"/>
    </w:p>
    <w:p w:rsidR="00B36F5D" w:rsidRPr="00B36F5D" w:rsidRDefault="00B36F5D" w:rsidP="00854E52">
      <w:pPr>
        <w:tabs>
          <w:tab w:val="left" w:pos="284"/>
        </w:tabs>
        <w:spacing w:after="0" w:line="240" w:lineRule="auto"/>
        <w:ind w:firstLine="284"/>
        <w:jc w:val="both"/>
        <w:rPr>
          <w:rFonts w:ascii="Times New Roman" w:eastAsia="Calibri" w:hAnsi="Times New Roman" w:cs="Times New Roman"/>
          <w:sz w:val="12"/>
          <w:szCs w:val="12"/>
        </w:rPr>
      </w:pPr>
      <w:r w:rsidRPr="00B36F5D">
        <w:rPr>
          <w:rFonts w:ascii="Times New Roman" w:eastAsia="Calibri" w:hAnsi="Times New Roman" w:cs="Times New Roman"/>
          <w:sz w:val="12"/>
          <w:szCs w:val="12"/>
        </w:rPr>
        <w:t xml:space="preserve">На территории поселения отсутствуют утверждённые предметы охраны </w:t>
      </w:r>
      <w:r w:rsidR="00854E52" w:rsidRPr="00B36F5D">
        <w:rPr>
          <w:rFonts w:ascii="Times New Roman" w:eastAsia="Calibri" w:hAnsi="Times New Roman" w:cs="Times New Roman"/>
          <w:sz w:val="12"/>
          <w:szCs w:val="12"/>
        </w:rPr>
        <w:t>и границы</w:t>
      </w:r>
      <w:r w:rsidRPr="00B36F5D">
        <w:rPr>
          <w:rFonts w:ascii="Times New Roman" w:eastAsia="Calibri" w:hAnsi="Times New Roman" w:cs="Times New Roman"/>
          <w:sz w:val="12"/>
          <w:szCs w:val="12"/>
        </w:rPr>
        <w:t xml:space="preserve">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p>
    <w:p w:rsidR="00854E52" w:rsidRPr="00854E52" w:rsidRDefault="00854E52" w:rsidP="00854E52">
      <w:pPr>
        <w:tabs>
          <w:tab w:val="left" w:pos="284"/>
        </w:tabs>
        <w:spacing w:after="0" w:line="240" w:lineRule="auto"/>
        <w:jc w:val="center"/>
        <w:rPr>
          <w:rFonts w:ascii="Times New Roman" w:eastAsia="Calibri" w:hAnsi="Times New Roman" w:cs="Times New Roman"/>
          <w:sz w:val="12"/>
          <w:szCs w:val="12"/>
        </w:rPr>
      </w:pPr>
      <w:bookmarkStart w:id="38" w:name="_Toc136521091"/>
      <w:r w:rsidRPr="00854E52">
        <w:rPr>
          <w:rFonts w:ascii="Times New Roman" w:eastAsia="Calibri" w:hAnsi="Times New Roman" w:cs="Times New Roman"/>
          <w:b/>
          <w:sz w:val="12"/>
          <w:szCs w:val="12"/>
        </w:rPr>
        <w:t>13. Предмет согласования проекта изменений в генеральный план с уполномоченными органами</w:t>
      </w:r>
      <w:bookmarkEnd w:id="38"/>
    </w:p>
    <w:p w:rsidR="00854E52" w:rsidRPr="00854E52" w:rsidRDefault="00854E52" w:rsidP="00854E52">
      <w:pPr>
        <w:tabs>
          <w:tab w:val="left" w:pos="284"/>
        </w:tabs>
        <w:spacing w:after="0" w:line="240" w:lineRule="auto"/>
        <w:ind w:firstLine="284"/>
        <w:jc w:val="both"/>
        <w:rPr>
          <w:rFonts w:ascii="Times New Roman" w:eastAsia="Calibri" w:hAnsi="Times New Roman" w:cs="Times New Roman"/>
          <w:sz w:val="12"/>
          <w:szCs w:val="12"/>
        </w:rPr>
      </w:pPr>
      <w:r w:rsidRPr="00854E52">
        <w:rPr>
          <w:rFonts w:ascii="Times New Roman" w:eastAsia="Calibri" w:hAnsi="Times New Roman" w:cs="Times New Roman"/>
          <w:sz w:val="12"/>
          <w:szCs w:val="12"/>
        </w:rPr>
        <w:t>Основания для согласования проекта изменений в генеральный план с уполномоченным Правительством Российской Федерации федеральным органом исполнительной власти</w:t>
      </w:r>
    </w:p>
    <w:p w:rsidR="00854E52" w:rsidRPr="00854E52" w:rsidRDefault="00854E52" w:rsidP="00854E52">
      <w:pPr>
        <w:tabs>
          <w:tab w:val="left" w:pos="284"/>
        </w:tabs>
        <w:spacing w:after="0" w:line="240" w:lineRule="auto"/>
        <w:jc w:val="right"/>
        <w:rPr>
          <w:rFonts w:ascii="Times New Roman" w:eastAsia="Calibri" w:hAnsi="Times New Roman" w:cs="Times New Roman"/>
          <w:sz w:val="12"/>
          <w:szCs w:val="12"/>
        </w:rPr>
      </w:pPr>
      <w:r w:rsidRPr="00854E52">
        <w:rPr>
          <w:rFonts w:ascii="Times New Roman" w:eastAsia="Calibri" w:hAnsi="Times New Roman" w:cs="Times New Roman"/>
          <w:sz w:val="12"/>
          <w:szCs w:val="12"/>
        </w:rPr>
        <w:t xml:space="preserve">Таблица № 4.  </w:t>
      </w:r>
    </w:p>
    <w:tbl>
      <w:tblPr>
        <w:tblStyle w:val="af2"/>
        <w:tblW w:w="5000" w:type="pct"/>
        <w:tblCellMar>
          <w:left w:w="0" w:type="dxa"/>
          <w:right w:w="0" w:type="dxa"/>
        </w:tblCellMar>
        <w:tblLook w:val="04A0" w:firstRow="1" w:lastRow="0" w:firstColumn="1" w:lastColumn="0" w:noHBand="0" w:noVBand="1"/>
      </w:tblPr>
      <w:tblGrid>
        <w:gridCol w:w="290"/>
        <w:gridCol w:w="2835"/>
        <w:gridCol w:w="1274"/>
        <w:gridCol w:w="3124"/>
      </w:tblGrid>
      <w:tr w:rsidR="00854E52" w:rsidRPr="00854E52" w:rsidTr="00854E52">
        <w:trPr>
          <w:trHeight w:val="20"/>
        </w:trPr>
        <w:tc>
          <w:tcPr>
            <w:tcW w:w="192"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 п/п</w:t>
            </w:r>
          </w:p>
        </w:tc>
        <w:tc>
          <w:tcPr>
            <w:tcW w:w="1884"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Предмет согласования в соответствии с ч. 1 ст. 25 Градостроительного кодекса РФ</w:t>
            </w:r>
          </w:p>
        </w:tc>
        <w:tc>
          <w:tcPr>
            <w:tcW w:w="847" w:type="pct"/>
          </w:tcPr>
          <w:p w:rsidR="00854E52" w:rsidRPr="00854E52" w:rsidRDefault="00854E52" w:rsidP="00854E52">
            <w:pPr>
              <w:tabs>
                <w:tab w:val="left" w:pos="284"/>
              </w:tabs>
              <w:rPr>
                <w:rFonts w:ascii="Times New Roman" w:eastAsia="Calibri" w:hAnsi="Times New Roman" w:cs="Times New Roman"/>
                <w:sz w:val="10"/>
                <w:szCs w:val="10"/>
              </w:rPr>
            </w:pPr>
            <w:r w:rsidRPr="00854E52">
              <w:rPr>
                <w:rFonts w:ascii="Times New Roman" w:eastAsia="Calibri" w:hAnsi="Times New Roman" w:cs="Times New Roman"/>
                <w:sz w:val="10"/>
                <w:szCs w:val="10"/>
              </w:rPr>
              <w:t>Наличие/отсутствие предмета согласования с уполномоченным органом</w:t>
            </w:r>
          </w:p>
        </w:tc>
        <w:tc>
          <w:tcPr>
            <w:tcW w:w="2076"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Примечание</w:t>
            </w:r>
          </w:p>
        </w:tc>
      </w:tr>
      <w:tr w:rsidR="00854E52" w:rsidRPr="00854E52" w:rsidTr="00854E52">
        <w:trPr>
          <w:trHeight w:val="20"/>
        </w:trPr>
        <w:tc>
          <w:tcPr>
            <w:tcW w:w="192"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1</w:t>
            </w:r>
          </w:p>
        </w:tc>
        <w:tc>
          <w:tcPr>
            <w:tcW w:w="1884"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2</w:t>
            </w:r>
          </w:p>
        </w:tc>
        <w:tc>
          <w:tcPr>
            <w:tcW w:w="847"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3</w:t>
            </w:r>
          </w:p>
        </w:tc>
        <w:tc>
          <w:tcPr>
            <w:tcW w:w="2076"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4</w:t>
            </w:r>
          </w:p>
        </w:tc>
      </w:tr>
      <w:tr w:rsidR="00854E52" w:rsidRPr="00854E52" w:rsidTr="00854E52">
        <w:trPr>
          <w:trHeight w:val="20"/>
        </w:trPr>
        <w:tc>
          <w:tcPr>
            <w:tcW w:w="192"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1</w:t>
            </w:r>
          </w:p>
        </w:tc>
        <w:tc>
          <w:tcPr>
            <w:tcW w:w="1884"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Планируется размещение объектов федерального значения на территориях поселения</w:t>
            </w:r>
          </w:p>
        </w:tc>
        <w:tc>
          <w:tcPr>
            <w:tcW w:w="847"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Отсутствует</w:t>
            </w:r>
          </w:p>
        </w:tc>
        <w:tc>
          <w:tcPr>
            <w:tcW w:w="2076"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В соответствии с СТП РФ 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 федерального значения</w:t>
            </w:r>
          </w:p>
        </w:tc>
      </w:tr>
      <w:tr w:rsidR="00854E52" w:rsidRPr="00854E52" w:rsidTr="00854E52">
        <w:trPr>
          <w:trHeight w:val="20"/>
        </w:trPr>
        <w:tc>
          <w:tcPr>
            <w:tcW w:w="192"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2</w:t>
            </w:r>
          </w:p>
        </w:tc>
        <w:tc>
          <w:tcPr>
            <w:tcW w:w="1884"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847"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Отсутствует</w:t>
            </w:r>
          </w:p>
        </w:tc>
        <w:tc>
          <w:tcPr>
            <w:tcW w:w="2076"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Проект изменений в генеральный план не включает в границы населенных пунктов лесные участки</w:t>
            </w:r>
          </w:p>
        </w:tc>
      </w:tr>
      <w:tr w:rsidR="00854E52" w:rsidRPr="00854E52" w:rsidTr="00854E52">
        <w:trPr>
          <w:trHeight w:val="20"/>
        </w:trPr>
        <w:tc>
          <w:tcPr>
            <w:tcW w:w="192"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3</w:t>
            </w:r>
          </w:p>
        </w:tc>
        <w:tc>
          <w:tcPr>
            <w:tcW w:w="1884"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На территории поселения находятся особо охраняемые природные территории федерального значения</w:t>
            </w:r>
          </w:p>
        </w:tc>
        <w:tc>
          <w:tcPr>
            <w:tcW w:w="847"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Отсутствует</w:t>
            </w:r>
          </w:p>
        </w:tc>
        <w:tc>
          <w:tcPr>
            <w:tcW w:w="2076"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На территории поселения отсутствуют ООПТ федерального значения</w:t>
            </w:r>
          </w:p>
        </w:tc>
      </w:tr>
      <w:tr w:rsidR="00854E52" w:rsidRPr="00854E52" w:rsidTr="00854E52">
        <w:trPr>
          <w:trHeight w:val="20"/>
        </w:trPr>
        <w:tc>
          <w:tcPr>
            <w:tcW w:w="192"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4</w:t>
            </w:r>
          </w:p>
        </w:tc>
        <w:tc>
          <w:tcPr>
            <w:tcW w:w="1884"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847"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Отсутствует</w:t>
            </w:r>
          </w:p>
        </w:tc>
        <w:tc>
          <w:tcPr>
            <w:tcW w:w="2076"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Ранее утвержденным генеральным планом и проектом изменений в генеральный план не предусматривается размещение соответствующих объектов</w:t>
            </w:r>
          </w:p>
        </w:tc>
      </w:tr>
    </w:tbl>
    <w:p w:rsidR="00854E52" w:rsidRPr="00854E52" w:rsidRDefault="00854E52" w:rsidP="00854E52">
      <w:pPr>
        <w:tabs>
          <w:tab w:val="left" w:pos="284"/>
        </w:tabs>
        <w:spacing w:after="0" w:line="240" w:lineRule="auto"/>
        <w:ind w:firstLine="284"/>
        <w:jc w:val="both"/>
        <w:rPr>
          <w:rFonts w:ascii="Times New Roman" w:eastAsia="Calibri" w:hAnsi="Times New Roman" w:cs="Times New Roman"/>
          <w:sz w:val="12"/>
          <w:szCs w:val="12"/>
        </w:rPr>
      </w:pPr>
      <w:r w:rsidRPr="00854E52">
        <w:rPr>
          <w:rFonts w:ascii="Times New Roman" w:eastAsia="Calibri" w:hAnsi="Times New Roman" w:cs="Times New Roman"/>
          <w:sz w:val="12"/>
          <w:szCs w:val="12"/>
        </w:rPr>
        <w:t>Основания для согласования проекта изменений в генеральный план с Правительством Самарской области</w:t>
      </w:r>
    </w:p>
    <w:p w:rsidR="00854E52" w:rsidRPr="00854E52" w:rsidRDefault="00854E52" w:rsidP="00854E52">
      <w:pPr>
        <w:tabs>
          <w:tab w:val="left" w:pos="284"/>
        </w:tabs>
        <w:spacing w:after="0" w:line="240" w:lineRule="auto"/>
        <w:jc w:val="right"/>
        <w:rPr>
          <w:rFonts w:ascii="Times New Roman" w:eastAsia="Calibri" w:hAnsi="Times New Roman" w:cs="Times New Roman"/>
          <w:sz w:val="12"/>
          <w:szCs w:val="12"/>
        </w:rPr>
      </w:pPr>
      <w:r w:rsidRPr="00854E52">
        <w:rPr>
          <w:rFonts w:ascii="Times New Roman" w:eastAsia="Calibri" w:hAnsi="Times New Roman" w:cs="Times New Roman"/>
          <w:sz w:val="12"/>
          <w:szCs w:val="12"/>
        </w:rPr>
        <w:t xml:space="preserve">Таблица № 5.  </w:t>
      </w:r>
    </w:p>
    <w:tbl>
      <w:tblPr>
        <w:tblStyle w:val="af2"/>
        <w:tblW w:w="5041" w:type="pct"/>
        <w:tblCellMar>
          <w:left w:w="0" w:type="dxa"/>
          <w:right w:w="0" w:type="dxa"/>
        </w:tblCellMar>
        <w:tblLook w:val="04A0" w:firstRow="1" w:lastRow="0" w:firstColumn="1" w:lastColumn="0" w:noHBand="0" w:noVBand="1"/>
      </w:tblPr>
      <w:tblGrid>
        <w:gridCol w:w="291"/>
        <w:gridCol w:w="2855"/>
        <w:gridCol w:w="1253"/>
        <w:gridCol w:w="3186"/>
      </w:tblGrid>
      <w:tr w:rsidR="00854E52" w:rsidRPr="00854E52" w:rsidTr="00854E52">
        <w:trPr>
          <w:trHeight w:val="20"/>
        </w:trPr>
        <w:tc>
          <w:tcPr>
            <w:tcW w:w="192"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 xml:space="preserve">№ </w:t>
            </w:r>
            <w:r w:rsidRPr="00854E52">
              <w:rPr>
                <w:rFonts w:ascii="Times New Roman" w:eastAsia="Calibri" w:hAnsi="Times New Roman" w:cs="Times New Roman"/>
                <w:sz w:val="12"/>
                <w:szCs w:val="12"/>
              </w:rPr>
              <w:lastRenderedPageBreak/>
              <w:t>п/п</w:t>
            </w:r>
          </w:p>
        </w:tc>
        <w:tc>
          <w:tcPr>
            <w:tcW w:w="1882"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lastRenderedPageBreak/>
              <w:t xml:space="preserve">Предмет согласования в соответствии с ч. 2 ст. 25 </w:t>
            </w:r>
            <w:r w:rsidRPr="00854E52">
              <w:rPr>
                <w:rFonts w:ascii="Times New Roman" w:eastAsia="Calibri" w:hAnsi="Times New Roman" w:cs="Times New Roman"/>
                <w:sz w:val="12"/>
                <w:szCs w:val="12"/>
              </w:rPr>
              <w:lastRenderedPageBreak/>
              <w:t>Градостроительного кодекса РФ</w:t>
            </w:r>
          </w:p>
        </w:tc>
        <w:tc>
          <w:tcPr>
            <w:tcW w:w="826" w:type="pct"/>
          </w:tcPr>
          <w:p w:rsidR="00854E52" w:rsidRPr="00854E52" w:rsidRDefault="00854E52" w:rsidP="00854E52">
            <w:pPr>
              <w:tabs>
                <w:tab w:val="left" w:pos="284"/>
              </w:tabs>
              <w:rPr>
                <w:rFonts w:ascii="Times New Roman" w:eastAsia="Calibri" w:hAnsi="Times New Roman" w:cs="Times New Roman"/>
                <w:sz w:val="10"/>
                <w:szCs w:val="10"/>
              </w:rPr>
            </w:pPr>
            <w:r w:rsidRPr="00854E52">
              <w:rPr>
                <w:rFonts w:ascii="Times New Roman" w:eastAsia="Calibri" w:hAnsi="Times New Roman" w:cs="Times New Roman"/>
                <w:sz w:val="10"/>
                <w:szCs w:val="10"/>
              </w:rPr>
              <w:lastRenderedPageBreak/>
              <w:t xml:space="preserve">Наличие/отсутствие </w:t>
            </w:r>
            <w:r w:rsidRPr="00854E52">
              <w:rPr>
                <w:rFonts w:ascii="Times New Roman" w:eastAsia="Calibri" w:hAnsi="Times New Roman" w:cs="Times New Roman"/>
                <w:sz w:val="10"/>
                <w:szCs w:val="10"/>
              </w:rPr>
              <w:lastRenderedPageBreak/>
              <w:t>предмета согласования с уполномоченным органом</w:t>
            </w:r>
          </w:p>
        </w:tc>
        <w:tc>
          <w:tcPr>
            <w:tcW w:w="2100"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lastRenderedPageBreak/>
              <w:t>Примечание</w:t>
            </w:r>
          </w:p>
        </w:tc>
      </w:tr>
      <w:tr w:rsidR="00854E52" w:rsidRPr="00854E52" w:rsidTr="00854E52">
        <w:trPr>
          <w:trHeight w:val="20"/>
        </w:trPr>
        <w:tc>
          <w:tcPr>
            <w:tcW w:w="192"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lastRenderedPageBreak/>
              <w:t>1</w:t>
            </w:r>
          </w:p>
        </w:tc>
        <w:tc>
          <w:tcPr>
            <w:tcW w:w="1882"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2</w:t>
            </w:r>
          </w:p>
        </w:tc>
        <w:tc>
          <w:tcPr>
            <w:tcW w:w="826"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3</w:t>
            </w:r>
          </w:p>
        </w:tc>
        <w:tc>
          <w:tcPr>
            <w:tcW w:w="2100"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4</w:t>
            </w:r>
          </w:p>
        </w:tc>
      </w:tr>
      <w:tr w:rsidR="00854E52" w:rsidRPr="00854E52" w:rsidTr="00854E52">
        <w:trPr>
          <w:trHeight w:val="20"/>
        </w:trPr>
        <w:tc>
          <w:tcPr>
            <w:tcW w:w="192"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1</w:t>
            </w:r>
          </w:p>
        </w:tc>
        <w:tc>
          <w:tcPr>
            <w:tcW w:w="1882"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 xml:space="preserve">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 </w:t>
            </w:r>
          </w:p>
        </w:tc>
        <w:tc>
          <w:tcPr>
            <w:tcW w:w="826"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Отсутствует</w:t>
            </w:r>
          </w:p>
        </w:tc>
        <w:tc>
          <w:tcPr>
            <w:tcW w:w="2100"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 xml:space="preserve">Объекты регионального значения, установленные СТП Самарской области, учтены в проекте изменений в генеральный план. </w:t>
            </w:r>
          </w:p>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854E52" w:rsidRPr="00854E52" w:rsidTr="00854E52">
        <w:trPr>
          <w:trHeight w:val="20"/>
        </w:trPr>
        <w:tc>
          <w:tcPr>
            <w:tcW w:w="192"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2</w:t>
            </w:r>
          </w:p>
        </w:tc>
        <w:tc>
          <w:tcPr>
            <w:tcW w:w="1882"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 xml:space="preserve">Включение в границы населенных пунктов (в том числе образуемых нас,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 </w:t>
            </w:r>
          </w:p>
        </w:tc>
        <w:tc>
          <w:tcPr>
            <w:tcW w:w="826"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Отсутствует</w:t>
            </w:r>
          </w:p>
        </w:tc>
        <w:tc>
          <w:tcPr>
            <w:tcW w:w="2100"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Проект изменений в генеральный план выполнен исключительно в части, указанной в разделе 2 настоящей пояснительной записки, и не предусматривает включение/исключение/ в границы населённого пункта земель сельскохозяйственного</w:t>
            </w:r>
          </w:p>
        </w:tc>
      </w:tr>
      <w:tr w:rsidR="00854E52" w:rsidRPr="00854E52" w:rsidTr="00854E52">
        <w:trPr>
          <w:trHeight w:val="20"/>
        </w:trPr>
        <w:tc>
          <w:tcPr>
            <w:tcW w:w="192"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3</w:t>
            </w:r>
          </w:p>
        </w:tc>
        <w:tc>
          <w:tcPr>
            <w:tcW w:w="1882"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 xml:space="preserve">На территории поселения находятся особо охраняемые природные территории регионального значения </w:t>
            </w:r>
          </w:p>
        </w:tc>
        <w:tc>
          <w:tcPr>
            <w:tcW w:w="826"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Имеется</w:t>
            </w:r>
          </w:p>
        </w:tc>
        <w:tc>
          <w:tcPr>
            <w:tcW w:w="2100"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 xml:space="preserve">На территории поселения находится особо охраняемая территория регионального значения </w:t>
            </w:r>
          </w:p>
        </w:tc>
      </w:tr>
    </w:tbl>
    <w:p w:rsidR="00854E52" w:rsidRPr="00854E52" w:rsidRDefault="00854E52" w:rsidP="00854E52">
      <w:pPr>
        <w:tabs>
          <w:tab w:val="left" w:pos="284"/>
        </w:tabs>
        <w:spacing w:after="0" w:line="240" w:lineRule="auto"/>
        <w:ind w:firstLine="284"/>
        <w:jc w:val="both"/>
        <w:rPr>
          <w:rFonts w:ascii="Times New Roman" w:eastAsia="Calibri" w:hAnsi="Times New Roman" w:cs="Times New Roman"/>
          <w:sz w:val="12"/>
          <w:szCs w:val="12"/>
        </w:rPr>
      </w:pPr>
      <w:r w:rsidRPr="00854E52">
        <w:rPr>
          <w:rFonts w:ascii="Times New Roman" w:eastAsia="Calibri" w:hAnsi="Times New Roman" w:cs="Times New Roman"/>
          <w:sz w:val="12"/>
          <w:szCs w:val="12"/>
        </w:rPr>
        <w:t>Таким образом, проект изменений в генеральный план подлежит согласованию с Правительством Самарской области.</w:t>
      </w:r>
    </w:p>
    <w:p w:rsidR="00854E52" w:rsidRPr="00854E52" w:rsidRDefault="00854E52" w:rsidP="00854E52">
      <w:pPr>
        <w:tabs>
          <w:tab w:val="left" w:pos="284"/>
        </w:tabs>
        <w:spacing w:after="0" w:line="240" w:lineRule="auto"/>
        <w:ind w:firstLine="284"/>
        <w:jc w:val="both"/>
        <w:rPr>
          <w:rFonts w:ascii="Times New Roman" w:eastAsia="Calibri" w:hAnsi="Times New Roman" w:cs="Times New Roman"/>
          <w:sz w:val="12"/>
          <w:szCs w:val="12"/>
        </w:rPr>
      </w:pPr>
      <w:r w:rsidRPr="00854E52">
        <w:rPr>
          <w:rFonts w:ascii="Times New Roman" w:eastAsia="Calibri" w:hAnsi="Times New Roman" w:cs="Times New Roman"/>
          <w:sz w:val="12"/>
          <w:szCs w:val="12"/>
        </w:rPr>
        <w:t>Основания для согласования проекта изменений в генеральный план с Администрацией муниципального района Сергиевский</w:t>
      </w:r>
    </w:p>
    <w:p w:rsidR="00854E52" w:rsidRPr="00854E52" w:rsidRDefault="00854E52" w:rsidP="00854E52">
      <w:pPr>
        <w:tabs>
          <w:tab w:val="left" w:pos="284"/>
        </w:tabs>
        <w:spacing w:after="0" w:line="240" w:lineRule="auto"/>
        <w:jc w:val="right"/>
        <w:rPr>
          <w:rFonts w:ascii="Times New Roman" w:eastAsia="Calibri" w:hAnsi="Times New Roman" w:cs="Times New Roman"/>
          <w:sz w:val="12"/>
          <w:szCs w:val="12"/>
        </w:rPr>
      </w:pPr>
      <w:r w:rsidRPr="00854E52">
        <w:rPr>
          <w:rFonts w:ascii="Times New Roman" w:eastAsia="Calibri" w:hAnsi="Times New Roman" w:cs="Times New Roman"/>
          <w:sz w:val="12"/>
          <w:szCs w:val="12"/>
        </w:rPr>
        <w:t xml:space="preserve">Таблица № 6.  </w:t>
      </w:r>
    </w:p>
    <w:tbl>
      <w:tblPr>
        <w:tblStyle w:val="af2"/>
        <w:tblW w:w="5000" w:type="pct"/>
        <w:tblCellMar>
          <w:left w:w="0" w:type="dxa"/>
          <w:right w:w="0" w:type="dxa"/>
        </w:tblCellMar>
        <w:tblLook w:val="04A0" w:firstRow="1" w:lastRow="0" w:firstColumn="1" w:lastColumn="0" w:noHBand="0" w:noVBand="1"/>
      </w:tblPr>
      <w:tblGrid>
        <w:gridCol w:w="289"/>
        <w:gridCol w:w="2663"/>
        <w:gridCol w:w="1044"/>
        <w:gridCol w:w="3527"/>
      </w:tblGrid>
      <w:tr w:rsidR="00854E52" w:rsidRPr="00854E52" w:rsidTr="00854E52">
        <w:trPr>
          <w:trHeight w:val="20"/>
        </w:trPr>
        <w:tc>
          <w:tcPr>
            <w:tcW w:w="192"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 п/п</w:t>
            </w:r>
          </w:p>
        </w:tc>
        <w:tc>
          <w:tcPr>
            <w:tcW w:w="1770"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Предмет согласования в соответствии с ч. 4 ст. 25 Градостроительного кодекса РФ</w:t>
            </w:r>
          </w:p>
        </w:tc>
        <w:tc>
          <w:tcPr>
            <w:tcW w:w="694" w:type="pct"/>
          </w:tcPr>
          <w:p w:rsidR="00854E52" w:rsidRPr="00854E52" w:rsidRDefault="00854E52" w:rsidP="00854E52">
            <w:pPr>
              <w:tabs>
                <w:tab w:val="left" w:pos="284"/>
              </w:tabs>
              <w:rPr>
                <w:rFonts w:ascii="Times New Roman" w:eastAsia="Calibri" w:hAnsi="Times New Roman" w:cs="Times New Roman"/>
                <w:sz w:val="10"/>
                <w:szCs w:val="10"/>
              </w:rPr>
            </w:pPr>
            <w:r w:rsidRPr="00854E52">
              <w:rPr>
                <w:rFonts w:ascii="Times New Roman" w:eastAsia="Calibri" w:hAnsi="Times New Roman" w:cs="Times New Roman"/>
                <w:sz w:val="10"/>
                <w:szCs w:val="10"/>
              </w:rPr>
              <w:t>Наличие/отсутствие предмета согласования с уполномоченным органом</w:t>
            </w:r>
          </w:p>
        </w:tc>
        <w:tc>
          <w:tcPr>
            <w:tcW w:w="2344"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Примечание</w:t>
            </w:r>
          </w:p>
        </w:tc>
      </w:tr>
      <w:tr w:rsidR="00854E52" w:rsidRPr="00854E52" w:rsidTr="00854E52">
        <w:trPr>
          <w:trHeight w:val="20"/>
        </w:trPr>
        <w:tc>
          <w:tcPr>
            <w:tcW w:w="192"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1</w:t>
            </w:r>
          </w:p>
        </w:tc>
        <w:tc>
          <w:tcPr>
            <w:tcW w:w="1770"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2</w:t>
            </w:r>
          </w:p>
        </w:tc>
        <w:tc>
          <w:tcPr>
            <w:tcW w:w="694"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3</w:t>
            </w:r>
          </w:p>
        </w:tc>
        <w:tc>
          <w:tcPr>
            <w:tcW w:w="2344"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4</w:t>
            </w:r>
          </w:p>
        </w:tc>
      </w:tr>
      <w:tr w:rsidR="00854E52" w:rsidRPr="00854E52" w:rsidTr="00854E52">
        <w:trPr>
          <w:trHeight w:val="20"/>
        </w:trPr>
        <w:tc>
          <w:tcPr>
            <w:tcW w:w="192"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1</w:t>
            </w:r>
          </w:p>
        </w:tc>
        <w:tc>
          <w:tcPr>
            <w:tcW w:w="1770"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854E52" w:rsidRPr="00854E52" w:rsidRDefault="00854E52" w:rsidP="00854E52">
            <w:pPr>
              <w:tabs>
                <w:tab w:val="left" w:pos="284"/>
              </w:tabs>
              <w:rPr>
                <w:rFonts w:ascii="Times New Roman" w:eastAsia="Calibri" w:hAnsi="Times New Roman" w:cs="Times New Roman"/>
                <w:sz w:val="12"/>
                <w:szCs w:val="12"/>
              </w:rPr>
            </w:pPr>
          </w:p>
        </w:tc>
        <w:tc>
          <w:tcPr>
            <w:tcW w:w="694"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Отсутствует</w:t>
            </w:r>
          </w:p>
        </w:tc>
        <w:tc>
          <w:tcPr>
            <w:tcW w:w="2344"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Объекты местного значения муниципального района, установленные СТП муниципального района, учтены в проекте изменений в генеральный план.</w:t>
            </w:r>
          </w:p>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854E52" w:rsidRPr="00854E52" w:rsidTr="00854E52">
        <w:trPr>
          <w:trHeight w:val="20"/>
        </w:trPr>
        <w:tc>
          <w:tcPr>
            <w:tcW w:w="192"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2</w:t>
            </w:r>
          </w:p>
        </w:tc>
        <w:tc>
          <w:tcPr>
            <w:tcW w:w="1770"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На территории поселения находятся особо охраняемые природные территории местного значения муниципального района</w:t>
            </w:r>
          </w:p>
        </w:tc>
        <w:tc>
          <w:tcPr>
            <w:tcW w:w="694"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Отсутствует</w:t>
            </w:r>
          </w:p>
        </w:tc>
        <w:tc>
          <w:tcPr>
            <w:tcW w:w="2344" w:type="pct"/>
          </w:tcPr>
          <w:p w:rsidR="00854E52" w:rsidRPr="00854E52" w:rsidRDefault="00854E52" w:rsidP="00854E52">
            <w:pPr>
              <w:tabs>
                <w:tab w:val="left" w:pos="284"/>
              </w:tabs>
              <w:rPr>
                <w:rFonts w:ascii="Times New Roman" w:eastAsia="Calibri" w:hAnsi="Times New Roman" w:cs="Times New Roman"/>
                <w:sz w:val="12"/>
                <w:szCs w:val="12"/>
              </w:rPr>
            </w:pPr>
            <w:r w:rsidRPr="00854E52">
              <w:rPr>
                <w:rFonts w:ascii="Times New Roman" w:eastAsia="Calibri" w:hAnsi="Times New Roman" w:cs="Times New Roman"/>
                <w:sz w:val="12"/>
                <w:szCs w:val="12"/>
              </w:rPr>
              <w:t>На территории поселения отсутствуют особо охраняемые территории местного значения муниципального района</w:t>
            </w:r>
          </w:p>
        </w:tc>
      </w:tr>
    </w:tbl>
    <w:p w:rsidR="00854E52" w:rsidRPr="00854E52" w:rsidRDefault="00854E52" w:rsidP="00854E52">
      <w:pPr>
        <w:tabs>
          <w:tab w:val="left" w:pos="284"/>
        </w:tabs>
        <w:spacing w:after="0" w:line="240" w:lineRule="auto"/>
        <w:jc w:val="both"/>
        <w:rPr>
          <w:rFonts w:ascii="Times New Roman" w:eastAsia="Calibri" w:hAnsi="Times New Roman" w:cs="Times New Roman"/>
          <w:sz w:val="12"/>
          <w:szCs w:val="12"/>
        </w:rPr>
      </w:pPr>
      <w:r w:rsidRPr="00854E52">
        <w:rPr>
          <w:rFonts w:ascii="Times New Roman" w:eastAsia="Calibri" w:hAnsi="Times New Roman" w:cs="Times New Roman"/>
          <w:sz w:val="12"/>
          <w:szCs w:val="12"/>
        </w:rPr>
        <w:t>Основания, предусмотренные частью 2.1 статьи 25 ГрК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rsidR="00854E52" w:rsidRPr="00854E52" w:rsidRDefault="00854E52" w:rsidP="00854E52">
      <w:pPr>
        <w:tabs>
          <w:tab w:val="left" w:pos="284"/>
        </w:tabs>
        <w:spacing w:after="0" w:line="240" w:lineRule="auto"/>
        <w:ind w:firstLine="284"/>
        <w:jc w:val="both"/>
        <w:rPr>
          <w:rFonts w:ascii="Times New Roman" w:eastAsia="Calibri" w:hAnsi="Times New Roman" w:cs="Times New Roman"/>
          <w:sz w:val="12"/>
          <w:szCs w:val="12"/>
        </w:rPr>
      </w:pPr>
      <w:r w:rsidRPr="00854E52">
        <w:rPr>
          <w:rFonts w:ascii="Times New Roman" w:eastAsia="Calibri" w:hAnsi="Times New Roman" w:cs="Times New Roman"/>
          <w:sz w:val="12"/>
          <w:szCs w:val="12"/>
        </w:rPr>
        <w:t>Основания,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01764D" w:rsidRPr="0001764D" w:rsidRDefault="00854E52" w:rsidP="00854E52">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675181" cy="2623930"/>
            <wp:effectExtent l="0" t="0" r="0" b="0"/>
            <wp:docPr id="83" name="Рисунок 8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AppData\Local\Microsoft\Windows\Temporary Internet Files\Content.Word\Новый рисунок.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693672" cy="2642067"/>
                    </a:xfrm>
                    <a:prstGeom prst="rect">
                      <a:avLst/>
                    </a:prstGeom>
                    <a:noFill/>
                    <a:ln>
                      <a:noFill/>
                    </a:ln>
                  </pic:spPr>
                </pic:pic>
              </a:graphicData>
            </a:graphic>
          </wp:inline>
        </w:drawing>
      </w:r>
    </w:p>
    <w:p w:rsidR="0001764D" w:rsidRPr="0001764D" w:rsidRDefault="00854E52" w:rsidP="00854E52">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305553" cy="3434963"/>
            <wp:effectExtent l="0" t="0" r="0" b="0"/>
            <wp:docPr id="84" name="Рисунок 8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AppData\Local\Microsoft\Windows\Temporary Internet Files\Content.Word\Новый рисунок.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07587" cy="3437077"/>
                    </a:xfrm>
                    <a:prstGeom prst="rect">
                      <a:avLst/>
                    </a:prstGeom>
                    <a:noFill/>
                    <a:ln>
                      <a:noFill/>
                    </a:ln>
                  </pic:spPr>
                </pic:pic>
              </a:graphicData>
            </a:graphic>
          </wp:inline>
        </w:drawing>
      </w:r>
    </w:p>
    <w:p w:rsidR="00AE3951" w:rsidRPr="0067580C" w:rsidRDefault="00AE3951" w:rsidP="00AE3951">
      <w:pPr>
        <w:tabs>
          <w:tab w:val="left" w:pos="284"/>
          <w:tab w:val="left" w:pos="3828"/>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АДМИНИСТРАЦИЯ</w:t>
      </w:r>
    </w:p>
    <w:p w:rsidR="00AE3951" w:rsidRPr="0067580C" w:rsidRDefault="00AE3951" w:rsidP="00AE3951">
      <w:pPr>
        <w:tabs>
          <w:tab w:val="left" w:pos="284"/>
          <w:tab w:val="left" w:pos="3828"/>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AE3951" w:rsidRPr="0067580C" w:rsidRDefault="00AE3951" w:rsidP="00AE3951">
      <w:pPr>
        <w:tabs>
          <w:tab w:val="left" w:pos="284"/>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МУНИЦИПАЛЬНОГО РАЙОНА СЕРГИЕВСКИЙ</w:t>
      </w:r>
    </w:p>
    <w:p w:rsidR="00AE3951" w:rsidRPr="0067580C" w:rsidRDefault="00AE3951" w:rsidP="00AE3951">
      <w:pPr>
        <w:tabs>
          <w:tab w:val="left" w:pos="284"/>
        </w:tabs>
        <w:spacing w:after="0" w:line="240" w:lineRule="auto"/>
        <w:jc w:val="center"/>
        <w:rPr>
          <w:rFonts w:ascii="Times New Roman" w:eastAsia="Calibri" w:hAnsi="Times New Roman" w:cs="Times New Roman"/>
          <w:b/>
          <w:sz w:val="12"/>
          <w:szCs w:val="12"/>
        </w:rPr>
      </w:pPr>
      <w:r w:rsidRPr="0067580C">
        <w:rPr>
          <w:rFonts w:ascii="Times New Roman" w:eastAsia="Calibri" w:hAnsi="Times New Roman" w:cs="Times New Roman"/>
          <w:b/>
          <w:sz w:val="12"/>
          <w:szCs w:val="12"/>
        </w:rPr>
        <w:t>САМАРСКОЙ ОБЛАСТИ</w:t>
      </w:r>
    </w:p>
    <w:p w:rsidR="00AE3951" w:rsidRPr="0067580C" w:rsidRDefault="00AE3951" w:rsidP="00AE3951">
      <w:pPr>
        <w:tabs>
          <w:tab w:val="left" w:pos="284"/>
        </w:tabs>
        <w:spacing w:after="0" w:line="240" w:lineRule="auto"/>
        <w:jc w:val="center"/>
        <w:rPr>
          <w:rFonts w:ascii="Times New Roman" w:eastAsia="Calibri" w:hAnsi="Times New Roman" w:cs="Times New Roman"/>
          <w:sz w:val="12"/>
          <w:szCs w:val="12"/>
        </w:rPr>
      </w:pPr>
    </w:p>
    <w:p w:rsidR="00AE3951" w:rsidRPr="0067580C" w:rsidRDefault="00AE3951" w:rsidP="00AE3951">
      <w:pPr>
        <w:tabs>
          <w:tab w:val="left" w:pos="284"/>
        </w:tabs>
        <w:spacing w:after="0" w:line="240" w:lineRule="auto"/>
        <w:jc w:val="center"/>
        <w:rPr>
          <w:rFonts w:ascii="Times New Roman" w:eastAsia="Calibri" w:hAnsi="Times New Roman" w:cs="Times New Roman"/>
          <w:sz w:val="12"/>
          <w:szCs w:val="12"/>
        </w:rPr>
      </w:pPr>
      <w:r w:rsidRPr="0067580C">
        <w:rPr>
          <w:rFonts w:ascii="Times New Roman" w:eastAsia="Calibri" w:hAnsi="Times New Roman" w:cs="Times New Roman"/>
          <w:sz w:val="12"/>
          <w:szCs w:val="12"/>
        </w:rPr>
        <w:t>ПОСТАНОВЛЕНИЕ</w:t>
      </w:r>
    </w:p>
    <w:p w:rsidR="00AE3951" w:rsidRPr="0067580C" w:rsidRDefault="00AE3951" w:rsidP="00AE395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67580C">
        <w:rPr>
          <w:rFonts w:ascii="Times New Roman" w:eastAsia="Calibri" w:hAnsi="Times New Roman" w:cs="Times New Roman"/>
          <w:sz w:val="12"/>
          <w:szCs w:val="12"/>
        </w:rPr>
        <w:t xml:space="preserve"> </w:t>
      </w:r>
      <w:r>
        <w:rPr>
          <w:rFonts w:ascii="Times New Roman" w:eastAsia="Calibri" w:hAnsi="Times New Roman" w:cs="Times New Roman"/>
          <w:sz w:val="12"/>
          <w:szCs w:val="12"/>
        </w:rPr>
        <w:t>янва</w:t>
      </w:r>
      <w:r w:rsidRPr="0067580C">
        <w:rPr>
          <w:rFonts w:ascii="Times New Roman" w:eastAsia="Calibri" w:hAnsi="Times New Roman" w:cs="Times New Roman"/>
          <w:sz w:val="12"/>
          <w:szCs w:val="12"/>
        </w:rPr>
        <w:t>ря 202</w:t>
      </w:r>
      <w:r>
        <w:rPr>
          <w:rFonts w:ascii="Times New Roman" w:eastAsia="Calibri" w:hAnsi="Times New Roman" w:cs="Times New Roman"/>
          <w:sz w:val="12"/>
          <w:szCs w:val="12"/>
        </w:rPr>
        <w:t>4</w:t>
      </w:r>
      <w:r w:rsidRPr="0067580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№02</w:t>
      </w:r>
    </w:p>
    <w:p w:rsidR="00AE3951" w:rsidRPr="00AE3951" w:rsidRDefault="00AE3951" w:rsidP="00AE3951">
      <w:pPr>
        <w:tabs>
          <w:tab w:val="left" w:pos="284"/>
        </w:tabs>
        <w:spacing w:after="0" w:line="240" w:lineRule="auto"/>
        <w:jc w:val="center"/>
        <w:rPr>
          <w:rFonts w:ascii="Times New Roman" w:eastAsia="Calibri" w:hAnsi="Times New Roman" w:cs="Times New Roman"/>
          <w:b/>
          <w:sz w:val="12"/>
          <w:szCs w:val="12"/>
        </w:rPr>
      </w:pPr>
      <w:r w:rsidRPr="00AE3951">
        <w:rPr>
          <w:rFonts w:ascii="Times New Roman" w:eastAsia="Calibri" w:hAnsi="Times New Roman" w:cs="Times New Roman"/>
          <w:b/>
          <w:sz w:val="12"/>
          <w:szCs w:val="12"/>
        </w:rPr>
        <w:t>Об актуализации схемы теплоснабжения сельского поселения Воротнее муниципального района Сергиевский Самарской области</w:t>
      </w:r>
    </w:p>
    <w:p w:rsidR="00AE3951" w:rsidRPr="00AE3951" w:rsidRDefault="00AE3951" w:rsidP="00AE3951">
      <w:pPr>
        <w:tabs>
          <w:tab w:val="left" w:pos="284"/>
        </w:tabs>
        <w:spacing w:after="0" w:line="240" w:lineRule="auto"/>
        <w:jc w:val="both"/>
        <w:rPr>
          <w:rFonts w:ascii="Times New Roman" w:eastAsia="Calibri" w:hAnsi="Times New Roman" w:cs="Times New Roman"/>
          <w:sz w:val="12"/>
          <w:szCs w:val="12"/>
        </w:rPr>
      </w:pPr>
    </w:p>
    <w:p w:rsidR="00AE3951" w:rsidRPr="00AE3951" w:rsidRDefault="00AE3951" w:rsidP="00AE3951">
      <w:pPr>
        <w:tabs>
          <w:tab w:val="left" w:pos="284"/>
        </w:tabs>
        <w:spacing w:after="0" w:line="240" w:lineRule="auto"/>
        <w:ind w:firstLine="284"/>
        <w:jc w:val="both"/>
        <w:rPr>
          <w:rFonts w:ascii="Times New Roman" w:eastAsia="Calibri" w:hAnsi="Times New Roman" w:cs="Times New Roman"/>
          <w:sz w:val="12"/>
          <w:szCs w:val="12"/>
        </w:rPr>
      </w:pPr>
      <w:r w:rsidRPr="00AE3951">
        <w:rPr>
          <w:rFonts w:ascii="Times New Roman" w:eastAsia="Calibri" w:hAnsi="Times New Roman" w:cs="Times New Roman"/>
          <w:sz w:val="12"/>
          <w:szCs w:val="12"/>
        </w:rPr>
        <w:t>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 руководствуясь Уставом сельского поселения Воротнее муниципального района Сергиевский Самарской области:</w:t>
      </w:r>
    </w:p>
    <w:p w:rsidR="00AE3951" w:rsidRPr="00AE3951" w:rsidRDefault="00AE3951" w:rsidP="00AE3951">
      <w:pPr>
        <w:tabs>
          <w:tab w:val="left" w:pos="284"/>
        </w:tabs>
        <w:spacing w:after="0" w:line="240" w:lineRule="auto"/>
        <w:ind w:firstLine="284"/>
        <w:jc w:val="both"/>
        <w:rPr>
          <w:rFonts w:ascii="Times New Roman" w:eastAsia="Calibri" w:hAnsi="Times New Roman" w:cs="Times New Roman"/>
          <w:b/>
          <w:sz w:val="12"/>
          <w:szCs w:val="12"/>
        </w:rPr>
      </w:pPr>
      <w:r w:rsidRPr="00AE3951">
        <w:rPr>
          <w:rFonts w:ascii="Times New Roman" w:eastAsia="Calibri" w:hAnsi="Times New Roman" w:cs="Times New Roman"/>
          <w:b/>
          <w:sz w:val="12"/>
          <w:szCs w:val="12"/>
        </w:rPr>
        <w:t>ПОСТАНОВЛЯЕТ:</w:t>
      </w:r>
    </w:p>
    <w:p w:rsidR="00AE3951" w:rsidRPr="00AE3951" w:rsidRDefault="00AE3951" w:rsidP="00AE3951">
      <w:pPr>
        <w:tabs>
          <w:tab w:val="left" w:pos="284"/>
        </w:tabs>
        <w:spacing w:after="0" w:line="240" w:lineRule="auto"/>
        <w:ind w:firstLine="284"/>
        <w:jc w:val="both"/>
        <w:rPr>
          <w:rFonts w:ascii="Times New Roman" w:eastAsia="Calibri" w:hAnsi="Times New Roman" w:cs="Times New Roman"/>
          <w:sz w:val="12"/>
          <w:szCs w:val="12"/>
        </w:rPr>
      </w:pPr>
      <w:r w:rsidRPr="00AE3951">
        <w:rPr>
          <w:rFonts w:ascii="Times New Roman" w:eastAsia="Calibri" w:hAnsi="Times New Roman" w:cs="Times New Roman"/>
          <w:sz w:val="12"/>
          <w:szCs w:val="12"/>
        </w:rPr>
        <w:t xml:space="preserve">1. Провести процедуру по актуализации схемы теплоснабжения </w:t>
      </w:r>
      <w:r w:rsidRPr="00AE3951">
        <w:rPr>
          <w:rFonts w:ascii="Times New Roman" w:eastAsia="Calibri" w:hAnsi="Times New Roman" w:cs="Times New Roman"/>
          <w:sz w:val="12"/>
          <w:szCs w:val="12"/>
        </w:rPr>
        <w:t>сельского поселения</w:t>
      </w:r>
      <w:r w:rsidRPr="00AE3951">
        <w:rPr>
          <w:rFonts w:ascii="Times New Roman" w:eastAsia="Calibri" w:hAnsi="Times New Roman" w:cs="Times New Roman"/>
          <w:sz w:val="12"/>
          <w:szCs w:val="12"/>
        </w:rPr>
        <w:t xml:space="preserve"> Воротнее муниципального района Сергиевский Самарской области на период 2022-2033 г.г. (актуализация на 2025 год).</w:t>
      </w:r>
    </w:p>
    <w:p w:rsidR="00AE3951" w:rsidRPr="00AE3951" w:rsidRDefault="00AE3951" w:rsidP="00AE3951">
      <w:pPr>
        <w:tabs>
          <w:tab w:val="left" w:pos="284"/>
        </w:tabs>
        <w:spacing w:after="0" w:line="240" w:lineRule="auto"/>
        <w:ind w:firstLine="284"/>
        <w:jc w:val="both"/>
        <w:rPr>
          <w:rFonts w:ascii="Times New Roman" w:eastAsia="Calibri" w:hAnsi="Times New Roman" w:cs="Times New Roman"/>
          <w:sz w:val="12"/>
          <w:szCs w:val="12"/>
        </w:rPr>
      </w:pPr>
      <w:r w:rsidRPr="00AE3951">
        <w:rPr>
          <w:rFonts w:ascii="Times New Roman" w:eastAsia="Calibri" w:hAnsi="Times New Roman" w:cs="Times New Roman"/>
          <w:sz w:val="12"/>
          <w:szCs w:val="12"/>
        </w:rPr>
        <w:t>2. Утвердить форму уведомления о начале разработки проекта актуализированной схемы теплоснабжения сельского поселения Воротнее муниципального района Сергиевский Самарской области на 2022-2033 г.г. (актуализация на 2025 год) согласно приложению №1 к настоящему постановлению.</w:t>
      </w:r>
    </w:p>
    <w:p w:rsidR="00AE3951" w:rsidRPr="00AE3951" w:rsidRDefault="00AE3951" w:rsidP="00AE3951">
      <w:pPr>
        <w:tabs>
          <w:tab w:val="left" w:pos="284"/>
        </w:tabs>
        <w:spacing w:after="0" w:line="240" w:lineRule="auto"/>
        <w:ind w:firstLine="284"/>
        <w:jc w:val="both"/>
        <w:rPr>
          <w:rFonts w:ascii="Times New Roman" w:eastAsia="Calibri" w:hAnsi="Times New Roman" w:cs="Times New Roman"/>
          <w:sz w:val="12"/>
          <w:szCs w:val="12"/>
        </w:rPr>
      </w:pPr>
      <w:r w:rsidRPr="00AE3951">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AE3951" w:rsidRPr="00AE3951" w:rsidRDefault="00AE3951" w:rsidP="00AE3951">
      <w:pPr>
        <w:tabs>
          <w:tab w:val="left" w:pos="284"/>
        </w:tabs>
        <w:spacing w:after="0" w:line="240" w:lineRule="auto"/>
        <w:ind w:firstLine="284"/>
        <w:jc w:val="both"/>
        <w:rPr>
          <w:rFonts w:ascii="Times New Roman" w:eastAsia="Calibri" w:hAnsi="Times New Roman" w:cs="Times New Roman"/>
          <w:sz w:val="12"/>
          <w:szCs w:val="12"/>
        </w:rPr>
      </w:pPr>
      <w:r w:rsidRPr="00AE3951">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AE3951" w:rsidRPr="00AE3951" w:rsidRDefault="00AE3951" w:rsidP="00AE3951">
      <w:pPr>
        <w:tabs>
          <w:tab w:val="left" w:pos="284"/>
        </w:tabs>
        <w:spacing w:after="0" w:line="240" w:lineRule="auto"/>
        <w:ind w:firstLine="284"/>
        <w:jc w:val="both"/>
        <w:rPr>
          <w:rFonts w:ascii="Times New Roman" w:eastAsia="Calibri" w:hAnsi="Times New Roman" w:cs="Times New Roman"/>
          <w:sz w:val="12"/>
          <w:szCs w:val="12"/>
        </w:rPr>
      </w:pPr>
      <w:r w:rsidRPr="00AE3951">
        <w:rPr>
          <w:rFonts w:ascii="Times New Roman" w:eastAsia="Calibri" w:hAnsi="Times New Roman" w:cs="Times New Roman"/>
          <w:sz w:val="12"/>
          <w:szCs w:val="12"/>
        </w:rPr>
        <w:t>5.  Контроль за исполнением настоящего постановления оставляю за собой.</w:t>
      </w:r>
    </w:p>
    <w:p w:rsidR="00AE3951" w:rsidRPr="00AE3951" w:rsidRDefault="00AE3951" w:rsidP="00AE3951">
      <w:pPr>
        <w:tabs>
          <w:tab w:val="left" w:pos="284"/>
        </w:tabs>
        <w:spacing w:after="0" w:line="240" w:lineRule="auto"/>
        <w:jc w:val="right"/>
        <w:rPr>
          <w:rFonts w:ascii="Times New Roman" w:eastAsia="Calibri" w:hAnsi="Times New Roman" w:cs="Times New Roman"/>
          <w:sz w:val="12"/>
          <w:szCs w:val="12"/>
        </w:rPr>
      </w:pPr>
      <w:r w:rsidRPr="00AE3951">
        <w:rPr>
          <w:rFonts w:ascii="Times New Roman" w:eastAsia="Calibri" w:hAnsi="Times New Roman" w:cs="Times New Roman"/>
          <w:sz w:val="12"/>
          <w:szCs w:val="12"/>
        </w:rPr>
        <w:t>Глава сельского поселения Воротнее</w:t>
      </w:r>
    </w:p>
    <w:p w:rsidR="00AE3951" w:rsidRPr="00AE3951" w:rsidRDefault="00AE3951" w:rsidP="00AE3951">
      <w:pPr>
        <w:tabs>
          <w:tab w:val="left" w:pos="284"/>
        </w:tabs>
        <w:spacing w:after="0" w:line="240" w:lineRule="auto"/>
        <w:jc w:val="right"/>
        <w:rPr>
          <w:rFonts w:ascii="Times New Roman" w:eastAsia="Calibri" w:hAnsi="Times New Roman" w:cs="Times New Roman"/>
          <w:sz w:val="12"/>
          <w:szCs w:val="12"/>
        </w:rPr>
      </w:pPr>
      <w:r w:rsidRPr="00AE3951">
        <w:rPr>
          <w:rFonts w:ascii="Times New Roman" w:eastAsia="Calibri" w:hAnsi="Times New Roman" w:cs="Times New Roman"/>
          <w:sz w:val="12"/>
          <w:szCs w:val="12"/>
        </w:rPr>
        <w:t>муниципального района Сергиевский</w:t>
      </w:r>
    </w:p>
    <w:p w:rsidR="00AE3951" w:rsidRPr="00AE3951" w:rsidRDefault="00AE3951" w:rsidP="00AE3951">
      <w:pPr>
        <w:tabs>
          <w:tab w:val="left" w:pos="284"/>
        </w:tabs>
        <w:spacing w:after="0" w:line="240" w:lineRule="auto"/>
        <w:jc w:val="right"/>
        <w:rPr>
          <w:rFonts w:ascii="Times New Roman" w:eastAsia="Calibri" w:hAnsi="Times New Roman" w:cs="Times New Roman"/>
          <w:sz w:val="12"/>
          <w:szCs w:val="12"/>
        </w:rPr>
      </w:pPr>
      <w:r w:rsidRPr="00AE3951">
        <w:rPr>
          <w:rFonts w:ascii="Times New Roman" w:eastAsia="Calibri" w:hAnsi="Times New Roman" w:cs="Times New Roman"/>
          <w:sz w:val="12"/>
          <w:szCs w:val="12"/>
        </w:rPr>
        <w:t>С.А.Никитин</w:t>
      </w:r>
    </w:p>
    <w:p w:rsidR="00AE3951" w:rsidRPr="002D54C1" w:rsidRDefault="00AE3951" w:rsidP="00AE3951">
      <w:pPr>
        <w:tabs>
          <w:tab w:val="left" w:pos="284"/>
        </w:tabs>
        <w:spacing w:after="0" w:line="240" w:lineRule="auto"/>
        <w:jc w:val="both"/>
        <w:rPr>
          <w:rFonts w:ascii="Times New Roman" w:eastAsia="Calibri" w:hAnsi="Times New Roman" w:cs="Times New Roman"/>
          <w:sz w:val="12"/>
          <w:szCs w:val="12"/>
        </w:rPr>
      </w:pPr>
    </w:p>
    <w:p w:rsidR="00AE3951" w:rsidRPr="0067580C" w:rsidRDefault="00AE3951" w:rsidP="00AE3951">
      <w:pPr>
        <w:spacing w:after="0" w:line="240" w:lineRule="auto"/>
        <w:jc w:val="right"/>
        <w:rPr>
          <w:rFonts w:ascii="Times New Roman" w:eastAsia="Calibri" w:hAnsi="Times New Roman" w:cs="Times New Roman"/>
          <w:i/>
          <w:sz w:val="12"/>
          <w:szCs w:val="12"/>
        </w:rPr>
      </w:pPr>
      <w:r w:rsidRPr="0067580C">
        <w:rPr>
          <w:rFonts w:ascii="Times New Roman" w:eastAsia="Calibri" w:hAnsi="Times New Roman" w:cs="Times New Roman"/>
          <w:i/>
          <w:sz w:val="12"/>
          <w:szCs w:val="12"/>
        </w:rPr>
        <w:t>Приложение№1</w:t>
      </w:r>
    </w:p>
    <w:p w:rsidR="00AE3951" w:rsidRPr="0067580C" w:rsidRDefault="00AE3951" w:rsidP="00AE3951">
      <w:pPr>
        <w:spacing w:after="0" w:line="240" w:lineRule="auto"/>
        <w:jc w:val="right"/>
        <w:rPr>
          <w:rFonts w:ascii="Times New Roman" w:eastAsia="Calibri" w:hAnsi="Times New Roman" w:cs="Times New Roman"/>
          <w:i/>
          <w:sz w:val="12"/>
          <w:szCs w:val="12"/>
        </w:rPr>
      </w:pPr>
      <w:r w:rsidRPr="0067580C">
        <w:rPr>
          <w:rFonts w:ascii="Times New Roman" w:eastAsia="Calibri" w:hAnsi="Times New Roman" w:cs="Times New Roman"/>
          <w:i/>
          <w:sz w:val="12"/>
          <w:szCs w:val="12"/>
        </w:rPr>
        <w:t xml:space="preserve">к постановлению администрации сельского поселения </w:t>
      </w:r>
      <w:r w:rsidRPr="00AE3951">
        <w:rPr>
          <w:rFonts w:ascii="Times New Roman" w:eastAsia="Calibri" w:hAnsi="Times New Roman" w:cs="Times New Roman"/>
          <w:i/>
          <w:sz w:val="12"/>
          <w:szCs w:val="12"/>
        </w:rPr>
        <w:t>Воротнее</w:t>
      </w:r>
    </w:p>
    <w:p w:rsidR="00AE3951" w:rsidRPr="0067580C" w:rsidRDefault="00AE3951" w:rsidP="00AE3951">
      <w:pPr>
        <w:spacing w:after="0" w:line="240" w:lineRule="auto"/>
        <w:jc w:val="right"/>
        <w:rPr>
          <w:rFonts w:ascii="Times New Roman" w:eastAsia="Calibri" w:hAnsi="Times New Roman" w:cs="Times New Roman"/>
          <w:i/>
          <w:sz w:val="12"/>
          <w:szCs w:val="12"/>
        </w:rPr>
      </w:pPr>
      <w:r w:rsidRPr="0067580C">
        <w:rPr>
          <w:rFonts w:ascii="Times New Roman" w:eastAsia="Calibri" w:hAnsi="Times New Roman" w:cs="Times New Roman"/>
          <w:i/>
          <w:sz w:val="12"/>
          <w:szCs w:val="12"/>
        </w:rPr>
        <w:t>муниципального района Сергиевский</w:t>
      </w:r>
    </w:p>
    <w:p w:rsidR="00AE3951" w:rsidRPr="0067580C" w:rsidRDefault="00AE3951" w:rsidP="00AE395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№0</w:t>
      </w:r>
      <w:r>
        <w:rPr>
          <w:rFonts w:ascii="Times New Roman" w:eastAsia="Calibri" w:hAnsi="Times New Roman" w:cs="Times New Roman"/>
          <w:i/>
          <w:sz w:val="12"/>
          <w:szCs w:val="12"/>
        </w:rPr>
        <w:t>2</w:t>
      </w:r>
      <w:r>
        <w:rPr>
          <w:rFonts w:ascii="Times New Roman" w:eastAsia="Calibri" w:hAnsi="Times New Roman" w:cs="Times New Roman"/>
          <w:i/>
          <w:sz w:val="12"/>
          <w:szCs w:val="12"/>
        </w:rPr>
        <w:t xml:space="preserve"> от “12</w:t>
      </w:r>
      <w:r w:rsidRPr="0067580C">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янва</w:t>
      </w:r>
      <w:r w:rsidRPr="0067580C">
        <w:rPr>
          <w:rFonts w:ascii="Times New Roman" w:eastAsia="Calibri" w:hAnsi="Times New Roman" w:cs="Times New Roman"/>
          <w:i/>
          <w:sz w:val="12"/>
          <w:szCs w:val="12"/>
        </w:rPr>
        <w:t>ря 202</w:t>
      </w:r>
      <w:r>
        <w:rPr>
          <w:rFonts w:ascii="Times New Roman" w:eastAsia="Calibri" w:hAnsi="Times New Roman" w:cs="Times New Roman"/>
          <w:i/>
          <w:sz w:val="12"/>
          <w:szCs w:val="12"/>
        </w:rPr>
        <w:t>4</w:t>
      </w:r>
      <w:r w:rsidRPr="0067580C">
        <w:rPr>
          <w:rFonts w:ascii="Times New Roman" w:eastAsia="Calibri" w:hAnsi="Times New Roman" w:cs="Times New Roman"/>
          <w:i/>
          <w:sz w:val="12"/>
          <w:szCs w:val="12"/>
        </w:rPr>
        <w:t xml:space="preserve"> г.</w:t>
      </w:r>
    </w:p>
    <w:p w:rsidR="00AE3951" w:rsidRPr="002D54C1" w:rsidRDefault="00AE3951" w:rsidP="00AE3951">
      <w:pPr>
        <w:tabs>
          <w:tab w:val="left" w:pos="284"/>
        </w:tabs>
        <w:spacing w:after="0" w:line="240" w:lineRule="auto"/>
        <w:jc w:val="center"/>
        <w:rPr>
          <w:rFonts w:ascii="Times New Roman" w:eastAsia="Calibri" w:hAnsi="Times New Roman" w:cs="Times New Roman"/>
          <w:b/>
          <w:sz w:val="12"/>
          <w:szCs w:val="12"/>
        </w:rPr>
      </w:pPr>
      <w:r w:rsidRPr="002D54C1">
        <w:rPr>
          <w:rFonts w:ascii="Times New Roman" w:eastAsia="Calibri" w:hAnsi="Times New Roman" w:cs="Times New Roman"/>
          <w:b/>
          <w:sz w:val="12"/>
          <w:szCs w:val="12"/>
        </w:rPr>
        <w:t>УВЕДОМЛЕНИЕ</w:t>
      </w:r>
    </w:p>
    <w:p w:rsidR="00AE3951" w:rsidRDefault="00AE3951" w:rsidP="00AE3951">
      <w:pPr>
        <w:tabs>
          <w:tab w:val="left" w:pos="284"/>
        </w:tabs>
        <w:spacing w:after="0" w:line="240" w:lineRule="auto"/>
        <w:jc w:val="center"/>
        <w:rPr>
          <w:rFonts w:ascii="Times New Roman" w:eastAsia="Calibri" w:hAnsi="Times New Roman" w:cs="Times New Roman"/>
          <w:sz w:val="12"/>
          <w:szCs w:val="12"/>
        </w:rPr>
      </w:pPr>
      <w:r w:rsidRPr="00AE3951">
        <w:rPr>
          <w:rFonts w:ascii="Times New Roman" w:eastAsia="Calibri" w:hAnsi="Times New Roman" w:cs="Times New Roman"/>
          <w:sz w:val="12"/>
          <w:szCs w:val="12"/>
        </w:rPr>
        <w:t xml:space="preserve">о начале разработки проекта актуализированной схемы теплоснабжения сельского поселения Воротнее </w:t>
      </w:r>
    </w:p>
    <w:p w:rsidR="00AE3951" w:rsidRPr="00AE3951" w:rsidRDefault="00AE3951" w:rsidP="00AE3951">
      <w:pPr>
        <w:tabs>
          <w:tab w:val="left" w:pos="284"/>
        </w:tabs>
        <w:spacing w:after="0" w:line="240" w:lineRule="auto"/>
        <w:jc w:val="center"/>
        <w:rPr>
          <w:rFonts w:ascii="Times New Roman" w:eastAsia="Calibri" w:hAnsi="Times New Roman" w:cs="Times New Roman"/>
          <w:sz w:val="12"/>
          <w:szCs w:val="12"/>
        </w:rPr>
      </w:pPr>
      <w:r w:rsidRPr="00AE3951">
        <w:rPr>
          <w:rFonts w:ascii="Times New Roman" w:eastAsia="Calibri" w:hAnsi="Times New Roman" w:cs="Times New Roman"/>
          <w:sz w:val="12"/>
          <w:szCs w:val="12"/>
        </w:rPr>
        <w:t>муниципального района Сергиевский Самарской области на 2022-2033 г.г. (актуализация на 2025 год)</w:t>
      </w:r>
    </w:p>
    <w:p w:rsidR="00AE3951" w:rsidRPr="00AE3951" w:rsidRDefault="00AE3951" w:rsidP="00AE3951">
      <w:pPr>
        <w:tabs>
          <w:tab w:val="left" w:pos="284"/>
        </w:tabs>
        <w:spacing w:after="0" w:line="240" w:lineRule="auto"/>
        <w:jc w:val="both"/>
        <w:rPr>
          <w:rFonts w:ascii="Times New Roman" w:eastAsia="Calibri" w:hAnsi="Times New Roman" w:cs="Times New Roman"/>
          <w:sz w:val="12"/>
          <w:szCs w:val="12"/>
        </w:rPr>
      </w:pPr>
    </w:p>
    <w:p w:rsidR="00AE3951" w:rsidRPr="00AE3951" w:rsidRDefault="00AE3951" w:rsidP="00AE3951">
      <w:pPr>
        <w:tabs>
          <w:tab w:val="left" w:pos="284"/>
        </w:tabs>
        <w:spacing w:after="0" w:line="240" w:lineRule="auto"/>
        <w:ind w:firstLine="284"/>
        <w:jc w:val="both"/>
        <w:rPr>
          <w:rFonts w:ascii="Times New Roman" w:eastAsia="Calibri" w:hAnsi="Times New Roman" w:cs="Times New Roman"/>
          <w:sz w:val="12"/>
          <w:szCs w:val="12"/>
        </w:rPr>
      </w:pPr>
      <w:r w:rsidRPr="00AE3951">
        <w:rPr>
          <w:rFonts w:ascii="Times New Roman" w:eastAsia="Calibri" w:hAnsi="Times New Roman" w:cs="Times New Roman"/>
          <w:sz w:val="12"/>
          <w:szCs w:val="12"/>
        </w:rPr>
        <w:lastRenderedPageBreak/>
        <w:t>Администрация сельского поселения Воротнее муниципального района Сергиевский Самарской области уведомляет о начале разработки проекта актуализированной схемы теплоснабжения сельского поселения Воротнее муниципального района Сергиевский Самарской области 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w:t>
      </w:r>
    </w:p>
    <w:p w:rsidR="00AE3951" w:rsidRPr="00AE3951" w:rsidRDefault="00AE3951" w:rsidP="00AE3951">
      <w:pPr>
        <w:tabs>
          <w:tab w:val="left" w:pos="284"/>
        </w:tabs>
        <w:spacing w:after="0" w:line="240" w:lineRule="auto"/>
        <w:ind w:firstLine="284"/>
        <w:jc w:val="both"/>
        <w:rPr>
          <w:rFonts w:ascii="Times New Roman" w:eastAsia="Calibri" w:hAnsi="Times New Roman" w:cs="Times New Roman"/>
          <w:sz w:val="12"/>
          <w:szCs w:val="12"/>
        </w:rPr>
      </w:pPr>
      <w:r w:rsidRPr="00AE3951">
        <w:rPr>
          <w:rFonts w:ascii="Times New Roman" w:eastAsia="Calibri" w:hAnsi="Times New Roman" w:cs="Times New Roman"/>
          <w:sz w:val="12"/>
          <w:szCs w:val="12"/>
        </w:rPr>
        <w:t>Действующая схема теплоснабжения сельского поселения Воротнее размещена на официальном сайте администрации http://www.sergievsk.ru, во вкладке: Официальный сайт Сергиевского района → ЖКХ и комфортная городская среда (sergievsk.ru).</w:t>
      </w:r>
    </w:p>
    <w:p w:rsidR="00AE3951" w:rsidRPr="00AE3951" w:rsidRDefault="00AE3951" w:rsidP="00AE3951">
      <w:pPr>
        <w:tabs>
          <w:tab w:val="left" w:pos="284"/>
        </w:tabs>
        <w:spacing w:after="0" w:line="240" w:lineRule="auto"/>
        <w:ind w:firstLine="284"/>
        <w:jc w:val="both"/>
        <w:rPr>
          <w:rFonts w:ascii="Times New Roman" w:eastAsia="Calibri" w:hAnsi="Times New Roman" w:cs="Times New Roman"/>
          <w:sz w:val="12"/>
          <w:szCs w:val="12"/>
        </w:rPr>
      </w:pPr>
      <w:r w:rsidRPr="00AE3951">
        <w:rPr>
          <w:rFonts w:ascii="Times New Roman" w:eastAsia="Calibri" w:hAnsi="Times New Roman" w:cs="Times New Roman"/>
          <w:sz w:val="12"/>
          <w:szCs w:val="12"/>
        </w:rPr>
        <w:t>Юридические лица, желающие приступить к разработке проекта актуализированной схемы теплоснабжения, обязаны направить уведомление об этом в Администрацию сельского поселения Воротнее муниципального района Сергиевский Самарской области по адресу: Самарская область, Сергиевский район, с. Воротнее, ¬пер. Почтовый, д. 5;</w:t>
      </w:r>
    </w:p>
    <w:p w:rsidR="00AE3951" w:rsidRPr="00AE3951" w:rsidRDefault="00AE3951" w:rsidP="00AE3951">
      <w:pPr>
        <w:tabs>
          <w:tab w:val="left" w:pos="284"/>
        </w:tabs>
        <w:spacing w:after="0" w:line="240" w:lineRule="auto"/>
        <w:ind w:firstLine="284"/>
        <w:jc w:val="both"/>
        <w:rPr>
          <w:rFonts w:ascii="Times New Roman" w:eastAsia="Calibri" w:hAnsi="Times New Roman" w:cs="Times New Roman"/>
          <w:sz w:val="12"/>
          <w:szCs w:val="12"/>
        </w:rPr>
      </w:pPr>
      <w:r w:rsidRPr="00AE3951">
        <w:rPr>
          <w:rFonts w:ascii="Times New Roman" w:eastAsia="Calibri" w:hAnsi="Times New Roman" w:cs="Times New Roman"/>
          <w:sz w:val="12"/>
          <w:szCs w:val="12"/>
        </w:rPr>
        <w:t>телефон (факс): 8 (84655)41115;</w:t>
      </w:r>
    </w:p>
    <w:p w:rsidR="00AE3951" w:rsidRPr="00AE3951" w:rsidRDefault="00AE3951" w:rsidP="00AE3951">
      <w:pPr>
        <w:tabs>
          <w:tab w:val="left" w:pos="284"/>
        </w:tabs>
        <w:spacing w:after="0" w:line="240" w:lineRule="auto"/>
        <w:ind w:firstLine="284"/>
        <w:jc w:val="both"/>
        <w:rPr>
          <w:rFonts w:ascii="Times New Roman" w:eastAsia="Calibri" w:hAnsi="Times New Roman" w:cs="Times New Roman"/>
          <w:sz w:val="12"/>
          <w:szCs w:val="12"/>
        </w:rPr>
      </w:pPr>
      <w:r w:rsidRPr="00AE3951">
        <w:rPr>
          <w:rFonts w:ascii="Times New Roman" w:eastAsia="Calibri" w:hAnsi="Times New Roman" w:cs="Times New Roman"/>
          <w:sz w:val="12"/>
          <w:szCs w:val="12"/>
        </w:rPr>
        <w:t>электронная почта: vorotnee@mail.ru</w:t>
      </w:r>
    </w:p>
    <w:p w:rsidR="00AE3951" w:rsidRPr="00AE3951" w:rsidRDefault="00AE3951" w:rsidP="00AE3951">
      <w:pPr>
        <w:tabs>
          <w:tab w:val="left" w:pos="284"/>
        </w:tabs>
        <w:spacing w:after="0" w:line="240" w:lineRule="auto"/>
        <w:ind w:firstLine="284"/>
        <w:jc w:val="both"/>
        <w:rPr>
          <w:rFonts w:ascii="Times New Roman" w:eastAsia="Calibri" w:hAnsi="Times New Roman" w:cs="Times New Roman"/>
          <w:sz w:val="12"/>
          <w:szCs w:val="12"/>
        </w:rPr>
      </w:pPr>
      <w:r w:rsidRPr="00AE3951">
        <w:rPr>
          <w:rFonts w:ascii="Times New Roman" w:eastAsia="Calibri" w:hAnsi="Times New Roman" w:cs="Times New Roman"/>
          <w:sz w:val="12"/>
          <w:szCs w:val="12"/>
        </w:rPr>
        <w:t>Ответственное лицо – ведущий специалист администрации сельского поселения Воротнее муниципального района Сергиевский Кузнецова Ирина Борисовна.</w:t>
      </w:r>
    </w:p>
    <w:p w:rsidR="00AE3951" w:rsidRPr="00AE3951" w:rsidRDefault="00AE3951" w:rsidP="00AE3951">
      <w:pPr>
        <w:tabs>
          <w:tab w:val="left" w:pos="284"/>
        </w:tabs>
        <w:spacing w:after="0" w:line="240" w:lineRule="auto"/>
        <w:ind w:firstLine="284"/>
        <w:jc w:val="both"/>
        <w:rPr>
          <w:rFonts w:ascii="Times New Roman" w:eastAsia="Calibri" w:hAnsi="Times New Roman" w:cs="Times New Roman"/>
          <w:sz w:val="12"/>
          <w:szCs w:val="12"/>
        </w:rPr>
      </w:pPr>
    </w:p>
    <w:p w:rsidR="00AE3951" w:rsidRPr="00AE3951" w:rsidRDefault="00AE3951" w:rsidP="00AE3951">
      <w:pPr>
        <w:tabs>
          <w:tab w:val="left" w:pos="284"/>
        </w:tabs>
        <w:spacing w:after="0" w:line="240" w:lineRule="auto"/>
        <w:jc w:val="both"/>
        <w:rPr>
          <w:rFonts w:ascii="Times New Roman" w:eastAsia="Calibri" w:hAnsi="Times New Roman" w:cs="Times New Roman"/>
          <w:sz w:val="12"/>
          <w:szCs w:val="12"/>
        </w:rPr>
      </w:pPr>
    </w:p>
    <w:p w:rsidR="00AE3951" w:rsidRPr="00AE3951" w:rsidRDefault="00AE3951" w:rsidP="00AE3951">
      <w:pPr>
        <w:tabs>
          <w:tab w:val="left" w:pos="284"/>
        </w:tabs>
        <w:spacing w:after="0" w:line="240" w:lineRule="auto"/>
        <w:jc w:val="both"/>
        <w:rPr>
          <w:rFonts w:ascii="Times New Roman" w:eastAsia="Calibri" w:hAnsi="Times New Roman" w:cs="Times New Roman"/>
          <w:sz w:val="12"/>
          <w:szCs w:val="12"/>
        </w:rPr>
      </w:pPr>
    </w:p>
    <w:p w:rsidR="00AE3951" w:rsidRPr="00AE3951" w:rsidRDefault="00AE3951" w:rsidP="00AE395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DC4EAA">
              <w:rPr>
                <w:rFonts w:ascii="Times New Roman" w:eastAsia="Calibri" w:hAnsi="Times New Roman" w:cs="Times New Roman"/>
                <w:sz w:val="12"/>
                <w:szCs w:val="12"/>
              </w:rPr>
              <w:t>1</w:t>
            </w:r>
            <w:r w:rsidR="0051098E">
              <w:rPr>
                <w:rFonts w:ascii="Times New Roman" w:eastAsia="Calibri" w:hAnsi="Times New Roman" w:cs="Times New Roman"/>
                <w:sz w:val="12"/>
                <w:szCs w:val="12"/>
              </w:rPr>
              <w:t>5</w:t>
            </w:r>
            <w:r w:rsidR="00D8420A">
              <w:rPr>
                <w:rFonts w:ascii="Times New Roman" w:eastAsia="Calibri" w:hAnsi="Times New Roman" w:cs="Times New Roman"/>
                <w:sz w:val="12"/>
                <w:szCs w:val="12"/>
              </w:rPr>
              <w:t>.</w:t>
            </w:r>
            <w:r w:rsidR="00DC4EAA">
              <w:rPr>
                <w:rFonts w:ascii="Times New Roman" w:eastAsia="Calibri" w:hAnsi="Times New Roman" w:cs="Times New Roman"/>
                <w:sz w:val="12"/>
                <w:szCs w:val="12"/>
              </w:rPr>
              <w:t>01</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141"/>
      <w:headerReference w:type="first" r:id="rId142"/>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EC0" w:rsidRDefault="002A7EC0" w:rsidP="000F23DD">
      <w:pPr>
        <w:spacing w:after="0" w:line="240" w:lineRule="auto"/>
      </w:pPr>
      <w:r>
        <w:separator/>
      </w:r>
    </w:p>
  </w:endnote>
  <w:endnote w:type="continuationSeparator" w:id="0">
    <w:p w:rsidR="002A7EC0" w:rsidRDefault="002A7EC0"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EC0" w:rsidRDefault="002A7EC0" w:rsidP="000F23DD">
      <w:pPr>
        <w:spacing w:after="0" w:line="240" w:lineRule="auto"/>
      </w:pPr>
      <w:r>
        <w:separator/>
      </w:r>
    </w:p>
  </w:footnote>
  <w:footnote w:type="continuationSeparator" w:id="0">
    <w:p w:rsidR="002A7EC0" w:rsidRDefault="002A7EC0"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F5D" w:rsidRDefault="002A7EC0" w:rsidP="00F55381">
    <w:pPr>
      <w:pStyle w:val="a7"/>
      <w:tabs>
        <w:tab w:val="clear" w:pos="4677"/>
        <w:tab w:val="clear" w:pos="9355"/>
        <w:tab w:val="left" w:pos="1800"/>
      </w:tabs>
    </w:pPr>
    <w:sdt>
      <w:sdtPr>
        <w:id w:val="1198130974"/>
        <w:docPartObj>
          <w:docPartGallery w:val="Page Numbers (Top of Page)"/>
          <w:docPartUnique/>
        </w:docPartObj>
      </w:sdtPr>
      <w:sdtEndPr/>
      <w:sdtContent>
        <w:r w:rsidR="00B36F5D">
          <w:fldChar w:fldCharType="begin"/>
        </w:r>
        <w:r w:rsidR="00B36F5D">
          <w:instrText>PAGE   \* MERGEFORMAT</w:instrText>
        </w:r>
        <w:r w:rsidR="00B36F5D">
          <w:fldChar w:fldCharType="separate"/>
        </w:r>
        <w:r w:rsidR="00AE3951">
          <w:rPr>
            <w:noProof/>
          </w:rPr>
          <w:t>2</w:t>
        </w:r>
        <w:r w:rsidR="00B36F5D">
          <w:rPr>
            <w:noProof/>
          </w:rPr>
          <w:fldChar w:fldCharType="end"/>
        </w:r>
      </w:sdtContent>
    </w:sdt>
  </w:p>
  <w:p w:rsidR="00B36F5D" w:rsidRDefault="00B36F5D"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B36F5D" w:rsidRPr="00E93F32" w:rsidRDefault="00B36F5D" w:rsidP="00263DC0">
    <w:pPr>
      <w:pStyle w:val="a7"/>
      <w:rPr>
        <w:rFonts w:ascii="Times New Roman" w:hAnsi="Times New Roman" w:cs="Times New Roman"/>
        <w:i/>
        <w:sz w:val="16"/>
        <w:szCs w:val="16"/>
      </w:rPr>
    </w:pPr>
    <w:r>
      <w:rPr>
        <w:rFonts w:ascii="Times New Roman" w:hAnsi="Times New Roman" w:cs="Times New Roman"/>
        <w:i/>
        <w:sz w:val="16"/>
        <w:szCs w:val="16"/>
      </w:rPr>
      <w:t xml:space="preserve">Понедельник, 15 января 2024 года, №2 </w:t>
    </w:r>
    <w:r w:rsidRPr="006D47B1">
      <w:rPr>
        <w:rFonts w:ascii="Times New Roman" w:hAnsi="Times New Roman" w:cs="Times New Roman"/>
        <w:i/>
        <w:sz w:val="16"/>
        <w:szCs w:val="16"/>
      </w:rPr>
      <w:t>(</w:t>
    </w:r>
    <w:r>
      <w:rPr>
        <w:rFonts w:ascii="Times New Roman" w:hAnsi="Times New Roman" w:cs="Times New Roman"/>
        <w:i/>
        <w:sz w:val="16"/>
        <w:szCs w:val="16"/>
      </w:rPr>
      <w:t>925</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619212"/>
      <w:docPartObj>
        <w:docPartGallery w:val="Page Numbers (Top of Page)"/>
        <w:docPartUnique/>
      </w:docPartObj>
    </w:sdtPr>
    <w:sdtEndPr/>
    <w:sdtContent>
      <w:p w:rsidR="00B36F5D" w:rsidRDefault="00B36F5D">
        <w:pPr>
          <w:pStyle w:val="a7"/>
        </w:pPr>
        <w:r>
          <w:fldChar w:fldCharType="begin"/>
        </w:r>
        <w:r>
          <w:instrText>PAGE   \* MERGEFORMAT</w:instrText>
        </w:r>
        <w:r>
          <w:fldChar w:fldCharType="separate"/>
        </w:r>
        <w:r>
          <w:rPr>
            <w:noProof/>
          </w:rPr>
          <w:t>2</w:t>
        </w:r>
        <w:r>
          <w:rPr>
            <w:noProof/>
          </w:rPr>
          <w:fldChar w:fldCharType="end"/>
        </w:r>
      </w:p>
    </w:sdtContent>
  </w:sdt>
  <w:p w:rsidR="00B36F5D" w:rsidRPr="000443FC" w:rsidRDefault="00B36F5D"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B36F5D" w:rsidRPr="00263DC0" w:rsidRDefault="00B36F5D"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B36F5D" w:rsidRDefault="00B36F5D"/>
  <w:p w:rsidR="00B36F5D" w:rsidRDefault="00B36F5D"/>
  <w:p w:rsidR="00B36F5D" w:rsidRDefault="00B36F5D"/>
  <w:p w:rsidR="00B36F5D" w:rsidRDefault="00B36F5D"/>
  <w:p w:rsidR="00B36F5D" w:rsidRDefault="00B36F5D"/>
  <w:p w:rsidR="00B36F5D" w:rsidRDefault="00B36F5D"/>
  <w:p w:rsidR="00B36F5D" w:rsidRDefault="00B36F5D"/>
  <w:p w:rsidR="00B36F5D" w:rsidRDefault="00B36F5D"/>
  <w:p w:rsidR="00B36F5D" w:rsidRDefault="00B36F5D"/>
  <w:p w:rsidR="00B36F5D" w:rsidRDefault="00B36F5D"/>
  <w:p w:rsidR="00B36F5D" w:rsidRDefault="00B36F5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114C8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3">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4">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5">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6">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7">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8">
    <w:nsid w:val="00000008"/>
    <w:multiLevelType w:val="singleLevel"/>
    <w:tmpl w:val="00000008"/>
    <w:name w:val="WW8Num8"/>
    <w:lvl w:ilvl="0">
      <w:start w:val="1"/>
      <w:numFmt w:val="decimal"/>
      <w:lvlText w:val="%1."/>
      <w:lvlJc w:val="left"/>
      <w:pPr>
        <w:tabs>
          <w:tab w:val="num" w:pos="0"/>
        </w:tabs>
        <w:ind w:left="1080" w:hanging="360"/>
      </w:pPr>
    </w:lvl>
  </w:abstractNum>
  <w:abstractNum w:abstractNumId="9">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1">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2">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3">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4">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6">
    <w:nsid w:val="008D4FBE"/>
    <w:multiLevelType w:val="hybridMultilevel"/>
    <w:tmpl w:val="B8EA7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4D0656"/>
    <w:multiLevelType w:val="hybridMultilevel"/>
    <w:tmpl w:val="692A05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4AA6B1E"/>
    <w:multiLevelType w:val="hybridMultilevel"/>
    <w:tmpl w:val="4394FCDC"/>
    <w:lvl w:ilvl="0" w:tplc="84D6AB8A">
      <w:start w:val="2"/>
      <w:numFmt w:val="bullet"/>
      <w:lvlText w:val="-"/>
      <w:lvlJc w:val="left"/>
      <w:pPr>
        <w:ind w:left="420" w:hanging="360"/>
      </w:pPr>
      <w:rPr>
        <w:rFonts w:ascii="Times New Roman" w:eastAsia="MS Mincho" w:hAnsi="Times New Roman" w:cs="Times New Roman" w:hint="default"/>
        <w:b w:val="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2">
    <w:nsid w:val="19D1142E"/>
    <w:multiLevelType w:val="hybridMultilevel"/>
    <w:tmpl w:val="B0C4FBF8"/>
    <w:lvl w:ilvl="0" w:tplc="64A47B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A2408DF"/>
    <w:multiLevelType w:val="hybridMultilevel"/>
    <w:tmpl w:val="2F2625FA"/>
    <w:lvl w:ilvl="0" w:tplc="00000002">
      <w:numFmt w:val="bullet"/>
      <w:lvlText w:val="-"/>
      <w:lvlJc w:val="left"/>
      <w:pPr>
        <w:ind w:left="1179" w:hanging="360"/>
      </w:pPr>
      <w:rPr>
        <w:rFonts w:ascii="Times New Roman" w:hAnsi="Times New Roman" w:cs="Times New Roman"/>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4">
    <w:nsid w:val="1E92117D"/>
    <w:multiLevelType w:val="hybridMultilevel"/>
    <w:tmpl w:val="40B4AB84"/>
    <w:lvl w:ilvl="0" w:tplc="92A42F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1F8622D"/>
    <w:multiLevelType w:val="hybridMultilevel"/>
    <w:tmpl w:val="47BA369E"/>
    <w:lvl w:ilvl="0" w:tplc="13C02FBA">
      <w:start w:val="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23E25DD8"/>
    <w:multiLevelType w:val="hybridMultilevel"/>
    <w:tmpl w:val="FD74EA7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268F7295"/>
    <w:multiLevelType w:val="hybridMultilevel"/>
    <w:tmpl w:val="3C5AD21A"/>
    <w:lvl w:ilvl="0" w:tplc="7706B05C">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5C7F3E"/>
    <w:multiLevelType w:val="hybridMultilevel"/>
    <w:tmpl w:val="9A009A2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51D60EC"/>
    <w:multiLevelType w:val="hybridMultilevel"/>
    <w:tmpl w:val="62583E46"/>
    <w:lvl w:ilvl="0" w:tplc="92A42FAC">
      <w:start w:val="1"/>
      <w:numFmt w:val="bullet"/>
      <w:lvlText w:val=""/>
      <w:lvlJc w:val="left"/>
      <w:pPr>
        <w:tabs>
          <w:tab w:val="num" w:pos="-480"/>
        </w:tabs>
        <w:ind w:left="-480" w:hanging="360"/>
      </w:pPr>
      <w:rPr>
        <w:rFonts w:ascii="Symbol" w:hAnsi="Symbol" w:hint="default"/>
      </w:rPr>
    </w:lvl>
    <w:lvl w:ilvl="1" w:tplc="04190003" w:tentative="1">
      <w:start w:val="1"/>
      <w:numFmt w:val="bullet"/>
      <w:lvlText w:val="o"/>
      <w:lvlJc w:val="left"/>
      <w:pPr>
        <w:tabs>
          <w:tab w:val="num" w:pos="-120"/>
        </w:tabs>
        <w:ind w:left="-120" w:hanging="360"/>
      </w:pPr>
      <w:rPr>
        <w:rFonts w:ascii="Courier New" w:hAnsi="Courier New" w:cs="Courier New" w:hint="default"/>
      </w:rPr>
    </w:lvl>
    <w:lvl w:ilvl="2" w:tplc="04190005" w:tentative="1">
      <w:start w:val="1"/>
      <w:numFmt w:val="bullet"/>
      <w:lvlText w:val=""/>
      <w:lvlJc w:val="left"/>
      <w:pPr>
        <w:tabs>
          <w:tab w:val="num" w:pos="600"/>
        </w:tabs>
        <w:ind w:left="600" w:hanging="360"/>
      </w:pPr>
      <w:rPr>
        <w:rFonts w:ascii="Wingdings" w:hAnsi="Wingdings" w:hint="default"/>
      </w:rPr>
    </w:lvl>
    <w:lvl w:ilvl="3" w:tplc="04190001" w:tentative="1">
      <w:start w:val="1"/>
      <w:numFmt w:val="bullet"/>
      <w:lvlText w:val=""/>
      <w:lvlJc w:val="left"/>
      <w:pPr>
        <w:tabs>
          <w:tab w:val="num" w:pos="1320"/>
        </w:tabs>
        <w:ind w:left="1320" w:hanging="360"/>
      </w:pPr>
      <w:rPr>
        <w:rFonts w:ascii="Symbol" w:hAnsi="Symbol" w:hint="default"/>
      </w:rPr>
    </w:lvl>
    <w:lvl w:ilvl="4" w:tplc="04190003" w:tentative="1">
      <w:start w:val="1"/>
      <w:numFmt w:val="bullet"/>
      <w:lvlText w:val="o"/>
      <w:lvlJc w:val="left"/>
      <w:pPr>
        <w:tabs>
          <w:tab w:val="num" w:pos="2040"/>
        </w:tabs>
        <w:ind w:left="2040" w:hanging="360"/>
      </w:pPr>
      <w:rPr>
        <w:rFonts w:ascii="Courier New" w:hAnsi="Courier New" w:cs="Courier New" w:hint="default"/>
      </w:rPr>
    </w:lvl>
    <w:lvl w:ilvl="5" w:tplc="04190005" w:tentative="1">
      <w:start w:val="1"/>
      <w:numFmt w:val="bullet"/>
      <w:lvlText w:val=""/>
      <w:lvlJc w:val="left"/>
      <w:pPr>
        <w:tabs>
          <w:tab w:val="num" w:pos="2760"/>
        </w:tabs>
        <w:ind w:left="2760" w:hanging="360"/>
      </w:pPr>
      <w:rPr>
        <w:rFonts w:ascii="Wingdings" w:hAnsi="Wingdings" w:hint="default"/>
      </w:rPr>
    </w:lvl>
    <w:lvl w:ilvl="6" w:tplc="04190001" w:tentative="1">
      <w:start w:val="1"/>
      <w:numFmt w:val="bullet"/>
      <w:lvlText w:val=""/>
      <w:lvlJc w:val="left"/>
      <w:pPr>
        <w:tabs>
          <w:tab w:val="num" w:pos="3480"/>
        </w:tabs>
        <w:ind w:left="3480" w:hanging="360"/>
      </w:pPr>
      <w:rPr>
        <w:rFonts w:ascii="Symbol" w:hAnsi="Symbol" w:hint="default"/>
      </w:rPr>
    </w:lvl>
    <w:lvl w:ilvl="7" w:tplc="04190003" w:tentative="1">
      <w:start w:val="1"/>
      <w:numFmt w:val="bullet"/>
      <w:lvlText w:val="o"/>
      <w:lvlJc w:val="left"/>
      <w:pPr>
        <w:tabs>
          <w:tab w:val="num" w:pos="4200"/>
        </w:tabs>
        <w:ind w:left="4200" w:hanging="360"/>
      </w:pPr>
      <w:rPr>
        <w:rFonts w:ascii="Courier New" w:hAnsi="Courier New" w:cs="Courier New" w:hint="default"/>
      </w:rPr>
    </w:lvl>
    <w:lvl w:ilvl="8" w:tplc="04190005" w:tentative="1">
      <w:start w:val="1"/>
      <w:numFmt w:val="bullet"/>
      <w:lvlText w:val=""/>
      <w:lvlJc w:val="left"/>
      <w:pPr>
        <w:tabs>
          <w:tab w:val="num" w:pos="4920"/>
        </w:tabs>
        <w:ind w:left="4920" w:hanging="360"/>
      </w:pPr>
      <w:rPr>
        <w:rFonts w:ascii="Wingdings" w:hAnsi="Wingdings" w:hint="default"/>
      </w:rPr>
    </w:lvl>
  </w:abstractNum>
  <w:abstractNum w:abstractNumId="31">
    <w:nsid w:val="36EC35BC"/>
    <w:multiLevelType w:val="hybridMultilevel"/>
    <w:tmpl w:val="783E46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3">
    <w:nsid w:val="3D911A42"/>
    <w:multiLevelType w:val="multilevel"/>
    <w:tmpl w:val="30A0B934"/>
    <w:lvl w:ilvl="0">
      <w:start w:val="1"/>
      <w:numFmt w:val="decimal"/>
      <w:suff w:val="space"/>
      <w:lvlText w:val="%1."/>
      <w:lvlJc w:val="left"/>
      <w:pPr>
        <w:ind w:firstLine="567"/>
      </w:pPr>
      <w:rPr>
        <w:rFonts w:ascii="Times New Roman" w:eastAsia="Times New Roman" w:hAnsi="Times New Roman"/>
      </w:rPr>
    </w:lvl>
    <w:lvl w:ilvl="1">
      <w:start w:val="1"/>
      <w:numFmt w:val="decimal"/>
      <w:suff w:val="space"/>
      <w:lvlText w:val="%1.%2"/>
      <w:lvlJc w:val="left"/>
      <w:pPr>
        <w:ind w:firstLine="567"/>
      </w:pPr>
      <w:rPr>
        <w:rFonts w:hint="default"/>
      </w:rPr>
    </w:lvl>
    <w:lvl w:ilvl="2">
      <w:start w:val="1"/>
      <w:numFmt w:val="decimal"/>
      <w:suff w:val="space"/>
      <w:lvlText w:val="%1.%2.%3"/>
      <w:lvlJc w:val="left"/>
      <w:pPr>
        <w:ind w:firstLine="567"/>
      </w:pPr>
      <w:rPr>
        <w:rFonts w:hint="default"/>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firstLine="567"/>
      </w:pPr>
      <w:rPr>
        <w:rFonts w:hint="default"/>
      </w:rPr>
    </w:lvl>
    <w:lvl w:ilvl="5">
      <w:start w:val="1"/>
      <w:numFmt w:val="decimal"/>
      <w:suff w:val="space"/>
      <w:lvlText w:val="%1.%2.%3.%4.%5.%6"/>
      <w:lvlJc w:val="left"/>
      <w:pPr>
        <w:ind w:firstLine="567"/>
      </w:pPr>
      <w:rPr>
        <w:rFonts w:hint="default"/>
      </w:rPr>
    </w:lvl>
    <w:lvl w:ilvl="6">
      <w:start w:val="1"/>
      <w:numFmt w:val="decimal"/>
      <w:suff w:val="space"/>
      <w:lvlText w:val="%1.%2.%3.%4.%5.%6.%7"/>
      <w:lvlJc w:val="left"/>
      <w:pPr>
        <w:ind w:firstLine="567"/>
      </w:pPr>
      <w:rPr>
        <w:rFonts w:hint="default"/>
      </w:rPr>
    </w:lvl>
    <w:lvl w:ilvl="7">
      <w:start w:val="1"/>
      <w:numFmt w:val="decimal"/>
      <w:suff w:val="space"/>
      <w:lvlText w:val="%1.%2.%3.%4.%5.%6.%7.%8"/>
      <w:lvlJc w:val="left"/>
      <w:pPr>
        <w:ind w:firstLine="567"/>
      </w:pPr>
      <w:rPr>
        <w:rFonts w:hint="default"/>
      </w:rPr>
    </w:lvl>
    <w:lvl w:ilvl="8">
      <w:start w:val="1"/>
      <w:numFmt w:val="decimal"/>
      <w:suff w:val="space"/>
      <w:lvlText w:val="%1.%2.%3.%4.%5.%6.%7.%8.%9"/>
      <w:lvlJc w:val="left"/>
      <w:pPr>
        <w:ind w:firstLine="567"/>
      </w:pPr>
      <w:rPr>
        <w:rFonts w:hint="default"/>
      </w:rPr>
    </w:lvl>
  </w:abstractNum>
  <w:abstractNum w:abstractNumId="34">
    <w:nsid w:val="403E572F"/>
    <w:multiLevelType w:val="hybridMultilevel"/>
    <w:tmpl w:val="88A004A2"/>
    <w:lvl w:ilvl="0" w:tplc="92A42FAC">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413D0420"/>
    <w:multiLevelType w:val="hybridMultilevel"/>
    <w:tmpl w:val="CE6E0AC0"/>
    <w:lvl w:ilvl="0" w:tplc="00000002">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6770362"/>
    <w:multiLevelType w:val="hybridMultilevel"/>
    <w:tmpl w:val="F51E1508"/>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7">
    <w:nsid w:val="48232523"/>
    <w:multiLevelType w:val="hybridMultilevel"/>
    <w:tmpl w:val="BB3EA94E"/>
    <w:lvl w:ilvl="0" w:tplc="00000002">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9D1240F"/>
    <w:multiLevelType w:val="hybridMultilevel"/>
    <w:tmpl w:val="ECB808CE"/>
    <w:lvl w:ilvl="0" w:tplc="55C6ED86">
      <w:start w:val="1"/>
      <w:numFmt w:val="decimal"/>
      <w:lvlText w:val="%1)"/>
      <w:lvlJc w:val="left"/>
      <w:pPr>
        <w:tabs>
          <w:tab w:val="num" w:pos="1010"/>
        </w:tabs>
        <w:ind w:left="1010" w:hanging="360"/>
      </w:pPr>
      <w:rPr>
        <w:rFonts w:hint="default"/>
      </w:rPr>
    </w:lvl>
    <w:lvl w:ilvl="1" w:tplc="04190019" w:tentative="1">
      <w:start w:val="1"/>
      <w:numFmt w:val="lowerLetter"/>
      <w:lvlText w:val="%2."/>
      <w:lvlJc w:val="left"/>
      <w:pPr>
        <w:tabs>
          <w:tab w:val="num" w:pos="1730"/>
        </w:tabs>
        <w:ind w:left="1730" w:hanging="360"/>
      </w:pPr>
    </w:lvl>
    <w:lvl w:ilvl="2" w:tplc="0419001B" w:tentative="1">
      <w:start w:val="1"/>
      <w:numFmt w:val="lowerRoman"/>
      <w:lvlText w:val="%3."/>
      <w:lvlJc w:val="right"/>
      <w:pPr>
        <w:tabs>
          <w:tab w:val="num" w:pos="2450"/>
        </w:tabs>
        <w:ind w:left="2450" w:hanging="180"/>
      </w:pPr>
    </w:lvl>
    <w:lvl w:ilvl="3" w:tplc="0419000F" w:tentative="1">
      <w:start w:val="1"/>
      <w:numFmt w:val="decimal"/>
      <w:lvlText w:val="%4."/>
      <w:lvlJc w:val="left"/>
      <w:pPr>
        <w:tabs>
          <w:tab w:val="num" w:pos="3170"/>
        </w:tabs>
        <w:ind w:left="3170" w:hanging="360"/>
      </w:pPr>
    </w:lvl>
    <w:lvl w:ilvl="4" w:tplc="04190019" w:tentative="1">
      <w:start w:val="1"/>
      <w:numFmt w:val="lowerLetter"/>
      <w:lvlText w:val="%5."/>
      <w:lvlJc w:val="left"/>
      <w:pPr>
        <w:tabs>
          <w:tab w:val="num" w:pos="3890"/>
        </w:tabs>
        <w:ind w:left="3890" w:hanging="360"/>
      </w:pPr>
    </w:lvl>
    <w:lvl w:ilvl="5" w:tplc="0419001B" w:tentative="1">
      <w:start w:val="1"/>
      <w:numFmt w:val="lowerRoman"/>
      <w:lvlText w:val="%6."/>
      <w:lvlJc w:val="right"/>
      <w:pPr>
        <w:tabs>
          <w:tab w:val="num" w:pos="4610"/>
        </w:tabs>
        <w:ind w:left="4610" w:hanging="180"/>
      </w:pPr>
    </w:lvl>
    <w:lvl w:ilvl="6" w:tplc="0419000F" w:tentative="1">
      <w:start w:val="1"/>
      <w:numFmt w:val="decimal"/>
      <w:lvlText w:val="%7."/>
      <w:lvlJc w:val="left"/>
      <w:pPr>
        <w:tabs>
          <w:tab w:val="num" w:pos="5330"/>
        </w:tabs>
        <w:ind w:left="5330" w:hanging="360"/>
      </w:pPr>
    </w:lvl>
    <w:lvl w:ilvl="7" w:tplc="04190019" w:tentative="1">
      <w:start w:val="1"/>
      <w:numFmt w:val="lowerLetter"/>
      <w:lvlText w:val="%8."/>
      <w:lvlJc w:val="left"/>
      <w:pPr>
        <w:tabs>
          <w:tab w:val="num" w:pos="6050"/>
        </w:tabs>
        <w:ind w:left="6050" w:hanging="360"/>
      </w:pPr>
    </w:lvl>
    <w:lvl w:ilvl="8" w:tplc="0419001B" w:tentative="1">
      <w:start w:val="1"/>
      <w:numFmt w:val="lowerRoman"/>
      <w:lvlText w:val="%9."/>
      <w:lvlJc w:val="right"/>
      <w:pPr>
        <w:tabs>
          <w:tab w:val="num" w:pos="6770"/>
        </w:tabs>
        <w:ind w:left="6770" w:hanging="180"/>
      </w:pPr>
    </w:lvl>
  </w:abstractNum>
  <w:abstractNum w:abstractNumId="39">
    <w:nsid w:val="4C953136"/>
    <w:multiLevelType w:val="hybridMultilevel"/>
    <w:tmpl w:val="BCE4272C"/>
    <w:lvl w:ilvl="0" w:tplc="00000002">
      <w:numFmt w:val="bullet"/>
      <w:lvlText w:val="-"/>
      <w:lvlJc w:val="left"/>
      <w:pPr>
        <w:ind w:left="789" w:hanging="360"/>
      </w:pPr>
      <w:rPr>
        <w:rFonts w:ascii="Times New Roman" w:hAnsi="Times New Roman" w:cs="Times New Roman"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40">
    <w:nsid w:val="4F052A93"/>
    <w:multiLevelType w:val="hybridMultilevel"/>
    <w:tmpl w:val="031A5E6C"/>
    <w:lvl w:ilvl="0" w:tplc="64A47B06">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1">
    <w:nsid w:val="50C31DF9"/>
    <w:multiLevelType w:val="hybridMultilevel"/>
    <w:tmpl w:val="6BB2EB00"/>
    <w:lvl w:ilvl="0" w:tplc="E39EA416">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6B951CD"/>
    <w:multiLevelType w:val="hybridMultilevel"/>
    <w:tmpl w:val="764A6A60"/>
    <w:lvl w:ilvl="0" w:tplc="4F3AB72A">
      <w:start w:val="7"/>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8E51DFA"/>
    <w:multiLevelType w:val="hybridMultilevel"/>
    <w:tmpl w:val="EC7AB406"/>
    <w:lvl w:ilvl="0" w:tplc="2586D83A">
      <w:start w:val="3"/>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073745D"/>
    <w:multiLevelType w:val="hybridMultilevel"/>
    <w:tmpl w:val="E3FCE2BA"/>
    <w:lvl w:ilvl="0" w:tplc="19647664">
      <w:start w:val="65535"/>
      <w:numFmt w:val="bullet"/>
      <w:lvlText w:val="-"/>
      <w:lvlJc w:val="left"/>
      <w:pPr>
        <w:ind w:left="1145" w:hanging="360"/>
      </w:pPr>
      <w:rPr>
        <w:rFonts w:ascii="Times New Roman" w:hAnsi="Times New Roman" w:cs="Times New Roman" w:hint="default"/>
        <w:b w:val="0"/>
        <w:i w:val="0"/>
        <w:sz w:val="24"/>
        <w:szCs w:val="24"/>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5">
    <w:nsid w:val="636D237D"/>
    <w:multiLevelType w:val="multilevel"/>
    <w:tmpl w:val="F2C280B2"/>
    <w:lvl w:ilvl="0">
      <w:start w:val="1"/>
      <w:numFmt w:val="bullet"/>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cs="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cs="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cs="Symbol" w:hint="default"/>
      </w:rPr>
    </w:lvl>
  </w:abstractNum>
  <w:abstractNum w:abstractNumId="46">
    <w:nsid w:val="63796ADE"/>
    <w:multiLevelType w:val="hybridMultilevel"/>
    <w:tmpl w:val="CB74A2DA"/>
    <w:lvl w:ilvl="0" w:tplc="20E0903C">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3AC0B2A"/>
    <w:multiLevelType w:val="hybridMultilevel"/>
    <w:tmpl w:val="E90C1E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6A84289A"/>
    <w:multiLevelType w:val="hybridMultilevel"/>
    <w:tmpl w:val="95683A54"/>
    <w:lvl w:ilvl="0" w:tplc="F97CD67A">
      <w:start w:val="2"/>
      <w:numFmt w:val="bullet"/>
      <w:lvlText w:val="-"/>
      <w:lvlJc w:val="left"/>
      <w:pPr>
        <w:ind w:left="1320" w:hanging="78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9">
    <w:nsid w:val="6DDB303E"/>
    <w:multiLevelType w:val="hybridMultilevel"/>
    <w:tmpl w:val="733E6A38"/>
    <w:lvl w:ilvl="0" w:tplc="92A42FA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6E1C083B"/>
    <w:multiLevelType w:val="hybridMultilevel"/>
    <w:tmpl w:val="D78A74AC"/>
    <w:lvl w:ilvl="0" w:tplc="04190001">
      <w:start w:val="1"/>
      <w:numFmt w:val="bullet"/>
      <w:lvlText w:val=""/>
      <w:lvlJc w:val="left"/>
      <w:pPr>
        <w:tabs>
          <w:tab w:val="num" w:pos="1854"/>
        </w:tabs>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1">
    <w:nsid w:val="6EF46022"/>
    <w:multiLevelType w:val="hybridMultilevel"/>
    <w:tmpl w:val="867236FA"/>
    <w:lvl w:ilvl="0" w:tplc="00000002">
      <w:numFmt w:val="bullet"/>
      <w:lvlText w:val="-"/>
      <w:lvlJc w:val="left"/>
      <w:pPr>
        <w:ind w:left="1179" w:hanging="360"/>
      </w:pPr>
      <w:rPr>
        <w:rFonts w:ascii="Times New Roman" w:hAnsi="Times New Roman" w:cs="Times New Roman"/>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52">
    <w:nsid w:val="713E3A68"/>
    <w:multiLevelType w:val="hybridMultilevel"/>
    <w:tmpl w:val="FEE65C9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3">
    <w:nsid w:val="795633D3"/>
    <w:multiLevelType w:val="hybridMultilevel"/>
    <w:tmpl w:val="0296AE7E"/>
    <w:lvl w:ilvl="0" w:tplc="92A42FAC">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4">
    <w:nsid w:val="7A851EA0"/>
    <w:multiLevelType w:val="hybridMultilevel"/>
    <w:tmpl w:val="246CD0BC"/>
    <w:lvl w:ilvl="0" w:tplc="00000002">
      <w:numFmt w:val="bullet"/>
      <w:lvlText w:val="-"/>
      <w:lvlJc w:val="left"/>
      <w:pPr>
        <w:ind w:left="789" w:hanging="360"/>
      </w:pPr>
      <w:rPr>
        <w:rFonts w:ascii="Times New Roman" w:hAnsi="Times New Roman" w:cs="Times New Roman"/>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55">
    <w:nsid w:val="7BE7239F"/>
    <w:multiLevelType w:val="hybridMultilevel"/>
    <w:tmpl w:val="8C60A356"/>
    <w:lvl w:ilvl="0" w:tplc="82A2231E">
      <w:start w:val="1"/>
      <w:numFmt w:val="decimal"/>
      <w:lvlText w:val="%1."/>
      <w:lvlJc w:val="left"/>
      <w:pPr>
        <w:ind w:left="1050" w:hanging="375"/>
      </w:pPr>
      <w:rPr>
        <w:rFonts w:hint="default"/>
        <w:color w:val="auto"/>
      </w:rPr>
    </w:lvl>
    <w:lvl w:ilvl="1" w:tplc="04190019">
      <w:start w:val="1"/>
      <w:numFmt w:val="lowerLetter"/>
      <w:lvlText w:val="%2."/>
      <w:lvlJc w:val="left"/>
      <w:pPr>
        <w:ind w:left="1755" w:hanging="360"/>
      </w:pPr>
    </w:lvl>
    <w:lvl w:ilvl="2" w:tplc="0419001B">
      <w:start w:val="1"/>
      <w:numFmt w:val="lowerRoman"/>
      <w:lvlText w:val="%3."/>
      <w:lvlJc w:val="right"/>
      <w:pPr>
        <w:ind w:left="2475" w:hanging="180"/>
      </w:pPr>
    </w:lvl>
    <w:lvl w:ilvl="3" w:tplc="0419000F">
      <w:start w:val="1"/>
      <w:numFmt w:val="decimal"/>
      <w:lvlText w:val="%4."/>
      <w:lvlJc w:val="left"/>
      <w:pPr>
        <w:ind w:left="3195" w:hanging="360"/>
      </w:pPr>
    </w:lvl>
    <w:lvl w:ilvl="4" w:tplc="04190019">
      <w:start w:val="1"/>
      <w:numFmt w:val="lowerLetter"/>
      <w:lvlText w:val="%5."/>
      <w:lvlJc w:val="left"/>
      <w:pPr>
        <w:ind w:left="3915" w:hanging="360"/>
      </w:pPr>
    </w:lvl>
    <w:lvl w:ilvl="5" w:tplc="0419001B">
      <w:start w:val="1"/>
      <w:numFmt w:val="lowerRoman"/>
      <w:lvlText w:val="%6."/>
      <w:lvlJc w:val="right"/>
      <w:pPr>
        <w:ind w:left="4635" w:hanging="180"/>
      </w:pPr>
    </w:lvl>
    <w:lvl w:ilvl="6" w:tplc="0419000F">
      <w:start w:val="1"/>
      <w:numFmt w:val="decimal"/>
      <w:lvlText w:val="%7."/>
      <w:lvlJc w:val="left"/>
      <w:pPr>
        <w:ind w:left="5355" w:hanging="360"/>
      </w:pPr>
    </w:lvl>
    <w:lvl w:ilvl="7" w:tplc="04190019">
      <w:start w:val="1"/>
      <w:numFmt w:val="lowerLetter"/>
      <w:lvlText w:val="%8."/>
      <w:lvlJc w:val="left"/>
      <w:pPr>
        <w:ind w:left="6075" w:hanging="360"/>
      </w:pPr>
    </w:lvl>
    <w:lvl w:ilvl="8" w:tplc="0419001B">
      <w:start w:val="1"/>
      <w:numFmt w:val="lowerRoman"/>
      <w:lvlText w:val="%9."/>
      <w:lvlJc w:val="right"/>
      <w:pPr>
        <w:ind w:left="6795" w:hanging="180"/>
      </w:pPr>
    </w:lvl>
  </w:abstractNum>
  <w:num w:numId="1">
    <w:abstractNumId w:val="17"/>
  </w:num>
  <w:num w:numId="2">
    <w:abstractNumId w:val="29"/>
  </w:num>
  <w:num w:numId="3">
    <w:abstractNumId w:val="18"/>
  </w:num>
  <w:num w:numId="4">
    <w:abstractNumId w:val="32"/>
  </w:num>
  <w:num w:numId="5">
    <w:abstractNumId w:val="16"/>
  </w:num>
  <w:num w:numId="6">
    <w:abstractNumId w:val="55"/>
  </w:num>
  <w:num w:numId="7">
    <w:abstractNumId w:val="26"/>
  </w:num>
  <w:num w:numId="8">
    <w:abstractNumId w:val="33"/>
  </w:num>
  <w:num w:numId="9">
    <w:abstractNumId w:val="45"/>
  </w:num>
  <w:num w:numId="10">
    <w:abstractNumId w:val="48"/>
  </w:num>
  <w:num w:numId="11">
    <w:abstractNumId w:val="41"/>
  </w:num>
  <w:num w:numId="12">
    <w:abstractNumId w:val="46"/>
  </w:num>
  <w:num w:numId="13">
    <w:abstractNumId w:val="43"/>
  </w:num>
  <w:num w:numId="14">
    <w:abstractNumId w:val="21"/>
  </w:num>
  <w:num w:numId="15">
    <w:abstractNumId w:val="19"/>
  </w:num>
  <w:num w:numId="16">
    <w:abstractNumId w:val="25"/>
  </w:num>
  <w:num w:numId="17">
    <w:abstractNumId w:val="44"/>
  </w:num>
  <w:num w:numId="18">
    <w:abstractNumId w:val="50"/>
  </w:num>
  <w:num w:numId="19">
    <w:abstractNumId w:val="28"/>
  </w:num>
  <w:num w:numId="20">
    <w:abstractNumId w:val="42"/>
  </w:num>
  <w:num w:numId="21">
    <w:abstractNumId w:val="38"/>
  </w:num>
  <w:num w:numId="22">
    <w:abstractNumId w:val="53"/>
  </w:num>
  <w:num w:numId="23">
    <w:abstractNumId w:val="47"/>
  </w:num>
  <w:num w:numId="24">
    <w:abstractNumId w:val="27"/>
  </w:num>
  <w:num w:numId="25">
    <w:abstractNumId w:val="52"/>
  </w:num>
  <w:num w:numId="26">
    <w:abstractNumId w:val="49"/>
  </w:num>
  <w:num w:numId="27">
    <w:abstractNumId w:val="24"/>
  </w:num>
  <w:num w:numId="28">
    <w:abstractNumId w:val="30"/>
  </w:num>
  <w:num w:numId="29">
    <w:abstractNumId w:val="34"/>
  </w:num>
  <w:num w:numId="30">
    <w:abstractNumId w:val="31"/>
  </w:num>
  <w:num w:numId="31">
    <w:abstractNumId w:val="20"/>
  </w:num>
  <w:num w:numId="32">
    <w:abstractNumId w:val="7"/>
  </w:num>
  <w:num w:numId="33">
    <w:abstractNumId w:val="0"/>
  </w:num>
  <w:num w:numId="34">
    <w:abstractNumId w:val="39"/>
  </w:num>
  <w:num w:numId="35">
    <w:abstractNumId w:val="36"/>
  </w:num>
  <w:num w:numId="36">
    <w:abstractNumId w:val="37"/>
  </w:num>
  <w:num w:numId="37">
    <w:abstractNumId w:val="54"/>
  </w:num>
  <w:num w:numId="38">
    <w:abstractNumId w:val="35"/>
  </w:num>
  <w:num w:numId="39">
    <w:abstractNumId w:val="51"/>
  </w:num>
  <w:num w:numId="40">
    <w:abstractNumId w:val="23"/>
  </w:num>
  <w:num w:numId="41">
    <w:abstractNumId w:val="40"/>
  </w:num>
  <w:num w:numId="42">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4AA"/>
    <w:rsid w:val="00013526"/>
    <w:rsid w:val="00013AA9"/>
    <w:rsid w:val="00013DAA"/>
    <w:rsid w:val="000143B1"/>
    <w:rsid w:val="000147E2"/>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3D88"/>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8F"/>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D4"/>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1F7E87"/>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9EF"/>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6A89"/>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EC0"/>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4BA2"/>
    <w:rsid w:val="002D4C51"/>
    <w:rsid w:val="002D50A1"/>
    <w:rsid w:val="002D54C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50B"/>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20D"/>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0A6B"/>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9D9"/>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783"/>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98E"/>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272"/>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94"/>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80C"/>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16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DB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232"/>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549"/>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4E52"/>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147"/>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316"/>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51"/>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75D"/>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6F5D"/>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2C2"/>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62E"/>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C9F"/>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8B0"/>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7B9"/>
    <w:rsid w:val="00D82977"/>
    <w:rsid w:val="00D83480"/>
    <w:rsid w:val="00D83550"/>
    <w:rsid w:val="00D83993"/>
    <w:rsid w:val="00D83C98"/>
    <w:rsid w:val="00D83CC1"/>
    <w:rsid w:val="00D83F56"/>
    <w:rsid w:val="00D8420A"/>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9CA"/>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00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944"/>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344"/>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5DC0E7-0774-40B4-8F5F-8689D5EB8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B0D47"/>
  </w:style>
  <w:style w:type="paragraph" w:styleId="10">
    <w:name w:val="heading 1"/>
    <w:aliases w:val=" Знак7,Заголовок 1 Знак Знак,Заголовок 1 Знак Знак Знак"/>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aliases w:val="Знак2 Знак,Знак2,Знак2 Знак Знак Знак,Знак2 Знак1"/>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3 Знак,Знак3,Знак3 Знак Знак Знак"/>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9"/>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Заголовок x.x"/>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Заголовок 1 Знак Знак Знак1,Заголовок 1 Знак Знак Знак Знак"/>
    <w:basedOn w:val="a2"/>
    <w:link w:val="10"/>
    <w:qFormat/>
    <w:rsid w:val="00511A7F"/>
    <w:rPr>
      <w:rFonts w:ascii="Times New Roman" w:eastAsia="Times New Roman" w:hAnsi="Times New Roman" w:cs="Times New Roman"/>
      <w:b/>
      <w:sz w:val="28"/>
      <w:szCs w:val="20"/>
      <w:lang w:eastAsia="ru-RU"/>
    </w:rPr>
  </w:style>
  <w:style w:type="character" w:customStyle="1" w:styleId="20">
    <w:name w:val="Заголовок 2 Знак"/>
    <w:aliases w:val="Знак2 Знак Знак,Знак2 Знак2,Знак2 Знак Знак Знак Знак,Знак2 Знак1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нак3 Знак Знак,Знак3 Знак1,Знак3 Знак Знак Знак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9"/>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rsid w:val="004B7EB6"/>
    <w:rPr>
      <w:rFonts w:ascii="Tahoma" w:hAnsi="Tahoma" w:cs="Tahoma"/>
      <w:sz w:val="16"/>
      <w:szCs w:val="16"/>
    </w:rPr>
  </w:style>
  <w:style w:type="paragraph" w:styleId="a7">
    <w:name w:val="header"/>
    <w:aliases w:val=" Знак"/>
    <w:basedOn w:val="a1"/>
    <w:link w:val="a8"/>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aliases w:val="ТЗ список,Абзац списка нумерованный"/>
    <w:basedOn w:val="a1"/>
    <w:link w:val="ac"/>
    <w:uiPriority w:val="34"/>
    <w:qFormat/>
    <w:rsid w:val="00103914"/>
    <w:pPr>
      <w:ind w:left="720"/>
      <w:contextualSpacing/>
    </w:pPr>
  </w:style>
  <w:style w:type="paragraph" w:styleId="ad">
    <w:name w:val="No Spacing"/>
    <w:link w:val="ae"/>
    <w:uiPriority w:val="1"/>
    <w:qFormat/>
    <w:rsid w:val="006635DF"/>
    <w:pPr>
      <w:spacing w:after="0" w:line="240" w:lineRule="auto"/>
    </w:pPr>
    <w:rPr>
      <w:rFonts w:eastAsiaTheme="minorEastAsia"/>
      <w:lang w:eastAsia="ru-RU"/>
    </w:rPr>
  </w:style>
  <w:style w:type="character" w:customStyle="1" w:styleId="ae">
    <w:name w:val="Без интервала Знак"/>
    <w:basedOn w:val="a2"/>
    <w:link w:val="ad"/>
    <w:uiPriority w:val="1"/>
    <w:rsid w:val="006635DF"/>
    <w:rPr>
      <w:rFonts w:eastAsiaTheme="minorEastAsia"/>
      <w:lang w:eastAsia="ru-RU"/>
    </w:rPr>
  </w:style>
  <w:style w:type="character" w:styleId="af">
    <w:name w:val="Hyperlink"/>
    <w:basedOn w:val="a2"/>
    <w:uiPriority w:val="99"/>
    <w:unhideWhenUsed/>
    <w:rsid w:val="00923E3B"/>
    <w:rPr>
      <w:color w:val="0000FF" w:themeColor="hyperlink"/>
      <w:u w:val="single"/>
    </w:rPr>
  </w:style>
  <w:style w:type="paragraph" w:styleId="af0">
    <w:name w:val="Body Text Indent"/>
    <w:basedOn w:val="a1"/>
    <w:link w:val="af1"/>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1">
    <w:name w:val="Основной текст с отступом Знак"/>
    <w:basedOn w:val="a2"/>
    <w:link w:val="af0"/>
    <w:rsid w:val="00E22194"/>
    <w:rPr>
      <w:rFonts w:ascii="Arial" w:eastAsia="Times New Roman" w:hAnsi="Arial" w:cs="Arial"/>
      <w:sz w:val="16"/>
      <w:szCs w:val="20"/>
      <w:lang w:eastAsia="ar-SA"/>
    </w:rPr>
  </w:style>
  <w:style w:type="table" w:styleId="af2">
    <w:name w:val="Table Grid"/>
    <w:basedOn w:val="a3"/>
    <w:uiPriority w:val="9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3">
    <w:name w:val="Strong"/>
    <w:basedOn w:val="a2"/>
    <w:qFormat/>
    <w:rsid w:val="00511A7F"/>
    <w:rPr>
      <w:b/>
      <w:bCs/>
    </w:rPr>
  </w:style>
  <w:style w:type="paragraph" w:styleId="af4">
    <w:name w:val="footnote text"/>
    <w:basedOn w:val="a1"/>
    <w:link w:val="af5"/>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5">
    <w:name w:val="Текст сноски Знак"/>
    <w:basedOn w:val="a2"/>
    <w:link w:val="af4"/>
    <w:uiPriority w:val="99"/>
    <w:rsid w:val="00511A7F"/>
    <w:rPr>
      <w:rFonts w:ascii="Times New Roman" w:eastAsia="Times New Roman" w:hAnsi="Times New Roman" w:cs="Times New Roman"/>
      <w:sz w:val="24"/>
      <w:szCs w:val="24"/>
      <w:lang w:eastAsia="ru-RU"/>
    </w:rPr>
  </w:style>
  <w:style w:type="character" w:styleId="af6">
    <w:name w:val="footnote reference"/>
    <w:uiPriority w:val="99"/>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7">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8"/>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8">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7"/>
    <w:rsid w:val="00511A7F"/>
    <w:rPr>
      <w:rFonts w:ascii="Times New Roman" w:eastAsia="Times New Roman" w:hAnsi="Times New Roman" w:cs="Times New Roman"/>
      <w:sz w:val="28"/>
      <w:szCs w:val="20"/>
      <w:lang w:eastAsia="ru-RU"/>
    </w:rPr>
  </w:style>
  <w:style w:type="paragraph" w:styleId="af9">
    <w:name w:val="endnote text"/>
    <w:basedOn w:val="a1"/>
    <w:link w:val="afa"/>
    <w:uiPriority w:val="99"/>
    <w:unhideWhenUsed/>
    <w:qFormat/>
    <w:rsid w:val="00E27E91"/>
    <w:pPr>
      <w:spacing w:after="0" w:line="240" w:lineRule="auto"/>
    </w:pPr>
    <w:rPr>
      <w:sz w:val="20"/>
      <w:szCs w:val="20"/>
    </w:rPr>
  </w:style>
  <w:style w:type="character" w:customStyle="1" w:styleId="afa">
    <w:name w:val="Текст концевой сноски Знак"/>
    <w:basedOn w:val="a2"/>
    <w:link w:val="af9"/>
    <w:uiPriority w:val="99"/>
    <w:rsid w:val="00E27E91"/>
    <w:rPr>
      <w:sz w:val="20"/>
      <w:szCs w:val="20"/>
    </w:rPr>
  </w:style>
  <w:style w:type="character" w:styleId="afb">
    <w:name w:val="endnote reference"/>
    <w:basedOn w:val="a2"/>
    <w:uiPriority w:val="99"/>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iPriority w:val="99"/>
    <w:unhideWhenUsed/>
    <w:rsid w:val="00297B5E"/>
    <w:pPr>
      <w:spacing w:after="120" w:line="480" w:lineRule="auto"/>
      <w:ind w:left="283"/>
    </w:pPr>
  </w:style>
  <w:style w:type="character" w:customStyle="1" w:styleId="22">
    <w:name w:val="Основной текст с отступом 2 Знак"/>
    <w:basedOn w:val="a2"/>
    <w:link w:val="21"/>
    <w:rsid w:val="00297B5E"/>
  </w:style>
  <w:style w:type="character" w:styleId="afc">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Заголовок x.x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d">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uiPriority w:val="99"/>
    <w:semiHidden/>
    <w:unhideWhenUsed/>
    <w:rsid w:val="00ED2103"/>
  </w:style>
  <w:style w:type="character" w:styleId="afe">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uiPriority w:val="99"/>
    <w:rsid w:val="007C2904"/>
    <w:rPr>
      <w:rFonts w:ascii="Courier New" w:eastAsia="Times New Roman" w:hAnsi="Courier New" w:cs="Times New Roman"/>
      <w:sz w:val="20"/>
      <w:szCs w:val="24"/>
      <w:lang w:eastAsia="ru-RU"/>
    </w:rPr>
  </w:style>
  <w:style w:type="paragraph" w:styleId="aff">
    <w:name w:val="Normal (Web)"/>
    <w:basedOn w:val="a1"/>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0">
    <w:name w:val="Title"/>
    <w:basedOn w:val="a1"/>
    <w:link w:val="aff1"/>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1">
    <w:name w:val="Название Знак"/>
    <w:basedOn w:val="a2"/>
    <w:link w:val="aff0"/>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2"/>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3">
    <w:name w:val="Emphasis"/>
    <w:uiPriority w:val="20"/>
    <w:qFormat/>
    <w:rsid w:val="00153D39"/>
    <w:rPr>
      <w:i/>
      <w:iCs/>
    </w:rPr>
  </w:style>
  <w:style w:type="character" w:customStyle="1" w:styleId="aff4">
    <w:name w:val="Маркеры списка"/>
    <w:rsid w:val="00153D39"/>
    <w:rPr>
      <w:rFonts w:ascii="OpenSymbol" w:eastAsia="OpenSymbol" w:hAnsi="OpenSymbol" w:cs="OpenSymbol"/>
    </w:rPr>
  </w:style>
  <w:style w:type="paragraph" w:customStyle="1" w:styleId="aff5">
    <w:name w:val="Заголовок"/>
    <w:basedOn w:val="a1"/>
    <w:next w:val="af7"/>
    <w:rsid w:val="00153D39"/>
    <w:pPr>
      <w:keepNext/>
      <w:suppressAutoHyphens/>
      <w:spacing w:before="240" w:after="120" w:line="240" w:lineRule="auto"/>
    </w:pPr>
    <w:rPr>
      <w:rFonts w:ascii="Arial" w:eastAsia="Microsoft YaHei" w:hAnsi="Arial" w:cs="Mangal"/>
      <w:sz w:val="28"/>
      <w:szCs w:val="28"/>
      <w:lang w:eastAsia="ar-SA"/>
    </w:rPr>
  </w:style>
  <w:style w:type="paragraph" w:styleId="aff6">
    <w:name w:val="List"/>
    <w:basedOn w:val="af7"/>
    <w:link w:val="aff7"/>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8">
    <w:name w:val="Содержимое врезки"/>
    <w:basedOn w:val="af7"/>
    <w:rsid w:val="00153D39"/>
    <w:pPr>
      <w:suppressAutoHyphens/>
    </w:pPr>
    <w:rPr>
      <w:sz w:val="24"/>
      <w:szCs w:val="24"/>
      <w:lang w:val="x-none" w:eastAsia="ar-SA"/>
    </w:rPr>
  </w:style>
  <w:style w:type="paragraph" w:customStyle="1" w:styleId="aff9">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a">
    <w:name w:val="Заголовок таблицы"/>
    <w:basedOn w:val="aff9"/>
    <w:rsid w:val="00153D39"/>
    <w:pPr>
      <w:jc w:val="center"/>
    </w:pPr>
    <w:rPr>
      <w:b/>
      <w:bCs/>
    </w:rPr>
  </w:style>
  <w:style w:type="paragraph" w:customStyle="1" w:styleId="affb">
    <w:name w:val="Основной текст СамНИПИ"/>
    <w:link w:val="affc"/>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c">
    <w:name w:val="Основной текст СамНИПИ Знак"/>
    <w:link w:val="affb"/>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d">
    <w:name w:val="Титульный СамНИПИ"/>
    <w:next w:val="affb"/>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e">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e"/>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2">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0">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1">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2">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3">
    <w:name w:val="Нумерованный список СамНИПИ"/>
    <w:link w:val="afff4"/>
    <w:rsid w:val="00111CB2"/>
    <w:pPr>
      <w:spacing w:after="0" w:line="240" w:lineRule="auto"/>
      <w:ind w:firstLine="720"/>
    </w:pPr>
    <w:rPr>
      <w:rFonts w:ascii="Arial" w:eastAsia="Times New Roman" w:hAnsi="Arial" w:cs="Times New Roman"/>
      <w:sz w:val="20"/>
      <w:szCs w:val="20"/>
      <w:lang w:eastAsia="ru-RU"/>
    </w:rPr>
  </w:style>
  <w:style w:type="character" w:customStyle="1" w:styleId="afff4">
    <w:name w:val="Нумерованный список СамНИПИ Знак"/>
    <w:link w:val="afff3"/>
    <w:rsid w:val="00111CB2"/>
    <w:rPr>
      <w:rFonts w:ascii="Arial" w:eastAsia="Times New Roman" w:hAnsi="Arial" w:cs="Times New Roman"/>
      <w:sz w:val="20"/>
      <w:szCs w:val="20"/>
      <w:lang w:eastAsia="ru-RU"/>
    </w:rPr>
  </w:style>
  <w:style w:type="paragraph" w:customStyle="1" w:styleId="afff5">
    <w:name w:val="Основной"/>
    <w:basedOn w:val="af0"/>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har">
    <w:name w:val="Char Знак Знак Знак Знак Знак Знак"/>
    <w:basedOn w:val="a1"/>
    <w:rsid w:val="0015388F"/>
    <w:pPr>
      <w:widowControl w:val="0"/>
      <w:adjustRightInd w:val="0"/>
      <w:spacing w:line="240" w:lineRule="exact"/>
      <w:jc w:val="right"/>
    </w:pPr>
    <w:rPr>
      <w:rFonts w:ascii="Times New Roman" w:eastAsia="Times New Roman" w:hAnsi="Times New Roman" w:cs="Times New Roman"/>
      <w:sz w:val="20"/>
      <w:szCs w:val="20"/>
      <w:lang w:val="en-GB" w:eastAsia="ru-RU"/>
    </w:rPr>
  </w:style>
  <w:style w:type="character" w:styleId="afff6">
    <w:name w:val="annotation reference"/>
    <w:unhideWhenUsed/>
    <w:rsid w:val="0015388F"/>
    <w:rPr>
      <w:sz w:val="16"/>
      <w:szCs w:val="16"/>
    </w:rPr>
  </w:style>
  <w:style w:type="paragraph" w:styleId="afff7">
    <w:name w:val="annotation text"/>
    <w:basedOn w:val="a1"/>
    <w:link w:val="afff8"/>
    <w:unhideWhenUsed/>
    <w:rsid w:val="0015388F"/>
    <w:pPr>
      <w:spacing w:line="240" w:lineRule="auto"/>
    </w:pPr>
    <w:rPr>
      <w:rFonts w:ascii="Calibri" w:eastAsia="Calibri" w:hAnsi="Calibri" w:cs="Times New Roman"/>
      <w:sz w:val="20"/>
      <w:szCs w:val="20"/>
      <w:lang w:eastAsia="ru-RU"/>
    </w:rPr>
  </w:style>
  <w:style w:type="character" w:customStyle="1" w:styleId="afff8">
    <w:name w:val="Текст примечания Знак"/>
    <w:basedOn w:val="a2"/>
    <w:link w:val="afff7"/>
    <w:rsid w:val="0015388F"/>
    <w:rPr>
      <w:rFonts w:ascii="Calibri" w:eastAsia="Calibri" w:hAnsi="Calibri" w:cs="Times New Roman"/>
      <w:sz w:val="20"/>
      <w:szCs w:val="20"/>
      <w:lang w:eastAsia="ru-RU"/>
    </w:rPr>
  </w:style>
  <w:style w:type="paragraph" w:styleId="afff9">
    <w:name w:val="annotation subject"/>
    <w:basedOn w:val="afff7"/>
    <w:next w:val="afff7"/>
    <w:link w:val="afffa"/>
    <w:semiHidden/>
    <w:unhideWhenUsed/>
    <w:rsid w:val="0015388F"/>
    <w:rPr>
      <w:b/>
      <w:bCs/>
    </w:rPr>
  </w:style>
  <w:style w:type="character" w:customStyle="1" w:styleId="afffa">
    <w:name w:val="Тема примечания Знак"/>
    <w:basedOn w:val="afff8"/>
    <w:link w:val="afff9"/>
    <w:semiHidden/>
    <w:rsid w:val="0015388F"/>
    <w:rPr>
      <w:rFonts w:ascii="Calibri" w:eastAsia="Calibri" w:hAnsi="Calibri" w:cs="Times New Roman"/>
      <w:b/>
      <w:bCs/>
      <w:sz w:val="20"/>
      <w:szCs w:val="20"/>
      <w:lang w:eastAsia="ru-RU"/>
    </w:rPr>
  </w:style>
  <w:style w:type="paragraph" w:styleId="afffb">
    <w:name w:val="Revision"/>
    <w:hidden/>
    <w:uiPriority w:val="99"/>
    <w:semiHidden/>
    <w:rsid w:val="0015388F"/>
    <w:pPr>
      <w:spacing w:after="0" w:line="240" w:lineRule="auto"/>
    </w:pPr>
    <w:rPr>
      <w:rFonts w:ascii="Calibri" w:eastAsia="Calibri" w:hAnsi="Calibri" w:cs="Times New Roman"/>
    </w:rPr>
  </w:style>
  <w:style w:type="character" w:customStyle="1" w:styleId="afffc">
    <w:name w:val="Гипертекстовая ссылка"/>
    <w:uiPriority w:val="99"/>
    <w:rsid w:val="0015388F"/>
    <w:rPr>
      <w:color w:val="106BBE"/>
    </w:rPr>
  </w:style>
  <w:style w:type="paragraph" w:customStyle="1" w:styleId="111">
    <w:name w:val="Рег. 1.1.1"/>
    <w:basedOn w:val="a1"/>
    <w:qFormat/>
    <w:rsid w:val="0015388F"/>
    <w:pPr>
      <w:spacing w:after="0"/>
      <w:jc w:val="both"/>
    </w:pPr>
    <w:rPr>
      <w:rFonts w:ascii="Times New Roman" w:eastAsia="Times New Roman" w:hAnsi="Times New Roman" w:cs="Times New Roman"/>
      <w:sz w:val="28"/>
      <w:szCs w:val="28"/>
      <w:lang w:eastAsia="ru-RU"/>
    </w:rPr>
  </w:style>
  <w:style w:type="paragraph" w:customStyle="1" w:styleId="110">
    <w:name w:val="Рег. Основной текст уровнеь 1.1 (базовый)"/>
    <w:basedOn w:val="ConsPlusNormal"/>
    <w:qFormat/>
    <w:rsid w:val="0015388F"/>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paragraph" w:customStyle="1" w:styleId="Default">
    <w:name w:val="Default"/>
    <w:rsid w:val="0015388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e">
    <w:name w:val="Текст концевой сноски Знак1"/>
    <w:uiPriority w:val="99"/>
    <w:rsid w:val="0015388F"/>
    <w:rPr>
      <w:rFonts w:ascii="Calibri" w:eastAsia="Calibri" w:hAnsi="Calibri" w:cs="Times New Roman"/>
      <w:sz w:val="24"/>
      <w:szCs w:val="24"/>
    </w:rPr>
  </w:style>
  <w:style w:type="paragraph" w:customStyle="1" w:styleId="afffd">
    <w:name w:val="обычный приложения"/>
    <w:basedOn w:val="a1"/>
    <w:qFormat/>
    <w:rsid w:val="0015388F"/>
    <w:pPr>
      <w:jc w:val="center"/>
    </w:pPr>
    <w:rPr>
      <w:rFonts w:ascii="Times New Roman" w:eastAsia="Calibri" w:hAnsi="Times New Roman" w:cs="Times New Roman"/>
      <w:b/>
      <w:sz w:val="24"/>
    </w:rPr>
  </w:style>
  <w:style w:type="paragraph" w:styleId="afffe">
    <w:name w:val="Document Map"/>
    <w:basedOn w:val="a1"/>
    <w:link w:val="affff"/>
    <w:semiHidden/>
    <w:unhideWhenUsed/>
    <w:rsid w:val="0015388F"/>
    <w:pPr>
      <w:spacing w:after="0" w:line="240" w:lineRule="auto"/>
    </w:pPr>
    <w:rPr>
      <w:rFonts w:ascii="Tahoma" w:eastAsia="Times New Roman" w:hAnsi="Tahoma" w:cs="Tahoma"/>
      <w:sz w:val="16"/>
      <w:szCs w:val="16"/>
      <w:lang w:eastAsia="ru-RU"/>
    </w:rPr>
  </w:style>
  <w:style w:type="character" w:customStyle="1" w:styleId="affff">
    <w:name w:val="Схема документа Знак"/>
    <w:basedOn w:val="a2"/>
    <w:link w:val="afffe"/>
    <w:semiHidden/>
    <w:rsid w:val="0015388F"/>
    <w:rPr>
      <w:rFonts w:ascii="Tahoma" w:eastAsia="Times New Roman" w:hAnsi="Tahoma" w:cs="Tahoma"/>
      <w:sz w:val="16"/>
      <w:szCs w:val="16"/>
      <w:lang w:eastAsia="ru-RU"/>
    </w:rPr>
  </w:style>
  <w:style w:type="paragraph" w:customStyle="1" w:styleId="affff0">
    <w:name w:val="МУ Обычный стиль"/>
    <w:basedOn w:val="a1"/>
    <w:autoRedefine/>
    <w:rsid w:val="0015388F"/>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1"/>
    <w:rsid w:val="001538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1"/>
    <w:rsid w:val="001538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15388F"/>
    <w:rPr>
      <w:rFonts w:ascii="Arial" w:eastAsia="Times New Roman" w:hAnsi="Arial" w:cs="Arial"/>
      <w:sz w:val="20"/>
      <w:szCs w:val="20"/>
      <w:lang w:eastAsia="ru-RU"/>
    </w:rPr>
  </w:style>
  <w:style w:type="character" w:customStyle="1" w:styleId="DefaultFontHxMailStyle">
    <w:name w:val="Default Font HxMail Style"/>
    <w:rsid w:val="0015388F"/>
    <w:rPr>
      <w:rFonts w:ascii="Times New Roman" w:hAnsi="Times New Roman" w:cs="Times New Roman" w:hint="default"/>
      <w:b w:val="0"/>
      <w:bCs w:val="0"/>
      <w:i w:val="0"/>
      <w:iCs w:val="0"/>
      <w:strike w:val="0"/>
      <w:dstrike w:val="0"/>
      <w:color w:val="5B9BD5"/>
      <w:u w:val="none"/>
      <w:effect w:val="none"/>
    </w:rPr>
  </w:style>
  <w:style w:type="character" w:customStyle="1" w:styleId="ac">
    <w:name w:val="Абзац списка Знак"/>
    <w:aliases w:val="ТЗ список Знак,Абзац списка нумерованный Знак"/>
    <w:link w:val="ab"/>
    <w:uiPriority w:val="34"/>
    <w:qFormat/>
    <w:locked/>
    <w:rsid w:val="0015388F"/>
  </w:style>
  <w:style w:type="paragraph" w:customStyle="1" w:styleId="msonormal0">
    <w:name w:val="msonormal"/>
    <w:basedOn w:val="a1"/>
    <w:rsid w:val="001538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Список Знак"/>
    <w:link w:val="aff6"/>
    <w:locked/>
    <w:rsid w:val="00564272"/>
    <w:rPr>
      <w:rFonts w:ascii="Times New Roman" w:eastAsia="Times New Roman" w:hAnsi="Times New Roman" w:cs="Mangal"/>
      <w:sz w:val="24"/>
      <w:szCs w:val="24"/>
      <w:lang w:val="x-none" w:eastAsia="ar-SA"/>
    </w:rPr>
  </w:style>
  <w:style w:type="paragraph" w:customStyle="1" w:styleId="affff1">
    <w:name w:val="Ячейка таблицы"/>
    <w:basedOn w:val="212"/>
    <w:link w:val="affff2"/>
    <w:qFormat/>
    <w:rsid w:val="00564272"/>
    <w:pPr>
      <w:suppressAutoHyphens/>
    </w:pPr>
    <w:rPr>
      <w:rFonts w:ascii="Arial" w:eastAsia="Times New Roman" w:hAnsi="Arial" w:cs="Arial"/>
      <w:sz w:val="20"/>
      <w:szCs w:val="32"/>
      <w:lang w:eastAsia="ar-SA"/>
    </w:rPr>
  </w:style>
  <w:style w:type="paragraph" w:customStyle="1" w:styleId="212">
    <w:name w:val="Средняя сетка 21"/>
    <w:qFormat/>
    <w:rsid w:val="00564272"/>
    <w:pPr>
      <w:spacing w:after="0" w:line="240" w:lineRule="auto"/>
    </w:pPr>
    <w:rPr>
      <w:rFonts w:ascii="Cambria" w:eastAsia="MS Mincho" w:hAnsi="Cambria" w:cs="Times New Roman"/>
      <w:sz w:val="24"/>
      <w:szCs w:val="24"/>
      <w:lang w:eastAsia="ru-RU"/>
    </w:rPr>
  </w:style>
  <w:style w:type="character" w:customStyle="1" w:styleId="affff2">
    <w:name w:val="Ячейка таблицы Знак"/>
    <w:link w:val="affff1"/>
    <w:rsid w:val="00564272"/>
    <w:rPr>
      <w:rFonts w:ascii="Arial" w:eastAsia="Times New Roman" w:hAnsi="Arial" w:cs="Arial"/>
      <w:sz w:val="20"/>
      <w:szCs w:val="32"/>
      <w:lang w:eastAsia="ar-SA"/>
    </w:rPr>
  </w:style>
  <w:style w:type="character" w:customStyle="1" w:styleId="affff3">
    <w:name w:val="Стиль пункта схемы Знак"/>
    <w:link w:val="affff4"/>
    <w:locked/>
    <w:rsid w:val="00564272"/>
    <w:rPr>
      <w:sz w:val="28"/>
      <w:szCs w:val="28"/>
    </w:rPr>
  </w:style>
  <w:style w:type="paragraph" w:customStyle="1" w:styleId="affff4">
    <w:name w:val="Стиль пункта схемы"/>
    <w:basedOn w:val="a1"/>
    <w:link w:val="affff3"/>
    <w:rsid w:val="00564272"/>
    <w:pPr>
      <w:autoSpaceDE w:val="0"/>
      <w:autoSpaceDN w:val="0"/>
      <w:adjustRightInd w:val="0"/>
      <w:spacing w:after="0" w:line="360" w:lineRule="auto"/>
      <w:ind w:firstLine="680"/>
      <w:jc w:val="both"/>
    </w:pPr>
    <w:rPr>
      <w:sz w:val="28"/>
      <w:szCs w:val="28"/>
    </w:rPr>
  </w:style>
  <w:style w:type="character" w:customStyle="1" w:styleId="1f">
    <w:name w:val="Сетка таблицы светлая1"/>
    <w:qFormat/>
    <w:rsid w:val="00564272"/>
    <w:rPr>
      <w:b/>
      <w:sz w:val="24"/>
      <w:u w:val="single"/>
    </w:rPr>
  </w:style>
  <w:style w:type="paragraph" w:customStyle="1" w:styleId="-11">
    <w:name w:val="Цветной список - Акцент 11"/>
    <w:basedOn w:val="a1"/>
    <w:qFormat/>
    <w:rsid w:val="00564272"/>
    <w:pPr>
      <w:suppressAutoHyphens/>
      <w:spacing w:after="0" w:line="240" w:lineRule="auto"/>
      <w:ind w:left="720" w:firstLine="709"/>
      <w:contextualSpacing/>
      <w:jc w:val="both"/>
    </w:pPr>
    <w:rPr>
      <w:rFonts w:ascii="Arial" w:eastAsia="Times New Roman" w:hAnsi="Arial" w:cs="Arial"/>
      <w:sz w:val="24"/>
      <w:szCs w:val="16"/>
      <w:lang w:eastAsia="ar-SA"/>
    </w:rPr>
  </w:style>
  <w:style w:type="character" w:styleId="affff5">
    <w:name w:val="Intense Reference"/>
    <w:qFormat/>
    <w:rsid w:val="00564272"/>
    <w:rPr>
      <w:b/>
      <w:sz w:val="24"/>
      <w:u w:val="single"/>
    </w:rPr>
  </w:style>
  <w:style w:type="character" w:customStyle="1" w:styleId="213">
    <w:name w:val="Основной текст с отступом 2 Знак1"/>
    <w:uiPriority w:val="99"/>
    <w:rsid w:val="00564272"/>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9621820">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jpeg"/><Relationship Id="rId21" Type="http://schemas.openxmlformats.org/officeDocument/2006/relationships/hyperlink" Target="https://login.consultant.ru/link/?req=doc&amp;base=LAW&amp;n=422156&amp;date=27.10.2022" TargetMode="External"/><Relationship Id="rId42" Type="http://schemas.openxmlformats.org/officeDocument/2006/relationships/hyperlink" Target="https://login.consultant.ru/link/?req=doc&amp;base=LAW&amp;n=427690&amp;dst=100049&amp;field=134&amp;date=27.10.2022" TargetMode="External"/><Relationship Id="rId63" Type="http://schemas.openxmlformats.org/officeDocument/2006/relationships/image" Target="media/image8.jpeg"/><Relationship Id="rId84" Type="http://schemas.openxmlformats.org/officeDocument/2006/relationships/image" Target="media/image29.jpeg"/><Relationship Id="rId138" Type="http://schemas.openxmlformats.org/officeDocument/2006/relationships/hyperlink" Target="http://www.consultant.ru/document/cons_doc_LAW_343/53c250d24e8de4b2cbd94da82c5e935a2dfaf89e/" TargetMode="External"/><Relationship Id="rId107" Type="http://schemas.openxmlformats.org/officeDocument/2006/relationships/image" Target="media/image52.jpeg"/><Relationship Id="rId11" Type="http://schemas.openxmlformats.org/officeDocument/2006/relationships/hyperlink" Target="https://login.consultant.ru/link/?req=doc&amp;base=LAW&amp;n=407208&amp;dst=3622&amp;field=134&amp;date=27.10.2022" TargetMode="External"/><Relationship Id="rId32" Type="http://schemas.openxmlformats.org/officeDocument/2006/relationships/hyperlink" Target="https://login.consultant.ru/link/?req=doc&amp;base=LAW&amp;n=407208&amp;dst=2536&amp;field=134&amp;date=27.10.2022" TargetMode="External"/><Relationship Id="rId37" Type="http://schemas.openxmlformats.org/officeDocument/2006/relationships/hyperlink" Target="https://login.consultant.ru/link/?req=doc&amp;base=LAW&amp;n=427690&amp;dst=100049&amp;field=134&amp;date=27.10.2022" TargetMode="External"/><Relationship Id="rId53" Type="http://schemas.openxmlformats.org/officeDocument/2006/relationships/hyperlink" Target="http://www.sergievsk.ru" TargetMode="External"/><Relationship Id="rId58" Type="http://schemas.openxmlformats.org/officeDocument/2006/relationships/image" Target="media/image3.jpeg"/><Relationship Id="rId74" Type="http://schemas.openxmlformats.org/officeDocument/2006/relationships/image" Target="media/image19.jpeg"/><Relationship Id="rId79" Type="http://schemas.openxmlformats.org/officeDocument/2006/relationships/image" Target="media/image24.jpeg"/><Relationship Id="rId102" Type="http://schemas.openxmlformats.org/officeDocument/2006/relationships/image" Target="media/image47.jpeg"/><Relationship Id="rId123" Type="http://schemas.openxmlformats.org/officeDocument/2006/relationships/image" Target="media/image68.jpeg"/><Relationship Id="rId128" Type="http://schemas.openxmlformats.org/officeDocument/2006/relationships/image" Target="media/image73.jpe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5.jpeg"/><Relationship Id="rId95" Type="http://schemas.openxmlformats.org/officeDocument/2006/relationships/image" Target="media/image40.jpeg"/><Relationship Id="rId22" Type="http://schemas.openxmlformats.org/officeDocument/2006/relationships/hyperlink" Target="https://login.consultant.ru/link/?req=doc&amp;base=LAW&amp;n=407208&amp;dst=3809&amp;field=134&amp;date=27.10.2022" TargetMode="External"/><Relationship Id="rId27" Type="http://schemas.openxmlformats.org/officeDocument/2006/relationships/hyperlink" Target="https://login.consultant.ru/link/?req=doc&amp;base=LAW&amp;n=407208&amp;dst=3809&amp;field=134&amp;date=27.10.2022" TargetMode="External"/><Relationship Id="rId43" Type="http://schemas.openxmlformats.org/officeDocument/2006/relationships/hyperlink" Target="https://login.consultant.ru/link/?req=doc&amp;base=LAW&amp;n=427690&amp;dst=100049&amp;field=134&amp;date=27.10.2022" TargetMode="External"/><Relationship Id="rId48" Type="http://schemas.openxmlformats.org/officeDocument/2006/relationships/hyperlink" Target="consultantplus://offline/ref=5DDB1806B85ED9258AE9BF4C1EB011D85D4CDF0D5A6FAC1EE579EC78D3BB87B673562C69750015D28DC814C11474FC5AEF37067E22aEYAJ" TargetMode="External"/><Relationship Id="rId64" Type="http://schemas.openxmlformats.org/officeDocument/2006/relationships/image" Target="media/image9.jpeg"/><Relationship Id="rId69" Type="http://schemas.openxmlformats.org/officeDocument/2006/relationships/image" Target="media/image14.jpeg"/><Relationship Id="rId113" Type="http://schemas.openxmlformats.org/officeDocument/2006/relationships/image" Target="media/image58.jpeg"/><Relationship Id="rId118" Type="http://schemas.openxmlformats.org/officeDocument/2006/relationships/image" Target="media/image63.jpeg"/><Relationship Id="rId134" Type="http://schemas.openxmlformats.org/officeDocument/2006/relationships/image" Target="media/image79.jpeg"/><Relationship Id="rId139" Type="http://schemas.openxmlformats.org/officeDocument/2006/relationships/image" Target="media/image83.jpeg"/><Relationship Id="rId80" Type="http://schemas.openxmlformats.org/officeDocument/2006/relationships/image" Target="media/image25.jpeg"/><Relationship Id="rId85" Type="http://schemas.openxmlformats.org/officeDocument/2006/relationships/image" Target="media/image30.jpeg"/><Relationship Id="rId12" Type="http://schemas.openxmlformats.org/officeDocument/2006/relationships/hyperlink" Target="https://login.consultant.ru/link/?req=doc&amp;base=LAW&amp;n=407208&amp;dst=3622&amp;field=134&amp;date=27.10.2022" TargetMode="External"/><Relationship Id="rId17" Type="http://schemas.openxmlformats.org/officeDocument/2006/relationships/hyperlink" Target="https://login.consultant.ru/link/?req=doc&amp;base=LAW&amp;n=427690&amp;dst=100093&amp;field=134&amp;date=27.10.2022" TargetMode="External"/><Relationship Id="rId33" Type="http://schemas.openxmlformats.org/officeDocument/2006/relationships/hyperlink" Target="https://login.consultant.ru/link/?req=doc&amp;base=LAW&amp;n=407208&amp;dst=3809&amp;field=134&amp;date=27.10.2022" TargetMode="External"/><Relationship Id="rId38" Type="http://schemas.openxmlformats.org/officeDocument/2006/relationships/hyperlink" Target="https://login.consultant.ru/link/?req=doc&amp;base=LAW&amp;n=407208&amp;dst=3809&amp;field=134&amp;date=27.10.2022" TargetMode="External"/><Relationship Id="rId59" Type="http://schemas.openxmlformats.org/officeDocument/2006/relationships/image" Target="media/image4.jpeg"/><Relationship Id="rId103" Type="http://schemas.openxmlformats.org/officeDocument/2006/relationships/image" Target="media/image48.jpeg"/><Relationship Id="rId108" Type="http://schemas.openxmlformats.org/officeDocument/2006/relationships/image" Target="media/image53.jpeg"/><Relationship Id="rId124" Type="http://schemas.openxmlformats.org/officeDocument/2006/relationships/image" Target="media/image69.jpeg"/><Relationship Id="rId129" Type="http://schemas.openxmlformats.org/officeDocument/2006/relationships/image" Target="media/image74.jpeg"/><Relationship Id="rId54" Type="http://schemas.openxmlformats.org/officeDocument/2006/relationships/hyperlink" Target="http://www.sergievsk.ru" TargetMode="External"/><Relationship Id="rId70" Type="http://schemas.openxmlformats.org/officeDocument/2006/relationships/image" Target="media/image15.jpeg"/><Relationship Id="rId75" Type="http://schemas.openxmlformats.org/officeDocument/2006/relationships/image" Target="media/image20.jpeg"/><Relationship Id="rId91" Type="http://schemas.openxmlformats.org/officeDocument/2006/relationships/image" Target="media/image36.jpeg"/><Relationship Id="rId96" Type="http://schemas.openxmlformats.org/officeDocument/2006/relationships/image" Target="media/image41.jpeg"/><Relationship Id="rId140"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ogin.consultant.ru/link/?req=doc&amp;base=LAW&amp;n=407208&amp;dst=3809&amp;field=134&amp;date=27.10.2022" TargetMode="External"/><Relationship Id="rId28" Type="http://schemas.openxmlformats.org/officeDocument/2006/relationships/hyperlink" Target="https://login.consultant.ru/link/?req=doc&amp;base=LAW&amp;n=407208&amp;dst=2536&amp;field=134&amp;date=27.10.2022" TargetMode="External"/><Relationship Id="rId49" Type="http://schemas.openxmlformats.org/officeDocument/2006/relationships/hyperlink" Target="consultantplus://offline/ref=7477D36D247F526C7BD4B7DDD08F15A6014F84D62298DDA4DCA8A2DB7828FD21BF4B5E0D31D769E7uBz4M" TargetMode="External"/><Relationship Id="rId114" Type="http://schemas.openxmlformats.org/officeDocument/2006/relationships/image" Target="media/image59.jpeg"/><Relationship Id="rId119" Type="http://schemas.openxmlformats.org/officeDocument/2006/relationships/image" Target="media/image64.jpeg"/><Relationship Id="rId44" Type="http://schemas.openxmlformats.org/officeDocument/2006/relationships/hyperlink" Target="https://login.consultant.ru/link/?req=doc&amp;base=LAW&amp;n=422156&amp;date=27.10.2022" TargetMode="External"/><Relationship Id="rId60" Type="http://schemas.openxmlformats.org/officeDocument/2006/relationships/image" Target="media/image5.jpeg"/><Relationship Id="rId65" Type="http://schemas.openxmlformats.org/officeDocument/2006/relationships/image" Target="media/image10.jpeg"/><Relationship Id="rId81" Type="http://schemas.openxmlformats.org/officeDocument/2006/relationships/image" Target="media/image26.jpeg"/><Relationship Id="rId86" Type="http://schemas.openxmlformats.org/officeDocument/2006/relationships/image" Target="media/image31.jpeg"/><Relationship Id="rId130" Type="http://schemas.openxmlformats.org/officeDocument/2006/relationships/image" Target="media/image75.jpeg"/><Relationship Id="rId135" Type="http://schemas.openxmlformats.org/officeDocument/2006/relationships/image" Target="media/image80.jpeg"/><Relationship Id="rId13" Type="http://schemas.openxmlformats.org/officeDocument/2006/relationships/hyperlink" Target="https://login.consultant.ru/link/?req=doc&amp;base=LAW&amp;n=407208&amp;dst=2536&amp;field=134&amp;date=27.10.2022" TargetMode="External"/><Relationship Id="rId18" Type="http://schemas.openxmlformats.org/officeDocument/2006/relationships/hyperlink" Target="https://login.consultant.ru/link/?req=doc&amp;base=LAW&amp;n=407208&amp;dst=3809&amp;field=134&amp;date=27.10.2022" TargetMode="External"/><Relationship Id="rId39" Type="http://schemas.openxmlformats.org/officeDocument/2006/relationships/hyperlink" Target="https://login.consultant.ru/link/?req=doc&amp;base=LAW&amp;n=407208&amp;dst=3809&amp;field=134&amp;date=27.10.2022" TargetMode="External"/><Relationship Id="rId109" Type="http://schemas.openxmlformats.org/officeDocument/2006/relationships/image" Target="media/image54.jpeg"/><Relationship Id="rId34" Type="http://schemas.openxmlformats.org/officeDocument/2006/relationships/hyperlink" Target="https://login.consultant.ru/link/?req=doc&amp;base=LAW&amp;n=407208&amp;dst=3809&amp;field=134&amp;date=27.10.2022" TargetMode="External"/><Relationship Id="rId50" Type="http://schemas.openxmlformats.org/officeDocument/2006/relationships/hyperlink" Target="consultantplus://offline/ref=A397FE100A04CF436DCCCECBCB31C68B42BB23069BBDB806F655A1EE54601F0A9EDC906DB7BA2E4666A03B3A4CDA072EB6A14582EAF0xAG" TargetMode="External"/><Relationship Id="rId55" Type="http://schemas.openxmlformats.org/officeDocument/2006/relationships/hyperlink" Target="http://www.sergievsk.ru" TargetMode="External"/><Relationship Id="rId76" Type="http://schemas.openxmlformats.org/officeDocument/2006/relationships/image" Target="media/image21.jpeg"/><Relationship Id="rId97" Type="http://schemas.openxmlformats.org/officeDocument/2006/relationships/image" Target="media/image42.jpeg"/><Relationship Id="rId104" Type="http://schemas.openxmlformats.org/officeDocument/2006/relationships/image" Target="media/image49.jpeg"/><Relationship Id="rId120" Type="http://schemas.openxmlformats.org/officeDocument/2006/relationships/image" Target="media/image65.jpeg"/><Relationship Id="rId125" Type="http://schemas.openxmlformats.org/officeDocument/2006/relationships/image" Target="media/image70.jpeg"/><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16.jpeg"/><Relationship Id="rId92" Type="http://schemas.openxmlformats.org/officeDocument/2006/relationships/image" Target="media/image37.jpeg"/><Relationship Id="rId2" Type="http://schemas.openxmlformats.org/officeDocument/2006/relationships/numbering" Target="numbering.xml"/><Relationship Id="rId29" Type="http://schemas.openxmlformats.org/officeDocument/2006/relationships/hyperlink" Target="https://login.consultant.ru/link/?req=doc&amp;base=LAW&amp;n=407208&amp;dst=3809&amp;field=134&amp;date=27.10.2022" TargetMode="External"/><Relationship Id="rId24" Type="http://schemas.openxmlformats.org/officeDocument/2006/relationships/hyperlink" Target="https://login.consultant.ru/link/?req=doc&amp;base=LAW&amp;n=407208&amp;dst=3809&amp;field=134&amp;date=27.10.2022" TargetMode="External"/><Relationship Id="rId40" Type="http://schemas.openxmlformats.org/officeDocument/2006/relationships/hyperlink" Target="https://login.consultant.ru/link/?req=doc&amp;base=LAW&amp;n=407208&amp;dst=3809&amp;field=134&amp;date=27.10.2022" TargetMode="External"/><Relationship Id="rId45" Type="http://schemas.openxmlformats.org/officeDocument/2006/relationships/hyperlink" Target="https://login.consultant.ru/link/?req=doc&amp;base=LAW&amp;n=427690&amp;dst=100097&amp;field=134&amp;date=27.10.2022" TargetMode="External"/><Relationship Id="rId66" Type="http://schemas.openxmlformats.org/officeDocument/2006/relationships/image" Target="media/image11.jpeg"/><Relationship Id="rId87" Type="http://schemas.openxmlformats.org/officeDocument/2006/relationships/image" Target="media/image32.jpeg"/><Relationship Id="rId110" Type="http://schemas.openxmlformats.org/officeDocument/2006/relationships/image" Target="media/image55.jpeg"/><Relationship Id="rId115" Type="http://schemas.openxmlformats.org/officeDocument/2006/relationships/image" Target="media/image60.jpeg"/><Relationship Id="rId131" Type="http://schemas.openxmlformats.org/officeDocument/2006/relationships/image" Target="media/image76.jpeg"/><Relationship Id="rId136" Type="http://schemas.openxmlformats.org/officeDocument/2006/relationships/image" Target="media/image81.jpeg"/><Relationship Id="rId61" Type="http://schemas.openxmlformats.org/officeDocument/2006/relationships/image" Target="media/image6.jpeg"/><Relationship Id="rId82" Type="http://schemas.openxmlformats.org/officeDocument/2006/relationships/image" Target="media/image27.jpeg"/><Relationship Id="rId19" Type="http://schemas.openxmlformats.org/officeDocument/2006/relationships/hyperlink" Target="https://login.consultant.ru/link/?req=doc&amp;base=LAW&amp;n=407208&amp;dst=3809&amp;field=134&amp;date=27.10.2022" TargetMode="External"/><Relationship Id="rId14" Type="http://schemas.openxmlformats.org/officeDocument/2006/relationships/hyperlink" Target="https://login.consultant.ru/link/?req=doc&amp;base=LAW&amp;n=427690&amp;dst=100049&amp;field=134&amp;date=27.10.2022" TargetMode="External"/><Relationship Id="rId30" Type="http://schemas.openxmlformats.org/officeDocument/2006/relationships/hyperlink" Target="https://login.consultant.ru/link/?req=doc&amp;base=LAW&amp;n=407208&amp;dst=3622&amp;field=134&amp;date=27.10.2022" TargetMode="External"/><Relationship Id="rId35" Type="http://schemas.openxmlformats.org/officeDocument/2006/relationships/hyperlink" Target="https://login.consultant.ru/link/?req=doc&amp;base=LAW&amp;n=407208&amp;dst=3809&amp;field=134&amp;date=27.10.2022" TargetMode="External"/><Relationship Id="rId56" Type="http://schemas.openxmlformats.org/officeDocument/2006/relationships/image" Target="media/image1.jpeg"/><Relationship Id="rId77" Type="http://schemas.openxmlformats.org/officeDocument/2006/relationships/image" Target="media/image22.jpeg"/><Relationship Id="rId100" Type="http://schemas.openxmlformats.org/officeDocument/2006/relationships/image" Target="media/image45.jpeg"/><Relationship Id="rId105" Type="http://schemas.openxmlformats.org/officeDocument/2006/relationships/image" Target="media/image50.jpeg"/><Relationship Id="rId126" Type="http://schemas.openxmlformats.org/officeDocument/2006/relationships/image" Target="media/image71.png"/><Relationship Id="rId8" Type="http://schemas.openxmlformats.org/officeDocument/2006/relationships/hyperlink" Target="https://login.consultant.ru/link/?req=doc&amp;base=LAW&amp;n=407208&amp;dst=3554&amp;field=134&amp;date=27.10.2022" TargetMode="External"/><Relationship Id="rId51" Type="http://schemas.openxmlformats.org/officeDocument/2006/relationships/hyperlink" Target="consultantplus://offline/ref=A397FE100A04CF436DCCCECBCB31C68B42BF210599BFB806F655A1EE54601F0A8CDCC862B6B13B1233FA6C374EFDx9G" TargetMode="External"/><Relationship Id="rId72" Type="http://schemas.openxmlformats.org/officeDocument/2006/relationships/image" Target="media/image17.jpeg"/><Relationship Id="rId93" Type="http://schemas.openxmlformats.org/officeDocument/2006/relationships/image" Target="media/image38.jpeg"/><Relationship Id="rId98" Type="http://schemas.openxmlformats.org/officeDocument/2006/relationships/image" Target="media/image43.jpeg"/><Relationship Id="rId121" Type="http://schemas.openxmlformats.org/officeDocument/2006/relationships/image" Target="media/image66.jpeg"/><Relationship Id="rId142"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s://login.consultant.ru/link/?req=doc&amp;base=LAW&amp;n=427690&amp;dst=100093&amp;field=134&amp;date=27.10.2022" TargetMode="External"/><Relationship Id="rId46" Type="http://schemas.openxmlformats.org/officeDocument/2006/relationships/hyperlink" Target="http://www.sergievsk.ru" TargetMode="External"/><Relationship Id="rId67" Type="http://schemas.openxmlformats.org/officeDocument/2006/relationships/image" Target="media/image12.jpeg"/><Relationship Id="rId116" Type="http://schemas.openxmlformats.org/officeDocument/2006/relationships/image" Target="media/image61.jpeg"/><Relationship Id="rId137" Type="http://schemas.openxmlformats.org/officeDocument/2006/relationships/image" Target="media/image82.jpeg"/><Relationship Id="rId20" Type="http://schemas.openxmlformats.org/officeDocument/2006/relationships/hyperlink" Target="https://login.consultant.ru/link/?req=doc&amp;base=LAW&amp;n=407208&amp;dst=3809&amp;field=134&amp;date=27.10.2022" TargetMode="External"/><Relationship Id="rId41" Type="http://schemas.openxmlformats.org/officeDocument/2006/relationships/hyperlink" Target="https://login.consultant.ru/link/?req=doc&amp;base=LAW&amp;n=427690&amp;dst=100097&amp;field=134&amp;date=27.10.2022" TargetMode="External"/><Relationship Id="rId62" Type="http://schemas.openxmlformats.org/officeDocument/2006/relationships/image" Target="media/image7.jpeg"/><Relationship Id="rId83" Type="http://schemas.openxmlformats.org/officeDocument/2006/relationships/image" Target="media/image28.jpeg"/><Relationship Id="rId88" Type="http://schemas.openxmlformats.org/officeDocument/2006/relationships/image" Target="media/image33.jpeg"/><Relationship Id="rId111" Type="http://schemas.openxmlformats.org/officeDocument/2006/relationships/image" Target="media/image56.jpeg"/><Relationship Id="rId132" Type="http://schemas.openxmlformats.org/officeDocument/2006/relationships/image" Target="media/image77.jpeg"/><Relationship Id="rId15" Type="http://schemas.openxmlformats.org/officeDocument/2006/relationships/hyperlink" Target="https://login.consultant.ru/link/?req=doc&amp;base=LAW&amp;n=422156&amp;date=27.10.2022" TargetMode="External"/><Relationship Id="rId36" Type="http://schemas.openxmlformats.org/officeDocument/2006/relationships/hyperlink" Target="https://login.consultant.ru/link/?req=doc&amp;base=LAW&amp;n=407208&amp;dst=3809&amp;field=134&amp;date=27.10.2022" TargetMode="External"/><Relationship Id="rId57" Type="http://schemas.openxmlformats.org/officeDocument/2006/relationships/image" Target="media/image2.jpeg"/><Relationship Id="rId106" Type="http://schemas.openxmlformats.org/officeDocument/2006/relationships/image" Target="media/image51.jpeg"/><Relationship Id="rId127" Type="http://schemas.openxmlformats.org/officeDocument/2006/relationships/image" Target="media/image72.jpeg"/><Relationship Id="rId10" Type="http://schemas.openxmlformats.org/officeDocument/2006/relationships/hyperlink" Target="https://login.consultant.ru/link/?req=doc&amp;base=LAW&amp;n=407208&amp;dst=2536&amp;field=134&amp;date=27.10.2022" TargetMode="External"/><Relationship Id="rId31" Type="http://schemas.openxmlformats.org/officeDocument/2006/relationships/hyperlink" Target="https://login.consultant.ru/link/?req=doc&amp;base=LAW&amp;n=407208&amp;dst=3622&amp;field=134&amp;date=27.10.2022" TargetMode="External"/><Relationship Id="rId52" Type="http://schemas.openxmlformats.org/officeDocument/2006/relationships/hyperlink" Target="consultantplus://offline/ref=A397FE100A04CF436DCCCECBCB31C68B42BE200191B8B806F655A1EE54601F0A8CDCC862B6B13B1233FA6C374EFDx9G" TargetMode="External"/><Relationship Id="rId73" Type="http://schemas.openxmlformats.org/officeDocument/2006/relationships/image" Target="media/image18.jpeg"/><Relationship Id="rId78" Type="http://schemas.openxmlformats.org/officeDocument/2006/relationships/image" Target="media/image23.jpeg"/><Relationship Id="rId94" Type="http://schemas.openxmlformats.org/officeDocument/2006/relationships/image" Target="media/image39.jpeg"/><Relationship Id="rId99" Type="http://schemas.openxmlformats.org/officeDocument/2006/relationships/image" Target="media/image44.jpeg"/><Relationship Id="rId101" Type="http://schemas.openxmlformats.org/officeDocument/2006/relationships/image" Target="media/image46.jpeg"/><Relationship Id="rId122" Type="http://schemas.openxmlformats.org/officeDocument/2006/relationships/image" Target="media/image67.jpe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ogin.consultant.ru/link/?req=doc&amp;base=LAW&amp;n=407208&amp;dst=3554&amp;field=134&amp;date=27.10.2022" TargetMode="External"/><Relationship Id="rId26" Type="http://schemas.openxmlformats.org/officeDocument/2006/relationships/hyperlink" Target="https://login.consultant.ru/link/?req=doc&amp;base=LAW&amp;n=407208&amp;dst=3809&amp;field=134&amp;date=27.10.2022" TargetMode="External"/><Relationship Id="rId47" Type="http://schemas.openxmlformats.org/officeDocument/2006/relationships/hyperlink" Target="consultantplus://offline/ref=3070BC36122D701F94F5999299AB7A742D886777D99683163DD0275A30B0A01B53DBE24792F9A91ED91CDDEBEB0F449D0B3699DED0357934GBfCJ" TargetMode="External"/><Relationship Id="rId68" Type="http://schemas.openxmlformats.org/officeDocument/2006/relationships/image" Target="media/image13.jpeg"/><Relationship Id="rId89" Type="http://schemas.openxmlformats.org/officeDocument/2006/relationships/image" Target="media/image34.jpeg"/><Relationship Id="rId112" Type="http://schemas.openxmlformats.org/officeDocument/2006/relationships/image" Target="media/image57.jpeg"/><Relationship Id="rId133" Type="http://schemas.openxmlformats.org/officeDocument/2006/relationships/image" Target="media/image78.jpeg"/><Relationship Id="rId16" Type="http://schemas.openxmlformats.org/officeDocument/2006/relationships/hyperlink" Target="https://login.consultant.ru/link/?req=doc&amp;base=LAW&amp;n=407208&amp;dst=3809&amp;field=134&amp;date=27.10.20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06AC9-AB76-4F69-AE8E-3CF6DFBE9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2531</TotalTime>
  <Pages>1</Pages>
  <Words>59400</Words>
  <Characters>338584</Characters>
  <Application>Microsoft Office Word</Application>
  <DocSecurity>0</DocSecurity>
  <Lines>2821</Lines>
  <Paragraphs>794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397190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13</cp:revision>
  <cp:lastPrinted>2014-09-10T09:08:00Z</cp:lastPrinted>
  <dcterms:created xsi:type="dcterms:W3CDTF">2016-12-01T07:11:00Z</dcterms:created>
  <dcterms:modified xsi:type="dcterms:W3CDTF">2024-02-29T05:19:00Z</dcterms:modified>
</cp:coreProperties>
</file>